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646" w:rsidRDefault="007A3646" w:rsidP="00401F47">
      <w:pPr>
        <w:pStyle w:val="1"/>
        <w:ind w:firstLine="0"/>
        <w:rPr>
          <w:sz w:val="28"/>
          <w:szCs w:val="28"/>
        </w:rPr>
      </w:pPr>
    </w:p>
    <w:p w:rsidR="00E72C29" w:rsidRPr="00E72C29" w:rsidRDefault="00E72C29" w:rsidP="00E72C29"/>
    <w:p w:rsidR="007E6A73" w:rsidRDefault="007E6A73" w:rsidP="007E6A73">
      <w:pPr>
        <w:jc w:val="center"/>
        <w:rPr>
          <w:sz w:val="26"/>
          <w:szCs w:val="26"/>
        </w:rPr>
      </w:pPr>
      <w:r>
        <w:rPr>
          <w:sz w:val="26"/>
          <w:szCs w:val="26"/>
        </w:rPr>
        <w:t xml:space="preserve">  ФЕДЕРАЛЬНОЕ ГОСУДАРСТВЕННОЕ БЮДЖЕТНОЕ ОБРАЗОВАТЕЛЬНОЕ УЧРЕЖДЕНИЕ ВЫСШЕГО ПРОФЕССИОНАЛЬНОГО ОБРАЗОВАНИЯ</w:t>
      </w:r>
    </w:p>
    <w:p w:rsidR="007E6A73" w:rsidRDefault="007E6A73" w:rsidP="007E6A73">
      <w:pPr>
        <w:jc w:val="center"/>
        <w:rPr>
          <w:sz w:val="24"/>
          <w:szCs w:val="20"/>
        </w:rPr>
      </w:pPr>
    </w:p>
    <w:p w:rsidR="007E6A73" w:rsidRDefault="007E6A73" w:rsidP="007E6A73">
      <w:pPr>
        <w:jc w:val="center"/>
      </w:pPr>
      <w:r>
        <w:t xml:space="preserve">         «Московский государственный университет путей сообщения»</w:t>
      </w:r>
    </w:p>
    <w:p w:rsidR="007E6A73" w:rsidRDefault="00574D32" w:rsidP="007E6A73">
      <w:pPr>
        <w:jc w:val="center"/>
        <w:rPr>
          <w:sz w:val="16"/>
          <w:szCs w:val="16"/>
        </w:rPr>
      </w:pPr>
      <w:r>
        <w:rPr>
          <w:sz w:val="20"/>
          <w:szCs w:val="20"/>
        </w:rPr>
        <w:pict>
          <v:line id="_x0000_s1425" style="position:absolute;left:0;text-align:left;z-index:251703808" from="3.6pt,2.45pt" to="461.25pt,2.5pt" o:allowincell="f" strokeweight="1pt">
            <v:stroke startarrowwidth="narrow" startarrowlength="short" endarrowwidth="narrow" endarrowlength="short"/>
          </v:line>
        </w:pict>
      </w:r>
    </w:p>
    <w:p w:rsidR="007E6A73" w:rsidRDefault="007E6A73" w:rsidP="007E6A73">
      <w:pPr>
        <w:ind w:firstLine="708"/>
        <w:jc w:val="center"/>
        <w:rPr>
          <w:sz w:val="16"/>
          <w:szCs w:val="16"/>
        </w:rPr>
      </w:pPr>
      <w:r>
        <w:t>кафедра «Международный финансовый и управленческий учет»</w:t>
      </w:r>
    </w:p>
    <w:p w:rsidR="007E6A73" w:rsidRDefault="007E6A73" w:rsidP="007E6A73">
      <w:pPr>
        <w:jc w:val="center"/>
        <w:rPr>
          <w:sz w:val="24"/>
          <w:szCs w:val="24"/>
        </w:rPr>
      </w:pPr>
    </w:p>
    <w:p w:rsidR="007E6A73" w:rsidRDefault="007E6A73" w:rsidP="007E6A73">
      <w:pPr>
        <w:jc w:val="center"/>
        <w:rPr>
          <w:sz w:val="24"/>
          <w:szCs w:val="24"/>
        </w:rPr>
      </w:pPr>
    </w:p>
    <w:p w:rsidR="007E6A73" w:rsidRDefault="007E6A73" w:rsidP="007E6A73">
      <w:pPr>
        <w:jc w:val="center"/>
        <w:rPr>
          <w:rFonts w:asciiTheme="majorHAnsi" w:hAnsiTheme="majorHAnsi"/>
          <w:b/>
          <w:sz w:val="40"/>
          <w:szCs w:val="40"/>
        </w:rPr>
      </w:pPr>
    </w:p>
    <w:p w:rsidR="007E6A73" w:rsidRDefault="007E6A73" w:rsidP="007E6A73">
      <w:pPr>
        <w:jc w:val="center"/>
        <w:rPr>
          <w:rFonts w:asciiTheme="majorHAnsi" w:hAnsiTheme="majorHAnsi"/>
          <w:b/>
          <w:sz w:val="40"/>
          <w:szCs w:val="40"/>
        </w:rPr>
      </w:pPr>
      <w:r>
        <w:rPr>
          <w:rFonts w:asciiTheme="majorHAnsi" w:hAnsiTheme="majorHAnsi"/>
          <w:b/>
          <w:sz w:val="40"/>
          <w:szCs w:val="40"/>
        </w:rPr>
        <w:t xml:space="preserve">И.В. Семина,  Д.А. Аристова, </w:t>
      </w:r>
    </w:p>
    <w:p w:rsidR="007E6A73" w:rsidRDefault="007E6A73" w:rsidP="007E6A73">
      <w:pPr>
        <w:jc w:val="center"/>
        <w:rPr>
          <w:rFonts w:asciiTheme="majorHAnsi" w:hAnsiTheme="majorHAnsi"/>
          <w:b/>
          <w:sz w:val="40"/>
          <w:szCs w:val="40"/>
        </w:rPr>
      </w:pPr>
      <w:r>
        <w:rPr>
          <w:rFonts w:asciiTheme="majorHAnsi" w:hAnsiTheme="majorHAnsi"/>
          <w:b/>
          <w:sz w:val="40"/>
          <w:szCs w:val="40"/>
        </w:rPr>
        <w:t>Т.М. Гаврилюк</w:t>
      </w:r>
    </w:p>
    <w:p w:rsidR="007E6A73" w:rsidRDefault="007E6A73" w:rsidP="007E6A73">
      <w:pPr>
        <w:jc w:val="center"/>
        <w:rPr>
          <w:rFonts w:ascii="Arial Rounded MT Bold" w:hAnsi="Arial Rounded MT Bold"/>
          <w:b/>
          <w:sz w:val="40"/>
          <w:szCs w:val="40"/>
        </w:rPr>
      </w:pPr>
    </w:p>
    <w:p w:rsidR="007E6A73" w:rsidRDefault="007E6A73" w:rsidP="007E6A73">
      <w:pPr>
        <w:jc w:val="center"/>
        <w:rPr>
          <w:sz w:val="24"/>
          <w:szCs w:val="24"/>
        </w:rPr>
      </w:pPr>
    </w:p>
    <w:p w:rsidR="007E6A73" w:rsidRDefault="007E6A73" w:rsidP="007E6A73">
      <w:pPr>
        <w:jc w:val="center"/>
        <w:rPr>
          <w:sz w:val="24"/>
          <w:szCs w:val="24"/>
        </w:rPr>
      </w:pPr>
    </w:p>
    <w:tbl>
      <w:tblPr>
        <w:tblW w:w="89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CF1903" w:rsidTr="00CF1903">
        <w:tc>
          <w:tcPr>
            <w:tcW w:w="8931" w:type="dxa"/>
            <w:tcBorders>
              <w:top w:val="single" w:sz="4" w:space="0" w:color="auto"/>
              <w:left w:val="single" w:sz="4" w:space="0" w:color="auto"/>
              <w:bottom w:val="single" w:sz="4" w:space="0" w:color="auto"/>
              <w:right w:val="single" w:sz="4" w:space="0" w:color="auto"/>
            </w:tcBorders>
          </w:tcPr>
          <w:p w:rsidR="00CF1903" w:rsidRDefault="00CF1903">
            <w:pPr>
              <w:spacing w:line="252" w:lineRule="auto"/>
              <w:jc w:val="left"/>
              <w:rPr>
                <w:rFonts w:ascii="Calibri" w:hAnsi="Calibri" w:cs="Times New Roman CYR"/>
                <w:b/>
                <w:sz w:val="36"/>
                <w:szCs w:val="36"/>
              </w:rPr>
            </w:pPr>
            <w:r>
              <w:rPr>
                <w:rFonts w:ascii="Calibri" w:hAnsi="Calibri"/>
                <w:b/>
                <w:sz w:val="36"/>
                <w:szCs w:val="36"/>
              </w:rPr>
              <w:t>НАПИСАНИЕ на ЗАКАЗ и переработка:</w:t>
            </w:r>
          </w:p>
          <w:p w:rsidR="00CF1903" w:rsidRDefault="00CF1903">
            <w:pPr>
              <w:spacing w:line="252" w:lineRule="auto"/>
              <w:jc w:val="left"/>
              <w:rPr>
                <w:rFonts w:ascii="Calibri" w:hAnsi="Calibri"/>
                <w:b/>
                <w:sz w:val="32"/>
                <w:szCs w:val="32"/>
              </w:rPr>
            </w:pPr>
            <w:r>
              <w:rPr>
                <w:rFonts w:ascii="Calibri" w:hAnsi="Calibri"/>
                <w:b/>
                <w:sz w:val="32"/>
                <w:szCs w:val="32"/>
              </w:rPr>
              <w:t xml:space="preserve">   1. Дипломы, курсовые, рефераты, чертежи... </w:t>
            </w:r>
          </w:p>
          <w:p w:rsidR="00CF1903" w:rsidRDefault="00CF1903">
            <w:pPr>
              <w:spacing w:line="252" w:lineRule="auto"/>
              <w:jc w:val="left"/>
              <w:rPr>
                <w:rFonts w:ascii="Calibri" w:hAnsi="Calibri"/>
                <w:b/>
                <w:sz w:val="32"/>
                <w:szCs w:val="32"/>
              </w:rPr>
            </w:pPr>
            <w:r>
              <w:rPr>
                <w:rFonts w:ascii="Calibri" w:hAnsi="Calibri"/>
                <w:b/>
                <w:sz w:val="32"/>
                <w:szCs w:val="32"/>
              </w:rPr>
              <w:t xml:space="preserve">   2. Диссертации и научные работы   </w:t>
            </w:r>
          </w:p>
          <w:p w:rsidR="00CF1903" w:rsidRDefault="00CF1903">
            <w:pPr>
              <w:spacing w:line="252" w:lineRule="auto"/>
              <w:jc w:val="left"/>
              <w:rPr>
                <w:rFonts w:ascii="Calibri" w:hAnsi="Calibri"/>
                <w:b/>
                <w:sz w:val="32"/>
                <w:szCs w:val="32"/>
              </w:rPr>
            </w:pPr>
            <w:r>
              <w:rPr>
                <w:rFonts w:ascii="Calibri" w:hAnsi="Calibri"/>
                <w:b/>
                <w:sz w:val="32"/>
                <w:szCs w:val="32"/>
              </w:rPr>
              <w:t xml:space="preserve">   3. Школьные задания</w:t>
            </w:r>
          </w:p>
          <w:p w:rsidR="00CF1903" w:rsidRDefault="00CF1903">
            <w:pPr>
              <w:spacing w:line="252" w:lineRule="auto"/>
              <w:jc w:val="left"/>
              <w:rPr>
                <w:rFonts w:ascii="Calibri" w:hAnsi="Calibri"/>
                <w:b/>
                <w:sz w:val="32"/>
                <w:szCs w:val="32"/>
              </w:rPr>
            </w:pPr>
            <w:r>
              <w:rPr>
                <w:rFonts w:ascii="Calibri" w:hAnsi="Calibri"/>
                <w:b/>
                <w:sz w:val="32"/>
                <w:szCs w:val="32"/>
              </w:rPr>
              <w:t xml:space="preserve">      Онлайн-консультации</w:t>
            </w:r>
          </w:p>
          <w:p w:rsidR="00CF1903" w:rsidRDefault="00CF1903">
            <w:pPr>
              <w:spacing w:line="252" w:lineRule="auto"/>
              <w:jc w:val="left"/>
              <w:rPr>
                <w:rFonts w:ascii="Calibri" w:hAnsi="Calibri"/>
                <w:b/>
                <w:sz w:val="32"/>
                <w:szCs w:val="32"/>
              </w:rPr>
            </w:pPr>
            <w:r>
              <w:rPr>
                <w:rFonts w:ascii="Calibri" w:hAnsi="Calibri"/>
                <w:b/>
                <w:sz w:val="32"/>
                <w:szCs w:val="32"/>
              </w:rPr>
              <w:t xml:space="preserve">      Любая тематика, в том числе ТЕХНИКА</w:t>
            </w:r>
          </w:p>
          <w:p w:rsidR="00CF1903" w:rsidRDefault="00CF1903">
            <w:pPr>
              <w:spacing w:line="252" w:lineRule="auto"/>
              <w:jc w:val="left"/>
              <w:rPr>
                <w:rFonts w:ascii="Calibri" w:hAnsi="Calibri"/>
                <w:b/>
                <w:sz w:val="32"/>
                <w:szCs w:val="32"/>
              </w:rPr>
            </w:pPr>
            <w:r>
              <w:rPr>
                <w:rFonts w:ascii="Calibri" w:hAnsi="Calibri"/>
                <w:b/>
                <w:sz w:val="32"/>
                <w:szCs w:val="32"/>
              </w:rPr>
              <w:t xml:space="preserve">      Приглашаем авторов  </w:t>
            </w:r>
          </w:p>
          <w:p w:rsidR="00CF1903" w:rsidRDefault="00574D32">
            <w:pPr>
              <w:spacing w:line="252" w:lineRule="auto"/>
              <w:jc w:val="left"/>
              <w:rPr>
                <w:rFonts w:ascii="Calibri" w:hAnsi="Calibri"/>
                <w:b/>
              </w:rPr>
            </w:pPr>
            <w:hyperlink r:id="rId9" w:history="1">
              <w:r w:rsidR="00CF1903">
                <w:rPr>
                  <w:rStyle w:val="ab"/>
                  <w:rFonts w:ascii="Calibri" w:hAnsi="Calibri"/>
                  <w:b/>
                </w:rPr>
                <w:t>http://учебники.информ2000.рф/napisat-diplom.shtml</w:t>
              </w:r>
            </w:hyperlink>
            <w:r w:rsidR="00CF1903">
              <w:rPr>
                <w:rFonts w:ascii="Calibri" w:hAnsi="Calibri"/>
                <w:b/>
              </w:rPr>
              <w:t xml:space="preserve"> </w:t>
            </w:r>
          </w:p>
          <w:p w:rsidR="00CF1903" w:rsidRDefault="00CF1903">
            <w:pPr>
              <w:spacing w:line="252" w:lineRule="auto"/>
              <w:jc w:val="left"/>
              <w:rPr>
                <w:rFonts w:ascii="Calibri" w:hAnsi="Calibri"/>
                <w:b/>
              </w:rPr>
            </w:pPr>
          </w:p>
          <w:p w:rsidR="00CF1903" w:rsidRDefault="00CF1903">
            <w:pPr>
              <w:spacing w:line="252" w:lineRule="auto"/>
              <w:jc w:val="left"/>
              <w:rPr>
                <w:rFonts w:ascii="Calibri" w:hAnsi="Calibri"/>
                <w:b/>
                <w:sz w:val="44"/>
                <w:szCs w:val="44"/>
              </w:rPr>
            </w:pPr>
            <w:r>
              <w:rPr>
                <w:rFonts w:ascii="Calibri" w:hAnsi="Calibri"/>
                <w:b/>
              </w:rPr>
              <w:t xml:space="preserve">    </w:t>
            </w:r>
            <w:r>
              <w:rPr>
                <w:rFonts w:ascii="Calibri" w:hAnsi="Calibri"/>
                <w:b/>
                <w:sz w:val="36"/>
                <w:szCs w:val="36"/>
              </w:rPr>
              <w:t>УЧЕБНИКИ, ДИПЛОМЫ, ДИССЕРТАЦИИ</w:t>
            </w:r>
            <w:r>
              <w:rPr>
                <w:rFonts w:ascii="Calibri" w:hAnsi="Calibri"/>
                <w:b/>
                <w:sz w:val="44"/>
                <w:szCs w:val="44"/>
              </w:rPr>
              <w:t xml:space="preserve"> –</w:t>
            </w:r>
          </w:p>
          <w:p w:rsidR="00CF1903" w:rsidRDefault="00CF1903">
            <w:pPr>
              <w:spacing w:line="252" w:lineRule="auto"/>
              <w:jc w:val="left"/>
              <w:rPr>
                <w:rFonts w:ascii="Calibri" w:hAnsi="Calibri"/>
                <w:b/>
                <w:sz w:val="32"/>
                <w:szCs w:val="32"/>
              </w:rPr>
            </w:pPr>
            <w:r>
              <w:rPr>
                <w:rFonts w:ascii="Calibri" w:hAnsi="Calibri"/>
                <w:b/>
                <w:sz w:val="32"/>
                <w:szCs w:val="32"/>
              </w:rPr>
              <w:t>На сайте электронной библиотеки по экономике и праву</w:t>
            </w:r>
          </w:p>
          <w:p w:rsidR="00CF1903" w:rsidRDefault="00574D32">
            <w:pPr>
              <w:spacing w:line="252" w:lineRule="auto"/>
              <w:jc w:val="left"/>
              <w:rPr>
                <w:rFonts w:ascii="Calibri" w:hAnsi="Calibri"/>
                <w:b/>
              </w:rPr>
            </w:pPr>
            <w:hyperlink r:id="rId10" w:history="1">
              <w:r w:rsidR="00CF1903">
                <w:rPr>
                  <w:rStyle w:val="ab"/>
                  <w:rFonts w:ascii="Calibri" w:hAnsi="Calibri"/>
                  <w:b/>
                </w:rPr>
                <w:t>www.учебники.информ2000.рф</w:t>
              </w:r>
            </w:hyperlink>
            <w:r w:rsidR="00CF1903">
              <w:rPr>
                <w:rFonts w:ascii="Calibri" w:hAnsi="Calibri"/>
                <w:b/>
              </w:rPr>
              <w:t xml:space="preserve"> </w:t>
            </w:r>
          </w:p>
          <w:p w:rsidR="00CF1903" w:rsidRDefault="00CF1903">
            <w:pPr>
              <w:widowControl w:val="0"/>
              <w:autoSpaceDE w:val="0"/>
              <w:autoSpaceDN w:val="0"/>
              <w:adjustRightInd w:val="0"/>
              <w:spacing w:line="252" w:lineRule="auto"/>
              <w:ind w:firstLine="567"/>
              <w:rPr>
                <w:rFonts w:ascii="Calibri" w:hAnsi="Calibri" w:cs="Times New Roman CYR"/>
                <w:b/>
                <w:sz w:val="32"/>
                <w:szCs w:val="32"/>
              </w:rPr>
            </w:pPr>
          </w:p>
        </w:tc>
      </w:tr>
    </w:tbl>
    <w:p w:rsidR="007E6A73" w:rsidRDefault="007E6A73" w:rsidP="007E6A73">
      <w:pPr>
        <w:jc w:val="center"/>
        <w:rPr>
          <w:sz w:val="24"/>
          <w:szCs w:val="24"/>
        </w:rPr>
      </w:pPr>
    </w:p>
    <w:p w:rsidR="007E6A73" w:rsidRDefault="007E6A73" w:rsidP="007E6A73">
      <w:pPr>
        <w:jc w:val="center"/>
        <w:rPr>
          <w:rFonts w:asciiTheme="majorHAnsi" w:hAnsiTheme="majorHAnsi"/>
          <w:b/>
          <w:sz w:val="72"/>
          <w:szCs w:val="72"/>
        </w:rPr>
      </w:pPr>
    </w:p>
    <w:p w:rsidR="007E6A73" w:rsidRDefault="007E6A73" w:rsidP="0088254E">
      <w:pPr>
        <w:pStyle w:val="5"/>
        <w:rPr>
          <w:b w:val="0"/>
        </w:rPr>
      </w:pPr>
      <w:r>
        <w:lastRenderedPageBreak/>
        <w:t xml:space="preserve">БУХГАЛТЕРСКИЙ  УЧЁТ </w:t>
      </w:r>
    </w:p>
    <w:p w:rsidR="007E6A73" w:rsidRDefault="007E6A73" w:rsidP="0088254E">
      <w:pPr>
        <w:pStyle w:val="5"/>
        <w:rPr>
          <w:b w:val="0"/>
        </w:rPr>
      </w:pPr>
      <w:r>
        <w:t>и  АНАЛИЗ</w:t>
      </w:r>
    </w:p>
    <w:p w:rsidR="007E6A73" w:rsidRDefault="007E6A73" w:rsidP="007E6A73">
      <w:pPr>
        <w:jc w:val="center"/>
        <w:rPr>
          <w:szCs w:val="20"/>
        </w:rPr>
      </w:pPr>
    </w:p>
    <w:p w:rsidR="007E6A73" w:rsidRDefault="007E6A73" w:rsidP="007E6A73">
      <w:pPr>
        <w:jc w:val="center"/>
      </w:pPr>
    </w:p>
    <w:p w:rsidR="007E6A73" w:rsidRDefault="007E6A73" w:rsidP="007E6A73">
      <w:pPr>
        <w:jc w:val="center"/>
        <w:rPr>
          <w:rFonts w:asciiTheme="majorHAnsi" w:hAnsiTheme="majorHAnsi"/>
          <w:sz w:val="56"/>
          <w:szCs w:val="56"/>
        </w:rPr>
      </w:pPr>
      <w:r>
        <w:rPr>
          <w:rFonts w:asciiTheme="majorHAnsi" w:hAnsiTheme="majorHAnsi"/>
          <w:sz w:val="56"/>
          <w:szCs w:val="56"/>
        </w:rPr>
        <w:t xml:space="preserve">Часть </w:t>
      </w:r>
      <w:r>
        <w:rPr>
          <w:rFonts w:asciiTheme="majorHAnsi" w:hAnsiTheme="majorHAnsi"/>
          <w:sz w:val="56"/>
          <w:szCs w:val="56"/>
          <w:lang w:val="en-US"/>
        </w:rPr>
        <w:t>I</w:t>
      </w:r>
    </w:p>
    <w:p w:rsidR="007E6A73" w:rsidRDefault="007E6A73" w:rsidP="007E6A73">
      <w:pPr>
        <w:jc w:val="center"/>
        <w:rPr>
          <w:rFonts w:asciiTheme="majorHAnsi" w:hAnsiTheme="majorHAnsi"/>
          <w:sz w:val="56"/>
          <w:szCs w:val="56"/>
        </w:rPr>
      </w:pPr>
      <w:r>
        <w:rPr>
          <w:rFonts w:asciiTheme="majorHAnsi" w:hAnsiTheme="majorHAnsi"/>
          <w:sz w:val="56"/>
          <w:szCs w:val="56"/>
        </w:rPr>
        <w:t>Бухгалтерский  учёт</w:t>
      </w:r>
    </w:p>
    <w:p w:rsidR="007E6A73" w:rsidRDefault="007E6A73" w:rsidP="007E6A73">
      <w:pPr>
        <w:jc w:val="center"/>
        <w:rPr>
          <w:szCs w:val="20"/>
        </w:rPr>
      </w:pPr>
    </w:p>
    <w:p w:rsidR="007E6A73" w:rsidRDefault="007E6A73" w:rsidP="007E6A73">
      <w:pPr>
        <w:jc w:val="center"/>
        <w:rPr>
          <w:sz w:val="24"/>
          <w:szCs w:val="24"/>
        </w:rPr>
      </w:pPr>
    </w:p>
    <w:p w:rsidR="007E6A73" w:rsidRDefault="007E6A73" w:rsidP="007E6A73">
      <w:pPr>
        <w:jc w:val="center"/>
        <w:rPr>
          <w:sz w:val="24"/>
          <w:szCs w:val="24"/>
        </w:rPr>
      </w:pPr>
    </w:p>
    <w:p w:rsidR="007E6A73" w:rsidRDefault="007E6A73" w:rsidP="007E6A73">
      <w:pPr>
        <w:jc w:val="center"/>
        <w:rPr>
          <w:sz w:val="40"/>
          <w:szCs w:val="40"/>
        </w:rPr>
      </w:pPr>
      <w:r>
        <w:rPr>
          <w:sz w:val="40"/>
          <w:szCs w:val="40"/>
        </w:rPr>
        <w:t>Учебное пособие</w:t>
      </w:r>
    </w:p>
    <w:p w:rsidR="007E6A73" w:rsidRDefault="007E6A73" w:rsidP="007E6A73">
      <w:pPr>
        <w:rPr>
          <w:sz w:val="24"/>
        </w:rPr>
      </w:pPr>
    </w:p>
    <w:p w:rsidR="007E6A73" w:rsidRDefault="007E6A73" w:rsidP="007E6A73">
      <w:pPr>
        <w:jc w:val="center"/>
      </w:pPr>
      <w:r>
        <w:t>МОСКВА - 2015</w:t>
      </w:r>
    </w:p>
    <w:p w:rsidR="007A3646" w:rsidRDefault="007A3646" w:rsidP="00401F47">
      <w:pPr>
        <w:pStyle w:val="1"/>
        <w:ind w:firstLine="0"/>
        <w:rPr>
          <w:sz w:val="28"/>
          <w:szCs w:val="28"/>
        </w:rPr>
      </w:pPr>
    </w:p>
    <w:p w:rsidR="00391698" w:rsidRPr="005E414A" w:rsidRDefault="00391698" w:rsidP="00401F47">
      <w:pPr>
        <w:pStyle w:val="1"/>
        <w:ind w:firstLine="0"/>
        <w:rPr>
          <w:sz w:val="28"/>
          <w:szCs w:val="28"/>
        </w:rPr>
      </w:pPr>
      <w:bookmarkStart w:id="0" w:name="_Toc423439530"/>
      <w:r w:rsidRPr="005E414A">
        <w:rPr>
          <w:sz w:val="28"/>
          <w:szCs w:val="28"/>
        </w:rPr>
        <w:t>Оглавление</w:t>
      </w:r>
      <w:bookmarkEnd w:id="0"/>
    </w:p>
    <w:p w:rsidR="0066468C" w:rsidRDefault="00E60820">
      <w:pPr>
        <w:pStyle w:val="12"/>
        <w:rPr>
          <w:rFonts w:asciiTheme="minorHAnsi" w:eastAsiaTheme="minorEastAsia" w:hAnsiTheme="minorHAnsi" w:cstheme="minorBidi"/>
          <w:noProof/>
          <w:sz w:val="22"/>
          <w:szCs w:val="22"/>
          <w:lang w:eastAsia="ru-RU"/>
        </w:rPr>
      </w:pPr>
      <w:r w:rsidRPr="005E414A">
        <w:fldChar w:fldCharType="begin"/>
      </w:r>
      <w:r w:rsidR="00391698" w:rsidRPr="005E414A">
        <w:instrText xml:space="preserve"> TOC \o "1-3" \h \z \u </w:instrText>
      </w:r>
      <w:r w:rsidRPr="005E414A">
        <w:fldChar w:fldCharType="separate"/>
      </w:r>
      <w:hyperlink w:anchor="_Toc423439530" w:history="1">
        <w:r w:rsidR="0066468C" w:rsidRPr="001D0DA2">
          <w:rPr>
            <w:rStyle w:val="ab"/>
            <w:noProof/>
          </w:rPr>
          <w:t>Оглавление</w:t>
        </w:r>
        <w:r w:rsidR="0066468C">
          <w:rPr>
            <w:noProof/>
            <w:webHidden/>
          </w:rPr>
          <w:tab/>
        </w:r>
        <w:r>
          <w:rPr>
            <w:noProof/>
            <w:webHidden/>
          </w:rPr>
          <w:fldChar w:fldCharType="begin"/>
        </w:r>
        <w:r w:rsidR="0066468C">
          <w:rPr>
            <w:noProof/>
            <w:webHidden/>
          </w:rPr>
          <w:instrText xml:space="preserve"> PAGEREF _Toc423439530 \h </w:instrText>
        </w:r>
        <w:r>
          <w:rPr>
            <w:noProof/>
            <w:webHidden/>
          </w:rPr>
        </w:r>
        <w:r>
          <w:rPr>
            <w:noProof/>
            <w:webHidden/>
          </w:rPr>
          <w:fldChar w:fldCharType="separate"/>
        </w:r>
        <w:r w:rsidR="0066468C">
          <w:rPr>
            <w:noProof/>
            <w:webHidden/>
          </w:rPr>
          <w:t>3</w:t>
        </w:r>
        <w:r>
          <w:rPr>
            <w:noProof/>
            <w:webHidden/>
          </w:rPr>
          <w:fldChar w:fldCharType="end"/>
        </w:r>
      </w:hyperlink>
    </w:p>
    <w:p w:rsidR="0066468C" w:rsidRDefault="00574D32">
      <w:pPr>
        <w:pStyle w:val="12"/>
        <w:rPr>
          <w:rFonts w:asciiTheme="minorHAnsi" w:eastAsiaTheme="minorEastAsia" w:hAnsiTheme="minorHAnsi" w:cstheme="minorBidi"/>
          <w:noProof/>
          <w:sz w:val="22"/>
          <w:szCs w:val="22"/>
          <w:lang w:eastAsia="ru-RU"/>
        </w:rPr>
      </w:pPr>
      <w:hyperlink w:anchor="_Toc423439531" w:history="1">
        <w:r w:rsidR="0066468C" w:rsidRPr="001D0DA2">
          <w:rPr>
            <w:rStyle w:val="ab"/>
            <w:noProof/>
          </w:rPr>
          <w:t>Тема 1.  Бухгалтерский учет: возникновение, развитие и его современная роль в управлении экономикой организации</w:t>
        </w:r>
        <w:r w:rsidR="0066468C">
          <w:rPr>
            <w:noProof/>
            <w:webHidden/>
          </w:rPr>
          <w:tab/>
        </w:r>
        <w:r w:rsidR="00E60820">
          <w:rPr>
            <w:noProof/>
            <w:webHidden/>
          </w:rPr>
          <w:fldChar w:fldCharType="begin"/>
        </w:r>
        <w:r w:rsidR="0066468C">
          <w:rPr>
            <w:noProof/>
            <w:webHidden/>
          </w:rPr>
          <w:instrText xml:space="preserve"> PAGEREF _Toc423439531 \h </w:instrText>
        </w:r>
        <w:r w:rsidR="00E60820">
          <w:rPr>
            <w:noProof/>
            <w:webHidden/>
          </w:rPr>
        </w:r>
        <w:r w:rsidR="00E60820">
          <w:rPr>
            <w:noProof/>
            <w:webHidden/>
          </w:rPr>
          <w:fldChar w:fldCharType="separate"/>
        </w:r>
        <w:r w:rsidR="0066468C">
          <w:rPr>
            <w:noProof/>
            <w:webHidden/>
          </w:rPr>
          <w:t>4</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32" w:history="1">
        <w:r w:rsidR="0066468C" w:rsidRPr="001D0DA2">
          <w:rPr>
            <w:rStyle w:val="ab"/>
            <w:noProof/>
          </w:rPr>
          <w:t>1.1. Возникновение учета. Основные этапы его развития</w:t>
        </w:r>
        <w:r w:rsidR="0066468C">
          <w:rPr>
            <w:noProof/>
            <w:webHidden/>
          </w:rPr>
          <w:tab/>
        </w:r>
        <w:r w:rsidR="00E60820">
          <w:rPr>
            <w:noProof/>
            <w:webHidden/>
          </w:rPr>
          <w:fldChar w:fldCharType="begin"/>
        </w:r>
        <w:r w:rsidR="0066468C">
          <w:rPr>
            <w:noProof/>
            <w:webHidden/>
          </w:rPr>
          <w:instrText xml:space="preserve"> PAGEREF _Toc423439532 \h </w:instrText>
        </w:r>
        <w:r w:rsidR="00E60820">
          <w:rPr>
            <w:noProof/>
            <w:webHidden/>
          </w:rPr>
        </w:r>
        <w:r w:rsidR="00E60820">
          <w:rPr>
            <w:noProof/>
            <w:webHidden/>
          </w:rPr>
          <w:fldChar w:fldCharType="separate"/>
        </w:r>
        <w:r w:rsidR="0066468C">
          <w:rPr>
            <w:noProof/>
            <w:webHidden/>
          </w:rPr>
          <w:t>4</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33" w:history="1">
        <w:r w:rsidR="0066468C" w:rsidRPr="001D0DA2">
          <w:rPr>
            <w:rStyle w:val="ab"/>
            <w:noProof/>
          </w:rPr>
          <w:t>1.2. Слагаемые хозяйственного учета</w:t>
        </w:r>
        <w:r w:rsidR="0066468C">
          <w:rPr>
            <w:noProof/>
            <w:webHidden/>
          </w:rPr>
          <w:tab/>
        </w:r>
        <w:r w:rsidR="00E60820">
          <w:rPr>
            <w:noProof/>
            <w:webHidden/>
          </w:rPr>
          <w:fldChar w:fldCharType="begin"/>
        </w:r>
        <w:r w:rsidR="0066468C">
          <w:rPr>
            <w:noProof/>
            <w:webHidden/>
          </w:rPr>
          <w:instrText xml:space="preserve"> PAGEREF _Toc423439533 \h </w:instrText>
        </w:r>
        <w:r w:rsidR="00E60820">
          <w:rPr>
            <w:noProof/>
            <w:webHidden/>
          </w:rPr>
        </w:r>
        <w:r w:rsidR="00E60820">
          <w:rPr>
            <w:noProof/>
            <w:webHidden/>
          </w:rPr>
          <w:fldChar w:fldCharType="separate"/>
        </w:r>
        <w:r w:rsidR="0066468C">
          <w:rPr>
            <w:noProof/>
            <w:webHidden/>
          </w:rPr>
          <w:t>6</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34" w:history="1">
        <w:r w:rsidR="0066468C" w:rsidRPr="001D0DA2">
          <w:rPr>
            <w:rStyle w:val="ab"/>
            <w:noProof/>
          </w:rPr>
          <w:t>1.3. Бухгалтерский учет как источник информации для внешних и внутренних пользователей</w:t>
        </w:r>
        <w:r w:rsidR="0066468C">
          <w:rPr>
            <w:noProof/>
            <w:webHidden/>
          </w:rPr>
          <w:tab/>
        </w:r>
        <w:r w:rsidR="00E60820">
          <w:rPr>
            <w:noProof/>
            <w:webHidden/>
          </w:rPr>
          <w:fldChar w:fldCharType="begin"/>
        </w:r>
        <w:r w:rsidR="0066468C">
          <w:rPr>
            <w:noProof/>
            <w:webHidden/>
          </w:rPr>
          <w:instrText xml:space="preserve"> PAGEREF _Toc423439534 \h </w:instrText>
        </w:r>
        <w:r w:rsidR="00E60820">
          <w:rPr>
            <w:noProof/>
            <w:webHidden/>
          </w:rPr>
        </w:r>
        <w:r w:rsidR="00E60820">
          <w:rPr>
            <w:noProof/>
            <w:webHidden/>
          </w:rPr>
          <w:fldChar w:fldCharType="separate"/>
        </w:r>
        <w:r w:rsidR="0066468C">
          <w:rPr>
            <w:noProof/>
            <w:webHidden/>
          </w:rPr>
          <w:t>11</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35" w:history="1">
        <w:r w:rsidR="0066468C" w:rsidRPr="001D0DA2">
          <w:rPr>
            <w:rStyle w:val="ab"/>
            <w:noProof/>
          </w:rPr>
          <w:t>1.4. Модели построения бухгалтерского учета</w:t>
        </w:r>
        <w:r w:rsidR="0066468C">
          <w:rPr>
            <w:noProof/>
            <w:webHidden/>
          </w:rPr>
          <w:tab/>
        </w:r>
        <w:r w:rsidR="00E60820">
          <w:rPr>
            <w:noProof/>
            <w:webHidden/>
          </w:rPr>
          <w:fldChar w:fldCharType="begin"/>
        </w:r>
        <w:r w:rsidR="0066468C">
          <w:rPr>
            <w:noProof/>
            <w:webHidden/>
          </w:rPr>
          <w:instrText xml:space="preserve"> PAGEREF _Toc423439535 \h </w:instrText>
        </w:r>
        <w:r w:rsidR="00E60820">
          <w:rPr>
            <w:noProof/>
            <w:webHidden/>
          </w:rPr>
        </w:r>
        <w:r w:rsidR="00E60820">
          <w:rPr>
            <w:noProof/>
            <w:webHidden/>
          </w:rPr>
          <w:fldChar w:fldCharType="separate"/>
        </w:r>
        <w:r w:rsidR="0066468C">
          <w:rPr>
            <w:noProof/>
            <w:webHidden/>
          </w:rPr>
          <w:t>14</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36" w:history="1">
        <w:r w:rsidR="0066468C" w:rsidRPr="001D0DA2">
          <w:rPr>
            <w:rStyle w:val="ab"/>
            <w:noProof/>
          </w:rPr>
          <w:t>1.5. Законодательное и нормативное регулирование бухгалтерского учета в Российской Федерации</w:t>
        </w:r>
        <w:r w:rsidR="0066468C">
          <w:rPr>
            <w:noProof/>
            <w:webHidden/>
          </w:rPr>
          <w:tab/>
        </w:r>
        <w:r w:rsidR="00E60820">
          <w:rPr>
            <w:noProof/>
            <w:webHidden/>
          </w:rPr>
          <w:fldChar w:fldCharType="begin"/>
        </w:r>
        <w:r w:rsidR="0066468C">
          <w:rPr>
            <w:noProof/>
            <w:webHidden/>
          </w:rPr>
          <w:instrText xml:space="preserve"> PAGEREF _Toc423439536 \h </w:instrText>
        </w:r>
        <w:r w:rsidR="00E60820">
          <w:rPr>
            <w:noProof/>
            <w:webHidden/>
          </w:rPr>
        </w:r>
        <w:r w:rsidR="00E60820">
          <w:rPr>
            <w:noProof/>
            <w:webHidden/>
          </w:rPr>
          <w:fldChar w:fldCharType="separate"/>
        </w:r>
        <w:r w:rsidR="0066468C">
          <w:rPr>
            <w:noProof/>
            <w:webHidden/>
          </w:rPr>
          <w:t>16</w:t>
        </w:r>
        <w:r w:rsidR="00E60820">
          <w:rPr>
            <w:noProof/>
            <w:webHidden/>
          </w:rPr>
          <w:fldChar w:fldCharType="end"/>
        </w:r>
      </w:hyperlink>
    </w:p>
    <w:p w:rsidR="0066468C" w:rsidRDefault="00574D32">
      <w:pPr>
        <w:pStyle w:val="12"/>
        <w:rPr>
          <w:rFonts w:asciiTheme="minorHAnsi" w:eastAsiaTheme="minorEastAsia" w:hAnsiTheme="minorHAnsi" w:cstheme="minorBidi"/>
          <w:noProof/>
          <w:sz w:val="22"/>
          <w:szCs w:val="22"/>
          <w:lang w:eastAsia="ru-RU"/>
        </w:rPr>
      </w:pPr>
      <w:hyperlink w:anchor="_Toc423439537" w:history="1">
        <w:r w:rsidR="0066468C" w:rsidRPr="001D0DA2">
          <w:rPr>
            <w:rStyle w:val="ab"/>
            <w:noProof/>
          </w:rPr>
          <w:t>Тема 2. Принципы бухгалтерского учёта, его предмет и объекты</w:t>
        </w:r>
        <w:r w:rsidR="0066468C">
          <w:rPr>
            <w:noProof/>
            <w:webHidden/>
          </w:rPr>
          <w:tab/>
        </w:r>
        <w:r w:rsidR="00E60820">
          <w:rPr>
            <w:noProof/>
            <w:webHidden/>
          </w:rPr>
          <w:fldChar w:fldCharType="begin"/>
        </w:r>
        <w:r w:rsidR="0066468C">
          <w:rPr>
            <w:noProof/>
            <w:webHidden/>
          </w:rPr>
          <w:instrText xml:space="preserve"> PAGEREF _Toc423439537 \h </w:instrText>
        </w:r>
        <w:r w:rsidR="00E60820">
          <w:rPr>
            <w:noProof/>
            <w:webHidden/>
          </w:rPr>
        </w:r>
        <w:r w:rsidR="00E60820">
          <w:rPr>
            <w:noProof/>
            <w:webHidden/>
          </w:rPr>
          <w:fldChar w:fldCharType="separate"/>
        </w:r>
        <w:r w:rsidR="0066468C">
          <w:rPr>
            <w:noProof/>
            <w:webHidden/>
          </w:rPr>
          <w:t>19</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38" w:history="1">
        <w:r w:rsidR="0066468C" w:rsidRPr="001D0DA2">
          <w:rPr>
            <w:rStyle w:val="ab"/>
            <w:noProof/>
          </w:rPr>
          <w:t>2.1. Основополагающие  принципы бухгалтерского учета и критерии их формирования. Подходы к классификации принципов</w:t>
        </w:r>
        <w:r w:rsidR="0066468C">
          <w:rPr>
            <w:noProof/>
            <w:webHidden/>
          </w:rPr>
          <w:tab/>
        </w:r>
        <w:r w:rsidR="00E60820">
          <w:rPr>
            <w:noProof/>
            <w:webHidden/>
          </w:rPr>
          <w:fldChar w:fldCharType="begin"/>
        </w:r>
        <w:r w:rsidR="0066468C">
          <w:rPr>
            <w:noProof/>
            <w:webHidden/>
          </w:rPr>
          <w:instrText xml:space="preserve"> PAGEREF _Toc423439538 \h </w:instrText>
        </w:r>
        <w:r w:rsidR="00E60820">
          <w:rPr>
            <w:noProof/>
            <w:webHidden/>
          </w:rPr>
        </w:r>
        <w:r w:rsidR="00E60820">
          <w:rPr>
            <w:noProof/>
            <w:webHidden/>
          </w:rPr>
          <w:fldChar w:fldCharType="separate"/>
        </w:r>
        <w:r w:rsidR="0066468C">
          <w:rPr>
            <w:noProof/>
            <w:webHidden/>
          </w:rPr>
          <w:t>19</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39" w:history="1">
        <w:r w:rsidR="0066468C" w:rsidRPr="001D0DA2">
          <w:rPr>
            <w:rStyle w:val="ab"/>
            <w:noProof/>
          </w:rPr>
          <w:t>2.2. Предмет бухгалтерского учета и его объекты</w:t>
        </w:r>
        <w:r w:rsidR="0066468C">
          <w:rPr>
            <w:noProof/>
            <w:webHidden/>
          </w:rPr>
          <w:tab/>
        </w:r>
        <w:r w:rsidR="00E60820">
          <w:rPr>
            <w:noProof/>
            <w:webHidden/>
          </w:rPr>
          <w:fldChar w:fldCharType="begin"/>
        </w:r>
        <w:r w:rsidR="0066468C">
          <w:rPr>
            <w:noProof/>
            <w:webHidden/>
          </w:rPr>
          <w:instrText xml:space="preserve"> PAGEREF _Toc423439539 \h </w:instrText>
        </w:r>
        <w:r w:rsidR="00E60820">
          <w:rPr>
            <w:noProof/>
            <w:webHidden/>
          </w:rPr>
        </w:r>
        <w:r w:rsidR="00E60820">
          <w:rPr>
            <w:noProof/>
            <w:webHidden/>
          </w:rPr>
          <w:fldChar w:fldCharType="separate"/>
        </w:r>
        <w:r w:rsidR="0066468C">
          <w:rPr>
            <w:noProof/>
            <w:webHidden/>
          </w:rPr>
          <w:t>21</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40" w:history="1">
        <w:r w:rsidR="0066468C" w:rsidRPr="001D0DA2">
          <w:rPr>
            <w:rStyle w:val="ab"/>
            <w:noProof/>
          </w:rPr>
          <w:t>2.3. Классификация активов организации</w:t>
        </w:r>
        <w:r w:rsidR="0066468C">
          <w:rPr>
            <w:noProof/>
            <w:webHidden/>
          </w:rPr>
          <w:tab/>
        </w:r>
        <w:r w:rsidR="00E60820">
          <w:rPr>
            <w:noProof/>
            <w:webHidden/>
          </w:rPr>
          <w:fldChar w:fldCharType="begin"/>
        </w:r>
        <w:r w:rsidR="0066468C">
          <w:rPr>
            <w:noProof/>
            <w:webHidden/>
          </w:rPr>
          <w:instrText xml:space="preserve"> PAGEREF _Toc423439540 \h </w:instrText>
        </w:r>
        <w:r w:rsidR="00E60820">
          <w:rPr>
            <w:noProof/>
            <w:webHidden/>
          </w:rPr>
        </w:r>
        <w:r w:rsidR="00E60820">
          <w:rPr>
            <w:noProof/>
            <w:webHidden/>
          </w:rPr>
          <w:fldChar w:fldCharType="separate"/>
        </w:r>
        <w:r w:rsidR="0066468C">
          <w:rPr>
            <w:noProof/>
            <w:webHidden/>
          </w:rPr>
          <w:t>24</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41" w:history="1">
        <w:r w:rsidR="0066468C" w:rsidRPr="001D0DA2">
          <w:rPr>
            <w:rStyle w:val="ab"/>
            <w:noProof/>
          </w:rPr>
          <w:t>2.4. Классификация источников финансирования деятельности организации</w:t>
        </w:r>
        <w:r w:rsidR="0066468C">
          <w:rPr>
            <w:noProof/>
            <w:webHidden/>
          </w:rPr>
          <w:tab/>
        </w:r>
        <w:r w:rsidR="00E60820">
          <w:rPr>
            <w:noProof/>
            <w:webHidden/>
          </w:rPr>
          <w:fldChar w:fldCharType="begin"/>
        </w:r>
        <w:r w:rsidR="0066468C">
          <w:rPr>
            <w:noProof/>
            <w:webHidden/>
          </w:rPr>
          <w:instrText xml:space="preserve"> PAGEREF _Toc423439541 \h </w:instrText>
        </w:r>
        <w:r w:rsidR="00E60820">
          <w:rPr>
            <w:noProof/>
            <w:webHidden/>
          </w:rPr>
        </w:r>
        <w:r w:rsidR="00E60820">
          <w:rPr>
            <w:noProof/>
            <w:webHidden/>
          </w:rPr>
          <w:fldChar w:fldCharType="separate"/>
        </w:r>
        <w:r w:rsidR="0066468C">
          <w:rPr>
            <w:noProof/>
            <w:webHidden/>
          </w:rPr>
          <w:t>26</w:t>
        </w:r>
        <w:r w:rsidR="00E60820">
          <w:rPr>
            <w:noProof/>
            <w:webHidden/>
          </w:rPr>
          <w:fldChar w:fldCharType="end"/>
        </w:r>
      </w:hyperlink>
    </w:p>
    <w:p w:rsidR="0066468C" w:rsidRDefault="00574D32">
      <w:pPr>
        <w:pStyle w:val="12"/>
        <w:rPr>
          <w:rFonts w:asciiTheme="minorHAnsi" w:eastAsiaTheme="minorEastAsia" w:hAnsiTheme="minorHAnsi" w:cstheme="minorBidi"/>
          <w:noProof/>
          <w:sz w:val="22"/>
          <w:szCs w:val="22"/>
          <w:lang w:eastAsia="ru-RU"/>
        </w:rPr>
      </w:pPr>
      <w:hyperlink w:anchor="_Toc423439542" w:history="1">
        <w:r w:rsidR="0066468C" w:rsidRPr="001D0DA2">
          <w:rPr>
            <w:rStyle w:val="ab"/>
            <w:noProof/>
          </w:rPr>
          <w:t>Тема 3. Метод  бухгалтерского учёта и его элементы</w:t>
        </w:r>
        <w:r w:rsidR="0066468C">
          <w:rPr>
            <w:noProof/>
            <w:webHidden/>
          </w:rPr>
          <w:tab/>
        </w:r>
        <w:r w:rsidR="00E60820">
          <w:rPr>
            <w:noProof/>
            <w:webHidden/>
          </w:rPr>
          <w:fldChar w:fldCharType="begin"/>
        </w:r>
        <w:r w:rsidR="0066468C">
          <w:rPr>
            <w:noProof/>
            <w:webHidden/>
          </w:rPr>
          <w:instrText xml:space="preserve"> PAGEREF _Toc423439542 \h </w:instrText>
        </w:r>
        <w:r w:rsidR="00E60820">
          <w:rPr>
            <w:noProof/>
            <w:webHidden/>
          </w:rPr>
        </w:r>
        <w:r w:rsidR="00E60820">
          <w:rPr>
            <w:noProof/>
            <w:webHidden/>
          </w:rPr>
          <w:fldChar w:fldCharType="separate"/>
        </w:r>
        <w:r w:rsidR="0066468C">
          <w:rPr>
            <w:noProof/>
            <w:webHidden/>
          </w:rPr>
          <w:t>29</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43" w:history="1">
        <w:r w:rsidR="0066468C" w:rsidRPr="001D0DA2">
          <w:rPr>
            <w:rStyle w:val="ab"/>
            <w:noProof/>
          </w:rPr>
          <w:t>3.1. Содержание понятия «метод бухгалтерского учета»</w:t>
        </w:r>
        <w:r w:rsidR="0066468C">
          <w:rPr>
            <w:noProof/>
            <w:webHidden/>
          </w:rPr>
          <w:tab/>
        </w:r>
        <w:r w:rsidR="00E60820">
          <w:rPr>
            <w:noProof/>
            <w:webHidden/>
          </w:rPr>
          <w:fldChar w:fldCharType="begin"/>
        </w:r>
        <w:r w:rsidR="0066468C">
          <w:rPr>
            <w:noProof/>
            <w:webHidden/>
          </w:rPr>
          <w:instrText xml:space="preserve"> PAGEREF _Toc423439543 \h </w:instrText>
        </w:r>
        <w:r w:rsidR="00E60820">
          <w:rPr>
            <w:noProof/>
            <w:webHidden/>
          </w:rPr>
        </w:r>
        <w:r w:rsidR="00E60820">
          <w:rPr>
            <w:noProof/>
            <w:webHidden/>
          </w:rPr>
          <w:fldChar w:fldCharType="separate"/>
        </w:r>
        <w:r w:rsidR="0066468C">
          <w:rPr>
            <w:noProof/>
            <w:webHidden/>
          </w:rPr>
          <w:t>29</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44" w:history="1">
        <w:r w:rsidR="0066468C" w:rsidRPr="001D0DA2">
          <w:rPr>
            <w:rStyle w:val="ab"/>
            <w:noProof/>
          </w:rPr>
          <w:t>3.2. Документирование хозяйственных операций как один из важнейших элементов метода бухгалтерского учета</w:t>
        </w:r>
        <w:r w:rsidR="0066468C">
          <w:rPr>
            <w:noProof/>
            <w:webHidden/>
          </w:rPr>
          <w:tab/>
        </w:r>
        <w:r w:rsidR="00E60820">
          <w:rPr>
            <w:noProof/>
            <w:webHidden/>
          </w:rPr>
          <w:fldChar w:fldCharType="begin"/>
        </w:r>
        <w:r w:rsidR="0066468C">
          <w:rPr>
            <w:noProof/>
            <w:webHidden/>
          </w:rPr>
          <w:instrText xml:space="preserve"> PAGEREF _Toc423439544 \h </w:instrText>
        </w:r>
        <w:r w:rsidR="00E60820">
          <w:rPr>
            <w:noProof/>
            <w:webHidden/>
          </w:rPr>
        </w:r>
        <w:r w:rsidR="00E60820">
          <w:rPr>
            <w:noProof/>
            <w:webHidden/>
          </w:rPr>
          <w:fldChar w:fldCharType="separate"/>
        </w:r>
        <w:r w:rsidR="0066468C">
          <w:rPr>
            <w:noProof/>
            <w:webHidden/>
          </w:rPr>
          <w:t>31</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45" w:history="1">
        <w:r w:rsidR="0066468C" w:rsidRPr="001D0DA2">
          <w:rPr>
            <w:rStyle w:val="ab"/>
            <w:noProof/>
          </w:rPr>
          <w:t>3.3. Сущность и значение стоимостного измерения объектов бухгалтерского учета</w:t>
        </w:r>
        <w:r w:rsidR="0066468C">
          <w:rPr>
            <w:noProof/>
            <w:webHidden/>
          </w:rPr>
          <w:tab/>
        </w:r>
        <w:r w:rsidR="00E60820">
          <w:rPr>
            <w:noProof/>
            <w:webHidden/>
          </w:rPr>
          <w:fldChar w:fldCharType="begin"/>
        </w:r>
        <w:r w:rsidR="0066468C">
          <w:rPr>
            <w:noProof/>
            <w:webHidden/>
          </w:rPr>
          <w:instrText xml:space="preserve"> PAGEREF _Toc423439545 \h </w:instrText>
        </w:r>
        <w:r w:rsidR="00E60820">
          <w:rPr>
            <w:noProof/>
            <w:webHidden/>
          </w:rPr>
        </w:r>
        <w:r w:rsidR="00E60820">
          <w:rPr>
            <w:noProof/>
            <w:webHidden/>
          </w:rPr>
          <w:fldChar w:fldCharType="separate"/>
        </w:r>
        <w:r w:rsidR="0066468C">
          <w:rPr>
            <w:noProof/>
            <w:webHidden/>
          </w:rPr>
          <w:t>37</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46" w:history="1">
        <w:r w:rsidR="0066468C" w:rsidRPr="001D0DA2">
          <w:rPr>
            <w:rStyle w:val="ab"/>
            <w:noProof/>
          </w:rPr>
          <w:t>3.4. Текущая группировка как один из элементов бухгалтерского учета</w:t>
        </w:r>
        <w:r w:rsidR="0066468C">
          <w:rPr>
            <w:noProof/>
            <w:webHidden/>
          </w:rPr>
          <w:tab/>
        </w:r>
        <w:r w:rsidR="00E60820">
          <w:rPr>
            <w:noProof/>
            <w:webHidden/>
          </w:rPr>
          <w:fldChar w:fldCharType="begin"/>
        </w:r>
        <w:r w:rsidR="0066468C">
          <w:rPr>
            <w:noProof/>
            <w:webHidden/>
          </w:rPr>
          <w:instrText xml:space="preserve"> PAGEREF _Toc423439546 \h </w:instrText>
        </w:r>
        <w:r w:rsidR="00E60820">
          <w:rPr>
            <w:noProof/>
            <w:webHidden/>
          </w:rPr>
        </w:r>
        <w:r w:rsidR="00E60820">
          <w:rPr>
            <w:noProof/>
            <w:webHidden/>
          </w:rPr>
          <w:fldChar w:fldCharType="separate"/>
        </w:r>
        <w:r w:rsidR="0066468C">
          <w:rPr>
            <w:noProof/>
            <w:webHidden/>
          </w:rPr>
          <w:t>39</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47" w:history="1">
        <w:r w:rsidR="0066468C" w:rsidRPr="001D0DA2">
          <w:rPr>
            <w:rStyle w:val="ab"/>
            <w:noProof/>
          </w:rPr>
          <w:t>3.5. Обобщение данных текущего бухгалтерского учета</w:t>
        </w:r>
        <w:r w:rsidR="0066468C">
          <w:rPr>
            <w:noProof/>
            <w:webHidden/>
          </w:rPr>
          <w:tab/>
        </w:r>
        <w:r w:rsidR="00E60820">
          <w:rPr>
            <w:noProof/>
            <w:webHidden/>
          </w:rPr>
          <w:fldChar w:fldCharType="begin"/>
        </w:r>
        <w:r w:rsidR="0066468C">
          <w:rPr>
            <w:noProof/>
            <w:webHidden/>
          </w:rPr>
          <w:instrText xml:space="preserve"> PAGEREF _Toc423439547 \h </w:instrText>
        </w:r>
        <w:r w:rsidR="00E60820">
          <w:rPr>
            <w:noProof/>
            <w:webHidden/>
          </w:rPr>
        </w:r>
        <w:r w:rsidR="00E60820">
          <w:rPr>
            <w:noProof/>
            <w:webHidden/>
          </w:rPr>
          <w:fldChar w:fldCharType="separate"/>
        </w:r>
        <w:r w:rsidR="0066468C">
          <w:rPr>
            <w:noProof/>
            <w:webHidden/>
          </w:rPr>
          <w:t>47</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48" w:history="1">
        <w:r w:rsidR="0066468C" w:rsidRPr="001D0DA2">
          <w:rPr>
            <w:rStyle w:val="ab"/>
            <w:noProof/>
          </w:rPr>
          <w:t>3.6. Бухгалтерский баланс</w:t>
        </w:r>
        <w:r w:rsidR="0066468C">
          <w:rPr>
            <w:noProof/>
            <w:webHidden/>
          </w:rPr>
          <w:tab/>
        </w:r>
        <w:r w:rsidR="00E60820">
          <w:rPr>
            <w:noProof/>
            <w:webHidden/>
          </w:rPr>
          <w:fldChar w:fldCharType="begin"/>
        </w:r>
        <w:r w:rsidR="0066468C">
          <w:rPr>
            <w:noProof/>
            <w:webHidden/>
          </w:rPr>
          <w:instrText xml:space="preserve"> PAGEREF _Toc423439548 \h </w:instrText>
        </w:r>
        <w:r w:rsidR="00E60820">
          <w:rPr>
            <w:noProof/>
            <w:webHidden/>
          </w:rPr>
        </w:r>
        <w:r w:rsidR="00E60820">
          <w:rPr>
            <w:noProof/>
            <w:webHidden/>
          </w:rPr>
          <w:fldChar w:fldCharType="separate"/>
        </w:r>
        <w:r w:rsidR="0066468C">
          <w:rPr>
            <w:noProof/>
            <w:webHidden/>
          </w:rPr>
          <w:t>49</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49" w:history="1">
        <w:r w:rsidR="0066468C" w:rsidRPr="001D0DA2">
          <w:rPr>
            <w:rStyle w:val="ab"/>
            <w:noProof/>
          </w:rPr>
          <w:t>3.7. Виды и назначение отчетности</w:t>
        </w:r>
        <w:r w:rsidR="0066468C">
          <w:rPr>
            <w:noProof/>
            <w:webHidden/>
          </w:rPr>
          <w:tab/>
        </w:r>
        <w:r w:rsidR="00E60820">
          <w:rPr>
            <w:noProof/>
            <w:webHidden/>
          </w:rPr>
          <w:fldChar w:fldCharType="begin"/>
        </w:r>
        <w:r w:rsidR="0066468C">
          <w:rPr>
            <w:noProof/>
            <w:webHidden/>
          </w:rPr>
          <w:instrText xml:space="preserve"> PAGEREF _Toc423439549 \h </w:instrText>
        </w:r>
        <w:r w:rsidR="00E60820">
          <w:rPr>
            <w:noProof/>
            <w:webHidden/>
          </w:rPr>
        </w:r>
        <w:r w:rsidR="00E60820">
          <w:rPr>
            <w:noProof/>
            <w:webHidden/>
          </w:rPr>
          <w:fldChar w:fldCharType="separate"/>
        </w:r>
        <w:r w:rsidR="0066468C">
          <w:rPr>
            <w:noProof/>
            <w:webHidden/>
          </w:rPr>
          <w:t>55</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50" w:history="1">
        <w:r w:rsidR="0066468C" w:rsidRPr="001D0DA2">
          <w:rPr>
            <w:rStyle w:val="ab"/>
            <w:noProof/>
          </w:rPr>
          <w:t>3.8. Инвентаризация – как элемент метода бухгалтерского учета</w:t>
        </w:r>
        <w:r w:rsidR="0066468C">
          <w:rPr>
            <w:noProof/>
            <w:webHidden/>
          </w:rPr>
          <w:tab/>
        </w:r>
        <w:r w:rsidR="00E60820">
          <w:rPr>
            <w:noProof/>
            <w:webHidden/>
          </w:rPr>
          <w:fldChar w:fldCharType="begin"/>
        </w:r>
        <w:r w:rsidR="0066468C">
          <w:rPr>
            <w:noProof/>
            <w:webHidden/>
          </w:rPr>
          <w:instrText xml:space="preserve"> PAGEREF _Toc423439550 \h </w:instrText>
        </w:r>
        <w:r w:rsidR="00E60820">
          <w:rPr>
            <w:noProof/>
            <w:webHidden/>
          </w:rPr>
        </w:r>
        <w:r w:rsidR="00E60820">
          <w:rPr>
            <w:noProof/>
            <w:webHidden/>
          </w:rPr>
          <w:fldChar w:fldCharType="separate"/>
        </w:r>
        <w:r w:rsidR="0066468C">
          <w:rPr>
            <w:noProof/>
            <w:webHidden/>
          </w:rPr>
          <w:t>58</w:t>
        </w:r>
        <w:r w:rsidR="00E60820">
          <w:rPr>
            <w:noProof/>
            <w:webHidden/>
          </w:rPr>
          <w:fldChar w:fldCharType="end"/>
        </w:r>
      </w:hyperlink>
    </w:p>
    <w:p w:rsidR="0066468C" w:rsidRDefault="00574D32">
      <w:pPr>
        <w:pStyle w:val="12"/>
        <w:rPr>
          <w:rFonts w:asciiTheme="minorHAnsi" w:eastAsiaTheme="minorEastAsia" w:hAnsiTheme="minorHAnsi" w:cstheme="minorBidi"/>
          <w:noProof/>
          <w:sz w:val="22"/>
          <w:szCs w:val="22"/>
          <w:lang w:eastAsia="ru-RU"/>
        </w:rPr>
      </w:pPr>
      <w:hyperlink w:anchor="_Toc423439551" w:history="1">
        <w:r w:rsidR="0066468C" w:rsidRPr="001D0DA2">
          <w:rPr>
            <w:rStyle w:val="ab"/>
            <w:noProof/>
          </w:rPr>
          <w:t>Тема 4. Основы технологии и организации бухгалтерского учета в хозяйствующих субъектах. Учетная политика.</w:t>
        </w:r>
        <w:r w:rsidR="0066468C">
          <w:rPr>
            <w:noProof/>
            <w:webHidden/>
          </w:rPr>
          <w:tab/>
        </w:r>
        <w:r w:rsidR="00E60820">
          <w:rPr>
            <w:noProof/>
            <w:webHidden/>
          </w:rPr>
          <w:fldChar w:fldCharType="begin"/>
        </w:r>
        <w:r w:rsidR="0066468C">
          <w:rPr>
            <w:noProof/>
            <w:webHidden/>
          </w:rPr>
          <w:instrText xml:space="preserve"> PAGEREF _Toc423439551 \h </w:instrText>
        </w:r>
        <w:r w:rsidR="00E60820">
          <w:rPr>
            <w:noProof/>
            <w:webHidden/>
          </w:rPr>
        </w:r>
        <w:r w:rsidR="00E60820">
          <w:rPr>
            <w:noProof/>
            <w:webHidden/>
          </w:rPr>
          <w:fldChar w:fldCharType="separate"/>
        </w:r>
        <w:r w:rsidR="0066468C">
          <w:rPr>
            <w:noProof/>
            <w:webHidden/>
          </w:rPr>
          <w:t>61</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52" w:history="1">
        <w:r w:rsidR="0066468C" w:rsidRPr="001D0DA2">
          <w:rPr>
            <w:rStyle w:val="ab"/>
            <w:noProof/>
          </w:rPr>
          <w:t>4.1. Основы технологии и организации бухгалтерского учета</w:t>
        </w:r>
        <w:r w:rsidR="0066468C">
          <w:rPr>
            <w:noProof/>
            <w:webHidden/>
          </w:rPr>
          <w:tab/>
        </w:r>
        <w:r w:rsidR="00E60820">
          <w:rPr>
            <w:noProof/>
            <w:webHidden/>
          </w:rPr>
          <w:fldChar w:fldCharType="begin"/>
        </w:r>
        <w:r w:rsidR="0066468C">
          <w:rPr>
            <w:noProof/>
            <w:webHidden/>
          </w:rPr>
          <w:instrText xml:space="preserve"> PAGEREF _Toc423439552 \h </w:instrText>
        </w:r>
        <w:r w:rsidR="00E60820">
          <w:rPr>
            <w:noProof/>
            <w:webHidden/>
          </w:rPr>
        </w:r>
        <w:r w:rsidR="00E60820">
          <w:rPr>
            <w:noProof/>
            <w:webHidden/>
          </w:rPr>
          <w:fldChar w:fldCharType="separate"/>
        </w:r>
        <w:r w:rsidR="0066468C">
          <w:rPr>
            <w:noProof/>
            <w:webHidden/>
          </w:rPr>
          <w:t>61</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53" w:history="1">
        <w:r w:rsidR="0066468C" w:rsidRPr="001D0DA2">
          <w:rPr>
            <w:rStyle w:val="ab"/>
            <w:noProof/>
          </w:rPr>
          <w:t>4.2. Учетная политика</w:t>
        </w:r>
        <w:r w:rsidR="0066468C">
          <w:rPr>
            <w:noProof/>
            <w:webHidden/>
          </w:rPr>
          <w:tab/>
        </w:r>
        <w:r w:rsidR="00E60820">
          <w:rPr>
            <w:noProof/>
            <w:webHidden/>
          </w:rPr>
          <w:fldChar w:fldCharType="begin"/>
        </w:r>
        <w:r w:rsidR="0066468C">
          <w:rPr>
            <w:noProof/>
            <w:webHidden/>
          </w:rPr>
          <w:instrText xml:space="preserve"> PAGEREF _Toc423439553 \h </w:instrText>
        </w:r>
        <w:r w:rsidR="00E60820">
          <w:rPr>
            <w:noProof/>
            <w:webHidden/>
          </w:rPr>
        </w:r>
        <w:r w:rsidR="00E60820">
          <w:rPr>
            <w:noProof/>
            <w:webHidden/>
          </w:rPr>
          <w:fldChar w:fldCharType="separate"/>
        </w:r>
        <w:r w:rsidR="0066468C">
          <w:rPr>
            <w:noProof/>
            <w:webHidden/>
          </w:rPr>
          <w:t>69</w:t>
        </w:r>
        <w:r w:rsidR="00E60820">
          <w:rPr>
            <w:noProof/>
            <w:webHidden/>
          </w:rPr>
          <w:fldChar w:fldCharType="end"/>
        </w:r>
      </w:hyperlink>
    </w:p>
    <w:p w:rsidR="0066468C" w:rsidRDefault="00574D32">
      <w:pPr>
        <w:pStyle w:val="21"/>
        <w:rPr>
          <w:rFonts w:asciiTheme="minorHAnsi" w:eastAsiaTheme="minorEastAsia" w:hAnsiTheme="minorHAnsi" w:cstheme="minorBidi"/>
          <w:noProof/>
          <w:sz w:val="22"/>
          <w:szCs w:val="22"/>
          <w:lang w:eastAsia="ru-RU"/>
        </w:rPr>
      </w:pPr>
      <w:hyperlink w:anchor="_Toc423439554" w:history="1">
        <w:r w:rsidR="0066468C" w:rsidRPr="001D0DA2">
          <w:rPr>
            <w:rStyle w:val="ab"/>
            <w:noProof/>
          </w:rPr>
          <w:t>4.3. Международные стандарты финансовой отчетности (МСФО)</w:t>
        </w:r>
        <w:r w:rsidR="0066468C">
          <w:rPr>
            <w:noProof/>
            <w:webHidden/>
          </w:rPr>
          <w:tab/>
        </w:r>
        <w:r w:rsidR="00E60820">
          <w:rPr>
            <w:noProof/>
            <w:webHidden/>
          </w:rPr>
          <w:fldChar w:fldCharType="begin"/>
        </w:r>
        <w:r w:rsidR="0066468C">
          <w:rPr>
            <w:noProof/>
            <w:webHidden/>
          </w:rPr>
          <w:instrText xml:space="preserve"> PAGEREF _Toc423439554 \h </w:instrText>
        </w:r>
        <w:r w:rsidR="00E60820">
          <w:rPr>
            <w:noProof/>
            <w:webHidden/>
          </w:rPr>
        </w:r>
        <w:r w:rsidR="00E60820">
          <w:rPr>
            <w:noProof/>
            <w:webHidden/>
          </w:rPr>
          <w:fldChar w:fldCharType="separate"/>
        </w:r>
        <w:r w:rsidR="0066468C">
          <w:rPr>
            <w:noProof/>
            <w:webHidden/>
          </w:rPr>
          <w:t>73</w:t>
        </w:r>
        <w:r w:rsidR="00E60820">
          <w:rPr>
            <w:noProof/>
            <w:webHidden/>
          </w:rPr>
          <w:fldChar w:fldCharType="end"/>
        </w:r>
      </w:hyperlink>
    </w:p>
    <w:p w:rsidR="00391698" w:rsidRPr="005E414A" w:rsidRDefault="00E60820" w:rsidP="00AD77E7">
      <w:pPr>
        <w:rPr>
          <w:sz w:val="26"/>
          <w:szCs w:val="26"/>
        </w:rPr>
      </w:pPr>
      <w:r w:rsidRPr="005E414A">
        <w:fldChar w:fldCharType="end"/>
      </w:r>
    </w:p>
    <w:p w:rsidR="00391698" w:rsidRPr="005E414A" w:rsidRDefault="00391698" w:rsidP="00AD77E7">
      <w:pPr>
        <w:rPr>
          <w:sz w:val="26"/>
          <w:szCs w:val="26"/>
        </w:rPr>
      </w:pPr>
    </w:p>
    <w:p w:rsidR="00391698" w:rsidRDefault="00391698" w:rsidP="001D5C30">
      <w:pPr>
        <w:pStyle w:val="1"/>
        <w:ind w:firstLine="0"/>
        <w:rPr>
          <w:sz w:val="26"/>
          <w:szCs w:val="26"/>
        </w:rPr>
      </w:pPr>
      <w:r w:rsidRPr="005E414A">
        <w:rPr>
          <w:sz w:val="26"/>
          <w:szCs w:val="26"/>
        </w:rPr>
        <w:br w:type="page"/>
      </w:r>
      <w:bookmarkStart w:id="1" w:name="_Toc423439531"/>
      <w:r w:rsidRPr="005E414A">
        <w:rPr>
          <w:sz w:val="26"/>
          <w:szCs w:val="26"/>
        </w:rPr>
        <w:lastRenderedPageBreak/>
        <w:t>Тема 1.  Бухгалтерский учет: возникновение, развитие и его современная роль в управлении экономикой организации</w:t>
      </w:r>
      <w:bookmarkEnd w:id="1"/>
    </w:p>
    <w:p w:rsidR="00870025" w:rsidRDefault="00870025" w:rsidP="00870025"/>
    <w:p w:rsidR="00BC3BCA" w:rsidRPr="00BC3BCA" w:rsidRDefault="00BC3BCA" w:rsidP="00BC3BCA">
      <w:pPr>
        <w:spacing w:before="120" w:line="360" w:lineRule="auto"/>
        <w:ind w:firstLine="0"/>
        <w:jc w:val="center"/>
        <w:rPr>
          <w:rFonts w:ascii="Arial" w:eastAsia="Times New Roman" w:hAnsi="Arial" w:cs="Arial"/>
          <w:color w:val="C0504D"/>
          <w:sz w:val="24"/>
          <w:szCs w:val="24"/>
          <w:lang w:eastAsia="ru-RU"/>
        </w:rPr>
      </w:pPr>
      <w:r w:rsidRPr="00BC3BCA">
        <w:rPr>
          <w:rFonts w:ascii="Arial" w:eastAsia="Times New Roman" w:hAnsi="Arial" w:cs="Arial"/>
          <w:color w:val="C0504D"/>
          <w:sz w:val="24"/>
          <w:szCs w:val="24"/>
          <w:lang w:eastAsia="ru-RU"/>
        </w:rPr>
        <w:t>Менеджеру, студенту, преподавателю</w:t>
      </w:r>
    </w:p>
    <w:p w:rsidR="00BC3BCA" w:rsidRPr="00BC3BCA" w:rsidRDefault="00BC3BCA" w:rsidP="00BC3BCA">
      <w:pPr>
        <w:spacing w:before="120" w:line="360" w:lineRule="auto"/>
        <w:ind w:firstLine="0"/>
        <w:jc w:val="center"/>
        <w:rPr>
          <w:rFonts w:ascii="Arial" w:eastAsia="Times New Roman" w:hAnsi="Arial" w:cs="Arial"/>
          <w:color w:val="C0504D"/>
          <w:sz w:val="24"/>
          <w:szCs w:val="24"/>
          <w:lang w:eastAsia="ru-RU"/>
        </w:rPr>
      </w:pPr>
      <w:r w:rsidRPr="00BC3BCA">
        <w:rPr>
          <w:rFonts w:ascii="Arial" w:eastAsia="Times New Roman" w:hAnsi="Arial" w:cs="Arial"/>
          <w:color w:val="C0504D"/>
          <w:sz w:val="24"/>
          <w:szCs w:val="24"/>
          <w:lang w:eastAsia="ru-RU"/>
        </w:rPr>
        <w:t>БЕСПЛАТНО по экономике и менеджменту:</w:t>
      </w:r>
    </w:p>
    <w:p w:rsidR="00BC3BCA" w:rsidRPr="00BC3BCA" w:rsidRDefault="00574D32" w:rsidP="00BC3BCA">
      <w:pPr>
        <w:spacing w:before="120" w:line="360" w:lineRule="auto"/>
        <w:ind w:firstLine="0"/>
        <w:jc w:val="left"/>
        <w:rPr>
          <w:rFonts w:ascii="Arial" w:eastAsia="Times New Roman" w:hAnsi="Arial" w:cs="Arial"/>
          <w:color w:val="000000"/>
          <w:sz w:val="24"/>
          <w:szCs w:val="24"/>
          <w:u w:val="single"/>
          <w:lang w:eastAsia="ru-RU"/>
        </w:rPr>
      </w:pPr>
      <w:hyperlink r:id="rId11" w:history="1">
        <w:r w:rsidR="00BC3BCA" w:rsidRPr="00BC3BCA">
          <w:rPr>
            <w:rFonts w:ascii="Arial" w:eastAsia="Times New Roman" w:hAnsi="Arial" w:cs="Arial"/>
            <w:color w:val="0000FF"/>
            <w:sz w:val="24"/>
            <w:szCs w:val="24"/>
            <w:u w:val="single"/>
            <w:lang w:eastAsia="ru-RU"/>
          </w:rPr>
          <w:t>Электронная библиотека учебников</w:t>
        </w:r>
      </w:hyperlink>
    </w:p>
    <w:p w:rsidR="00BC3BCA" w:rsidRPr="00BC3BCA" w:rsidRDefault="00574D32" w:rsidP="00BC3BCA">
      <w:pPr>
        <w:spacing w:before="120" w:line="360" w:lineRule="auto"/>
        <w:ind w:firstLine="0"/>
        <w:jc w:val="left"/>
        <w:rPr>
          <w:rFonts w:ascii="Arial" w:eastAsia="Times New Roman" w:hAnsi="Arial" w:cs="Arial"/>
          <w:color w:val="000000"/>
          <w:sz w:val="24"/>
          <w:szCs w:val="24"/>
          <w:u w:val="single"/>
          <w:lang w:eastAsia="ru-RU"/>
        </w:rPr>
      </w:pPr>
      <w:hyperlink r:id="rId12" w:history="1">
        <w:r w:rsidR="00BC3BCA" w:rsidRPr="00BC3BCA">
          <w:rPr>
            <w:rFonts w:ascii="Arial" w:eastAsia="Times New Roman" w:hAnsi="Arial" w:cs="Arial"/>
            <w:color w:val="0000FF"/>
            <w:sz w:val="24"/>
            <w:szCs w:val="24"/>
            <w:u w:val="single"/>
            <w:lang w:eastAsia="ru-RU"/>
          </w:rPr>
          <w:t>Материалы для самообразования и рефератов</w:t>
        </w:r>
      </w:hyperlink>
    </w:p>
    <w:p w:rsidR="00BC3BCA" w:rsidRPr="00BC3BCA" w:rsidRDefault="00574D32" w:rsidP="00BC3BCA">
      <w:pPr>
        <w:spacing w:before="120" w:line="360" w:lineRule="auto"/>
        <w:ind w:firstLine="0"/>
        <w:jc w:val="left"/>
        <w:rPr>
          <w:rFonts w:ascii="Arial" w:eastAsia="Times New Roman" w:hAnsi="Arial" w:cs="Arial"/>
          <w:color w:val="000000"/>
          <w:sz w:val="24"/>
          <w:szCs w:val="24"/>
          <w:u w:val="single"/>
          <w:lang w:eastAsia="ru-RU"/>
        </w:rPr>
      </w:pPr>
      <w:hyperlink r:id="rId13" w:history="1">
        <w:r w:rsidR="00BC3BCA" w:rsidRPr="00BC3BCA">
          <w:rPr>
            <w:rFonts w:ascii="Arial" w:eastAsia="Times New Roman" w:hAnsi="Arial" w:cs="Arial"/>
            <w:color w:val="0000FF"/>
            <w:sz w:val="24"/>
            <w:szCs w:val="24"/>
            <w:u w:val="single"/>
            <w:lang w:eastAsia="ru-RU"/>
          </w:rPr>
          <w:t>Готовые дипломы</w:t>
        </w:r>
      </w:hyperlink>
    </w:p>
    <w:p w:rsidR="00BC3BCA" w:rsidRPr="00BC3BCA" w:rsidRDefault="00BC3BCA" w:rsidP="00BC3BCA">
      <w:pPr>
        <w:spacing w:before="120" w:line="360" w:lineRule="auto"/>
        <w:ind w:firstLine="0"/>
        <w:jc w:val="center"/>
        <w:rPr>
          <w:rFonts w:ascii="Arial" w:eastAsia="Times New Roman" w:hAnsi="Arial" w:cs="Arial"/>
          <w:color w:val="C0504D"/>
          <w:sz w:val="24"/>
          <w:szCs w:val="24"/>
          <w:lang w:eastAsia="ru-RU"/>
        </w:rPr>
      </w:pPr>
      <w:r w:rsidRPr="00BC3BCA">
        <w:rPr>
          <w:rFonts w:ascii="Arial" w:eastAsia="Times New Roman" w:hAnsi="Arial" w:cs="Arial"/>
          <w:color w:val="C0504D"/>
          <w:sz w:val="24"/>
          <w:szCs w:val="24"/>
          <w:lang w:eastAsia="ru-RU"/>
        </w:rPr>
        <w:t>А также</w:t>
      </w:r>
    </w:p>
    <w:p w:rsidR="00BC3BCA" w:rsidRPr="00BC3BCA" w:rsidRDefault="00574D32" w:rsidP="00BC3BCA">
      <w:pPr>
        <w:spacing w:line="360" w:lineRule="auto"/>
        <w:ind w:firstLine="0"/>
        <w:jc w:val="left"/>
        <w:rPr>
          <w:rFonts w:eastAsia="Times New Roman"/>
          <w:color w:val="1F497D"/>
        </w:rPr>
      </w:pPr>
      <w:hyperlink r:id="rId14" w:history="1">
        <w:r w:rsidR="00BC3BCA" w:rsidRPr="00BC3BCA">
          <w:rPr>
            <w:rFonts w:ascii="Arial" w:eastAsia="Times New Roman" w:hAnsi="Arial" w:cs="Arial"/>
            <w:color w:val="0000FF"/>
            <w:sz w:val="24"/>
            <w:szCs w:val="24"/>
            <w:u w:val="single"/>
            <w:lang w:eastAsia="ru-RU"/>
          </w:rPr>
          <w:t xml:space="preserve">Копирайтинг и </w:t>
        </w:r>
        <w:proofErr w:type="spellStart"/>
        <w:r w:rsidR="00BC3BCA" w:rsidRPr="00BC3BCA">
          <w:rPr>
            <w:rFonts w:ascii="Arial" w:eastAsia="Times New Roman" w:hAnsi="Arial" w:cs="Arial"/>
            <w:color w:val="0000FF"/>
            <w:sz w:val="24"/>
            <w:szCs w:val="24"/>
            <w:u w:val="single"/>
            <w:lang w:eastAsia="ru-RU"/>
          </w:rPr>
          <w:t>рерайтинг</w:t>
        </w:r>
        <w:proofErr w:type="spellEnd"/>
      </w:hyperlink>
    </w:p>
    <w:p w:rsidR="00007637" w:rsidRPr="00007637" w:rsidRDefault="00007637" w:rsidP="007C2F6C">
      <w:pPr>
        <w:jc w:val="center"/>
      </w:pPr>
    </w:p>
    <w:p w:rsidR="00391698" w:rsidRPr="005E414A" w:rsidRDefault="00391698" w:rsidP="00AD77E7">
      <w:pPr>
        <w:pStyle w:val="2"/>
        <w:rPr>
          <w:sz w:val="26"/>
          <w:szCs w:val="26"/>
        </w:rPr>
      </w:pPr>
      <w:bookmarkStart w:id="2" w:name="_Toc423439532"/>
      <w:r w:rsidRPr="005E414A">
        <w:rPr>
          <w:sz w:val="26"/>
          <w:szCs w:val="26"/>
        </w:rPr>
        <w:t>1.1. Возникновение учета. Основные этапы его развития</w:t>
      </w:r>
      <w:bookmarkEnd w:id="2"/>
    </w:p>
    <w:p w:rsidR="00325936" w:rsidRPr="005E414A" w:rsidRDefault="00325936" w:rsidP="00325936">
      <w:pPr>
        <w:rPr>
          <w:sz w:val="26"/>
          <w:szCs w:val="26"/>
        </w:rPr>
      </w:pPr>
    </w:p>
    <w:p w:rsidR="00391698" w:rsidRPr="005E414A" w:rsidRDefault="00391698" w:rsidP="00AD77E7">
      <w:pPr>
        <w:rPr>
          <w:sz w:val="26"/>
          <w:szCs w:val="26"/>
        </w:rPr>
      </w:pPr>
      <w:r w:rsidRPr="005E414A">
        <w:rPr>
          <w:sz w:val="26"/>
          <w:szCs w:val="26"/>
        </w:rPr>
        <w:t xml:space="preserve">Бухгалтерский учет – это язык, позволяющий описать хозяйственную деятельность и ее результаты. Выдающийся ученый, автор многих трудов в области истории, теории и практики бухгалтерского учета профессор Ярослав Вячеславович Соколов писал: «Учет представляет собой только искусственное расширение человеческой памяти. </w:t>
      </w:r>
      <w:proofErr w:type="gramStart"/>
      <w:r w:rsidRPr="005E414A">
        <w:rPr>
          <w:sz w:val="26"/>
          <w:szCs w:val="26"/>
        </w:rPr>
        <w:t>В примитивных хозяйствах весь учет умещается в голове бухгалтера, в более сложных – головы не хватает, но информация, зафиксированная на каких-то носителях, по существу является продолжением памяти».</w:t>
      </w:r>
      <w:proofErr w:type="gramEnd"/>
    </w:p>
    <w:p w:rsidR="00391698" w:rsidRPr="005E414A" w:rsidRDefault="00391698" w:rsidP="00AD77E7">
      <w:pPr>
        <w:rPr>
          <w:sz w:val="26"/>
          <w:szCs w:val="26"/>
        </w:rPr>
      </w:pPr>
      <w:r w:rsidRPr="005E414A">
        <w:rPr>
          <w:sz w:val="26"/>
          <w:szCs w:val="26"/>
        </w:rPr>
        <w:t xml:space="preserve">Учет, в понимании его как фиксации фактов хозяйственной жизни, существовал с древних времен. Еще до появления алфавита и цифр древний человек, дабы не забыть о долгах, которые ему предстоит востребовать, делал зарубки на стенах пещеры, костях животных и сучьях деревьев, завязывал узелки на «долговых» веревках. Именно отсюда дошло до нас выражение «завязать узелок на память», означающее хорошо что-либо запомнить. </w:t>
      </w:r>
    </w:p>
    <w:p w:rsidR="00391698" w:rsidRPr="005E414A" w:rsidRDefault="00391698" w:rsidP="00AD77E7">
      <w:pPr>
        <w:rPr>
          <w:sz w:val="26"/>
          <w:szCs w:val="26"/>
        </w:rPr>
      </w:pPr>
      <w:r w:rsidRPr="005E414A">
        <w:rPr>
          <w:sz w:val="26"/>
          <w:szCs w:val="26"/>
        </w:rPr>
        <w:t xml:space="preserve">С развитием письменности, в период Вавилонского царства, носителями информации стали глиняные таблички. Это и были прообразы первых бухгалтерских документов. В государстве Египет записи вели на папирусе, а в Древней Греции использовали преимущественно дощечки, выбеленные гипсом, восковые таблички и пергамент.  Счет в те времена вели в буквальном смысле слова на пальцах - используя пальцы рук и ног, считали до двадцати, а также с помощью подручных материалов – палочек и камешков. Первые счеты – абак – появились в Древней Греции. Они представляли собой разлинованную доску, по которой передвигались камни. Также Греция является родиной денег в виде монет. Появление в обороте денег, а позднее создание банков, сыграло большую роль, как в развитии торговли, так и </w:t>
      </w:r>
      <w:r w:rsidRPr="005E414A">
        <w:rPr>
          <w:sz w:val="26"/>
          <w:szCs w:val="26"/>
        </w:rPr>
        <w:lastRenderedPageBreak/>
        <w:t>способствовало развитию учета: деньги использовались как средство в расчетах, выполняли функцию меры стоимости и, в результате, стали измерять все учетные объекты.</w:t>
      </w:r>
    </w:p>
    <w:p w:rsidR="00391698" w:rsidRPr="005E414A" w:rsidRDefault="00391698" w:rsidP="00AD77E7">
      <w:pPr>
        <w:rPr>
          <w:sz w:val="26"/>
          <w:szCs w:val="26"/>
        </w:rPr>
      </w:pPr>
      <w:r w:rsidRPr="005E414A">
        <w:rPr>
          <w:sz w:val="26"/>
          <w:szCs w:val="26"/>
        </w:rPr>
        <w:t>В период развития хозяйственной деятельности и торговли необходимость регистрировать события и результаты своей деятельности, выполнение обязательств, доходы и потребление становилась все очевиднее. Учет становился более сложным, начали формироваться общие нормы, правила и принципы его ведения.</w:t>
      </w:r>
    </w:p>
    <w:p w:rsidR="00391698" w:rsidRPr="005E414A" w:rsidRDefault="00391698" w:rsidP="00AD77E7">
      <w:pPr>
        <w:rPr>
          <w:sz w:val="26"/>
          <w:szCs w:val="26"/>
        </w:rPr>
      </w:pPr>
      <w:r w:rsidRPr="005E414A">
        <w:rPr>
          <w:sz w:val="26"/>
          <w:szCs w:val="26"/>
        </w:rPr>
        <w:t>В Древнем Риме, заимствовавшем у греков денежный оборот и банки, сформировались постулаты римского права. Они способствовали росту  точности  и  юридической   обоснованности   учетных   записей и сохранили свою значимость в бухгалтерском учете до настоящего времени: за все надо платить; закон обратной силы не имеет; при взаимоисключающих законах нельзя применять ни один из них. В этот период упорядоченные записи о фактах хозяйственной жизни велись уже в специальных регистрах - памятных книгах (мемориалах). Слева записывался приход, а справа - расход. В Римской империи II в. н.э. появились термины "дебет" (</w:t>
      </w:r>
      <w:proofErr w:type="spellStart"/>
      <w:r w:rsidRPr="005E414A">
        <w:rPr>
          <w:sz w:val="26"/>
          <w:szCs w:val="26"/>
        </w:rPr>
        <w:t>debet</w:t>
      </w:r>
      <w:proofErr w:type="spellEnd"/>
      <w:r w:rsidRPr="005E414A">
        <w:rPr>
          <w:sz w:val="26"/>
          <w:szCs w:val="26"/>
        </w:rPr>
        <w:t xml:space="preserve"> – он должен), которым обозначали должника и "кредит" (</w:t>
      </w:r>
      <w:proofErr w:type="spellStart"/>
      <w:r w:rsidRPr="005E414A">
        <w:rPr>
          <w:sz w:val="26"/>
          <w:szCs w:val="26"/>
        </w:rPr>
        <w:t>credit</w:t>
      </w:r>
      <w:proofErr w:type="spellEnd"/>
      <w:r w:rsidRPr="005E414A">
        <w:rPr>
          <w:sz w:val="26"/>
          <w:szCs w:val="26"/>
        </w:rPr>
        <w:t xml:space="preserve"> - он верит), обозначающий дающего в долг. </w:t>
      </w:r>
    </w:p>
    <w:p w:rsidR="00391698" w:rsidRPr="005E414A" w:rsidRDefault="00391698" w:rsidP="00AD77E7">
      <w:pPr>
        <w:rPr>
          <w:sz w:val="26"/>
          <w:szCs w:val="26"/>
        </w:rPr>
      </w:pPr>
      <w:r w:rsidRPr="005E414A">
        <w:rPr>
          <w:sz w:val="26"/>
          <w:szCs w:val="26"/>
        </w:rPr>
        <w:t xml:space="preserve">Родина современной бухгалтерии – Италия. </w:t>
      </w:r>
      <w:proofErr w:type="gramStart"/>
      <w:r w:rsidRPr="005E414A">
        <w:rPr>
          <w:sz w:val="26"/>
          <w:szCs w:val="26"/>
        </w:rPr>
        <w:t>Основа всех действующих систем бухгалтерского учета – принцип двойной записи начал применяться купцами для коммерческих записей в Венеции в конце XIII в. Этот принцип  состоит в том, что каждая хозяйственная операция, подлежит  отражению в одной и той же сумме одновременно на двух счетах  бухгалтерского учета: по дебету одного и по кредиту другого.</w:t>
      </w:r>
      <w:proofErr w:type="gramEnd"/>
      <w:r w:rsidRPr="005E414A">
        <w:rPr>
          <w:sz w:val="26"/>
          <w:szCs w:val="26"/>
        </w:rPr>
        <w:t xml:space="preserve"> Двойная запись в более удобном и полном виде отражала хозяйственный процесс -  все экономические явления имеют два аспекта: затраты и вознаграждение, убыток и выгода, источник и использование, которые возмещают или компенсируют друг друга. Принцип двойной записи – основа бухгалтерского баланса. Точных данных, когда появился баланс, нет. Первый известный бухгалтерский баланс, прототип </w:t>
      </w:r>
      <w:proofErr w:type="gramStart"/>
      <w:r w:rsidRPr="005E414A">
        <w:rPr>
          <w:sz w:val="26"/>
          <w:szCs w:val="26"/>
        </w:rPr>
        <w:t>современного</w:t>
      </w:r>
      <w:proofErr w:type="gramEnd"/>
      <w:r w:rsidRPr="005E414A">
        <w:rPr>
          <w:sz w:val="26"/>
          <w:szCs w:val="26"/>
        </w:rPr>
        <w:t xml:space="preserve">, составленный в первой половине 1390-х, был найден в архивах торговой компании </w:t>
      </w:r>
      <w:proofErr w:type="spellStart"/>
      <w:r w:rsidRPr="005E414A">
        <w:rPr>
          <w:sz w:val="26"/>
          <w:szCs w:val="26"/>
        </w:rPr>
        <w:t>Франческо</w:t>
      </w:r>
      <w:proofErr w:type="spellEnd"/>
      <w:r w:rsidR="001458C2" w:rsidRPr="005E414A">
        <w:rPr>
          <w:sz w:val="26"/>
          <w:szCs w:val="26"/>
        </w:rPr>
        <w:t xml:space="preserve"> </w:t>
      </w:r>
      <w:proofErr w:type="spellStart"/>
      <w:r w:rsidRPr="005E414A">
        <w:rPr>
          <w:sz w:val="26"/>
          <w:szCs w:val="26"/>
        </w:rPr>
        <w:t>Датини</w:t>
      </w:r>
      <w:proofErr w:type="spellEnd"/>
      <w:r w:rsidRPr="005E414A">
        <w:rPr>
          <w:sz w:val="26"/>
          <w:szCs w:val="26"/>
        </w:rPr>
        <w:t xml:space="preserve">. </w:t>
      </w:r>
    </w:p>
    <w:p w:rsidR="00391698" w:rsidRPr="005E414A" w:rsidRDefault="00391698" w:rsidP="00AD77E7">
      <w:pPr>
        <w:rPr>
          <w:sz w:val="26"/>
          <w:szCs w:val="26"/>
        </w:rPr>
      </w:pPr>
      <w:r w:rsidRPr="005E414A">
        <w:rPr>
          <w:sz w:val="26"/>
          <w:szCs w:val="26"/>
        </w:rPr>
        <w:t xml:space="preserve">Теоретически принцип двойной записи был впервые изложен в </w:t>
      </w:r>
      <w:smartTag w:uri="urn:schemas-microsoft-com:office:smarttags" w:element="metricconverter">
        <w:smartTagPr>
          <w:attr w:name="ProductID" w:val="1494 г"/>
        </w:smartTagPr>
        <w:r w:rsidRPr="005E414A">
          <w:rPr>
            <w:sz w:val="26"/>
            <w:szCs w:val="26"/>
          </w:rPr>
          <w:t>1494 г</w:t>
        </w:r>
      </w:smartTag>
      <w:r w:rsidRPr="005E414A">
        <w:rPr>
          <w:sz w:val="26"/>
          <w:szCs w:val="26"/>
        </w:rPr>
        <w:t xml:space="preserve">. францисканским монахом, математиком Лукой </w:t>
      </w:r>
      <w:proofErr w:type="spellStart"/>
      <w:r w:rsidRPr="005E414A">
        <w:rPr>
          <w:sz w:val="26"/>
          <w:szCs w:val="26"/>
        </w:rPr>
        <w:t>Пачоли</w:t>
      </w:r>
      <w:proofErr w:type="spellEnd"/>
      <w:r w:rsidRPr="005E414A">
        <w:rPr>
          <w:sz w:val="26"/>
          <w:szCs w:val="26"/>
        </w:rPr>
        <w:t xml:space="preserve">. Одна из частей его книги «Сумма арифметики, геометрии, учения о пропорциях и отношениях» - «Трактат о счетах и записях» была посвящена математике в коммерции. В своем труде Лука </w:t>
      </w:r>
      <w:proofErr w:type="spellStart"/>
      <w:r w:rsidRPr="005E414A">
        <w:rPr>
          <w:sz w:val="26"/>
          <w:szCs w:val="26"/>
        </w:rPr>
        <w:t>Пачоли</w:t>
      </w:r>
      <w:proofErr w:type="spellEnd"/>
      <w:r w:rsidRPr="005E414A">
        <w:rPr>
          <w:sz w:val="26"/>
          <w:szCs w:val="26"/>
        </w:rPr>
        <w:t xml:space="preserve"> описывал существовавшие способы ведения книг и закон двойной записи, а также показал, что, основываясь на нем, в любом хозяйстве можно построить систему счетов. Бухгалтерский баланс в «Трактате о счетах и записях» был описан как структурированный документ, состоящий из двух равных частей – актива и пассива. </w:t>
      </w:r>
    </w:p>
    <w:p w:rsidR="00391698" w:rsidRPr="005E414A" w:rsidRDefault="00391698" w:rsidP="00AD77E7">
      <w:pPr>
        <w:rPr>
          <w:sz w:val="26"/>
          <w:szCs w:val="26"/>
        </w:rPr>
      </w:pPr>
      <w:r w:rsidRPr="005E414A">
        <w:rPr>
          <w:sz w:val="26"/>
          <w:szCs w:val="26"/>
        </w:rPr>
        <w:t xml:space="preserve">Примечательно что «Сумма» стала популярна (в немалой степени из-за того что была написана на итальянском языке, а не на латыни, как было принято для научных трудов того времени) и столь впечатлила Леонардо да Винчи, что он решил лично познакомиться с автором. Это знакомство в дальнейшем переросло в дружбу и совместную работу – Леонардо да Винчи выполнял иллюстрации для нового труда </w:t>
      </w:r>
      <w:r w:rsidRPr="005E414A">
        <w:rPr>
          <w:sz w:val="26"/>
          <w:szCs w:val="26"/>
        </w:rPr>
        <w:lastRenderedPageBreak/>
        <w:t xml:space="preserve">Луки </w:t>
      </w:r>
      <w:proofErr w:type="spellStart"/>
      <w:r w:rsidRPr="005E414A">
        <w:rPr>
          <w:sz w:val="26"/>
          <w:szCs w:val="26"/>
        </w:rPr>
        <w:t>Пачоли</w:t>
      </w:r>
      <w:proofErr w:type="spellEnd"/>
      <w:r w:rsidRPr="005E414A">
        <w:rPr>
          <w:sz w:val="26"/>
          <w:szCs w:val="26"/>
        </w:rPr>
        <w:t xml:space="preserve"> «О божественной пропорции», а Лука </w:t>
      </w:r>
      <w:proofErr w:type="spellStart"/>
      <w:r w:rsidRPr="005E414A">
        <w:rPr>
          <w:sz w:val="26"/>
          <w:szCs w:val="26"/>
        </w:rPr>
        <w:t>Пачоли</w:t>
      </w:r>
      <w:proofErr w:type="spellEnd"/>
      <w:r w:rsidRPr="005E414A">
        <w:rPr>
          <w:sz w:val="26"/>
          <w:szCs w:val="26"/>
        </w:rPr>
        <w:t xml:space="preserve"> производил расчеты веса для конной статуи </w:t>
      </w:r>
      <w:proofErr w:type="spellStart"/>
      <w:r w:rsidRPr="005E414A">
        <w:rPr>
          <w:sz w:val="26"/>
          <w:szCs w:val="26"/>
        </w:rPr>
        <w:t>ФранческоСфорца</w:t>
      </w:r>
      <w:proofErr w:type="spellEnd"/>
      <w:r w:rsidRPr="005E414A">
        <w:rPr>
          <w:sz w:val="26"/>
          <w:szCs w:val="26"/>
        </w:rPr>
        <w:t>, над которой трудился да Винчи.</w:t>
      </w:r>
    </w:p>
    <w:p w:rsidR="00391698" w:rsidRPr="005E414A" w:rsidRDefault="00391698" w:rsidP="00AD77E7">
      <w:pPr>
        <w:rPr>
          <w:sz w:val="26"/>
          <w:szCs w:val="26"/>
        </w:rPr>
      </w:pPr>
      <w:r w:rsidRPr="005E414A">
        <w:rPr>
          <w:sz w:val="26"/>
          <w:szCs w:val="26"/>
        </w:rPr>
        <w:t xml:space="preserve">Бухгалтерию Лука </w:t>
      </w:r>
      <w:proofErr w:type="spellStart"/>
      <w:r w:rsidRPr="005E414A">
        <w:rPr>
          <w:sz w:val="26"/>
          <w:szCs w:val="26"/>
        </w:rPr>
        <w:t>Пачоли</w:t>
      </w:r>
      <w:proofErr w:type="spellEnd"/>
      <w:r w:rsidRPr="005E414A">
        <w:rPr>
          <w:sz w:val="26"/>
          <w:szCs w:val="26"/>
        </w:rPr>
        <w:t xml:space="preserve"> понимал как «ведение дел в должном порядке и как следует». Слово же «бухгалтер» появилось в 1498 г., когда император Священной Римской империи Максимилиан I подписал указ, повелевающий именовать писца, приставленного вести книги, бухгалтером.</w:t>
      </w:r>
    </w:p>
    <w:p w:rsidR="00EC69DA" w:rsidRPr="005E414A" w:rsidRDefault="00EC69DA" w:rsidP="00AD77E7">
      <w:pPr>
        <w:rPr>
          <w:sz w:val="26"/>
          <w:szCs w:val="26"/>
        </w:rPr>
      </w:pPr>
      <w:r w:rsidRPr="005E414A">
        <w:rPr>
          <w:sz w:val="26"/>
          <w:szCs w:val="26"/>
        </w:rPr>
        <w:t>В России слова: бухгалтер, дебет и кредит появились с изданием Регламента управления Адмиралтейства и верфи в 1722 году. Адмиралтейский регламент оказал огромное влияние на всю систему бухгалтерского учета в России, в частности на общегосударственную методику учета на материальных складах, где последовательно проводится принцип оформления  всех фактов хозяйственной жизни с помощью первичных документов.</w:t>
      </w:r>
    </w:p>
    <w:p w:rsidR="00391698" w:rsidRPr="005E414A" w:rsidRDefault="00391698" w:rsidP="00AD77E7">
      <w:pPr>
        <w:rPr>
          <w:sz w:val="26"/>
          <w:szCs w:val="26"/>
        </w:rPr>
      </w:pPr>
      <w:r w:rsidRPr="005E414A">
        <w:rPr>
          <w:sz w:val="26"/>
          <w:szCs w:val="26"/>
        </w:rPr>
        <w:t xml:space="preserve">У бухгалтеров есть свой герб. </w:t>
      </w:r>
    </w:p>
    <w:p w:rsidR="00391698" w:rsidRPr="005E414A" w:rsidRDefault="00B15BDE" w:rsidP="00A85404">
      <w:pPr>
        <w:jc w:val="center"/>
        <w:rPr>
          <w:sz w:val="26"/>
          <w:szCs w:val="26"/>
        </w:rPr>
      </w:pPr>
      <w:r w:rsidRPr="005E414A">
        <w:rPr>
          <w:noProof/>
          <w:sz w:val="26"/>
          <w:szCs w:val="26"/>
          <w:lang w:eastAsia="ru-RU"/>
        </w:rPr>
        <w:drawing>
          <wp:inline distT="0" distB="0" distL="0" distR="0">
            <wp:extent cx="1535430" cy="1751330"/>
            <wp:effectExtent l="19050" t="0" r="7620" b="0"/>
            <wp:docPr id="1" name="Рисунок 21" descr="Международный герб бухгал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Международный герб бухгалтеров"/>
                    <pic:cNvPicPr>
                      <a:picLocks noChangeAspect="1" noChangeArrowheads="1"/>
                    </pic:cNvPicPr>
                  </pic:nvPicPr>
                  <pic:blipFill>
                    <a:blip r:embed="rId15"/>
                    <a:srcRect/>
                    <a:stretch>
                      <a:fillRect/>
                    </a:stretch>
                  </pic:blipFill>
                  <pic:spPr bwMode="auto">
                    <a:xfrm>
                      <a:off x="0" y="0"/>
                      <a:ext cx="1535430" cy="1751330"/>
                    </a:xfrm>
                    <a:prstGeom prst="rect">
                      <a:avLst/>
                    </a:prstGeom>
                    <a:noFill/>
                    <a:ln w="9525">
                      <a:noFill/>
                      <a:miter lim="800000"/>
                      <a:headEnd/>
                      <a:tailEnd/>
                    </a:ln>
                  </pic:spPr>
                </pic:pic>
              </a:graphicData>
            </a:graphic>
          </wp:inline>
        </w:drawing>
      </w:r>
    </w:p>
    <w:p w:rsidR="00391698" w:rsidRPr="005E414A" w:rsidRDefault="00391698" w:rsidP="00A85404">
      <w:pPr>
        <w:ind w:firstLine="0"/>
        <w:jc w:val="center"/>
        <w:rPr>
          <w:sz w:val="26"/>
          <w:szCs w:val="26"/>
        </w:rPr>
      </w:pPr>
      <w:r w:rsidRPr="005E414A">
        <w:rPr>
          <w:sz w:val="26"/>
          <w:szCs w:val="26"/>
        </w:rPr>
        <w:t>Рис. 1.1. Герб бухгалтеров.</w:t>
      </w:r>
    </w:p>
    <w:p w:rsidR="00391698" w:rsidRPr="005E414A" w:rsidRDefault="00391698" w:rsidP="00A85404">
      <w:pPr>
        <w:ind w:firstLine="0"/>
        <w:jc w:val="center"/>
        <w:rPr>
          <w:sz w:val="26"/>
          <w:szCs w:val="26"/>
        </w:rPr>
      </w:pPr>
    </w:p>
    <w:p w:rsidR="00391698" w:rsidRPr="005E414A" w:rsidRDefault="00391698" w:rsidP="00AD77E7">
      <w:pPr>
        <w:rPr>
          <w:sz w:val="26"/>
          <w:szCs w:val="26"/>
        </w:rPr>
      </w:pPr>
      <w:r w:rsidRPr="005E414A">
        <w:rPr>
          <w:sz w:val="26"/>
          <w:szCs w:val="26"/>
        </w:rPr>
        <w:t xml:space="preserve">Герб был предложен французским ученым Жан Батистом </w:t>
      </w:r>
      <w:proofErr w:type="spellStart"/>
      <w:r w:rsidRPr="005E414A">
        <w:rPr>
          <w:sz w:val="26"/>
          <w:szCs w:val="26"/>
        </w:rPr>
        <w:t>Дюмарше</w:t>
      </w:r>
      <w:proofErr w:type="spellEnd"/>
      <w:r w:rsidRPr="005E414A">
        <w:rPr>
          <w:sz w:val="26"/>
          <w:szCs w:val="26"/>
        </w:rPr>
        <w:t xml:space="preserve"> в 1944 г. и утвержден Международным конгрессом бухгалтеров. На гербе изображены солнце, весы, кривая Бернулли и начертан девиз: «Знание. Добросовестность. Независимость». Солнце символизирует освещение учетом хозяйственной деятельности; весы символизируют баланс, а кривая Бернулли – символ того, что возникнув однажды, учет будет существовать вечно.</w:t>
      </w:r>
    </w:p>
    <w:p w:rsidR="00391698" w:rsidRPr="005E414A" w:rsidRDefault="00391698" w:rsidP="00AD77E7">
      <w:pPr>
        <w:rPr>
          <w:sz w:val="26"/>
          <w:szCs w:val="26"/>
        </w:rPr>
      </w:pPr>
      <w:r w:rsidRPr="005E414A">
        <w:rPr>
          <w:sz w:val="26"/>
          <w:szCs w:val="26"/>
        </w:rPr>
        <w:t>Весы не только символизируют баланс. На гравюрах XII-XV веков купцы</w:t>
      </w:r>
      <w:r w:rsidR="00EC69DA" w:rsidRPr="005E414A">
        <w:rPr>
          <w:sz w:val="26"/>
          <w:szCs w:val="26"/>
        </w:rPr>
        <w:t xml:space="preserve">, а </w:t>
      </w:r>
      <w:r w:rsidRPr="005E414A">
        <w:rPr>
          <w:sz w:val="26"/>
          <w:szCs w:val="26"/>
        </w:rPr>
        <w:t xml:space="preserve">именно они были тогда </w:t>
      </w:r>
      <w:r w:rsidR="00EC69DA" w:rsidRPr="005E414A">
        <w:rPr>
          <w:sz w:val="26"/>
          <w:szCs w:val="26"/>
        </w:rPr>
        <w:t>носителями бухгалтерского учета,</w:t>
      </w:r>
      <w:r w:rsidRPr="005E414A">
        <w:rPr>
          <w:sz w:val="26"/>
          <w:szCs w:val="26"/>
        </w:rPr>
        <w:t xml:space="preserve"> изображены с весами в руках, это был их рабочий инструмент. </w:t>
      </w:r>
    </w:p>
    <w:p w:rsidR="00391698" w:rsidRPr="005E414A" w:rsidRDefault="00391698" w:rsidP="00AD77E7">
      <w:pPr>
        <w:rPr>
          <w:sz w:val="26"/>
          <w:szCs w:val="26"/>
        </w:rPr>
      </w:pPr>
      <w:r w:rsidRPr="005E414A">
        <w:rPr>
          <w:sz w:val="26"/>
          <w:szCs w:val="26"/>
        </w:rPr>
        <w:t>История бухгалтерского учета - это история его появления в виде примитивных записей и постепенного превращения в сложную систему, призванную обеспечить всех заинтересованных лиц достоверной и своевременной информацией об имущественном положении и хозяйственной деятельности фирмы.</w:t>
      </w:r>
    </w:p>
    <w:p w:rsidR="00391698" w:rsidRPr="005E414A" w:rsidRDefault="00391698" w:rsidP="00AD77E7">
      <w:pPr>
        <w:rPr>
          <w:sz w:val="26"/>
          <w:szCs w:val="26"/>
        </w:rPr>
      </w:pPr>
    </w:p>
    <w:p w:rsidR="00391698" w:rsidRPr="005E414A" w:rsidRDefault="00391698" w:rsidP="00AD77E7">
      <w:pPr>
        <w:pStyle w:val="2"/>
        <w:rPr>
          <w:sz w:val="26"/>
          <w:szCs w:val="26"/>
        </w:rPr>
      </w:pPr>
      <w:bookmarkStart w:id="3" w:name="_Toc423439533"/>
      <w:r w:rsidRPr="005E414A">
        <w:rPr>
          <w:sz w:val="26"/>
          <w:szCs w:val="26"/>
        </w:rPr>
        <w:t xml:space="preserve">1.2. </w:t>
      </w:r>
      <w:r w:rsidR="001545CC" w:rsidRPr="005E414A">
        <w:rPr>
          <w:sz w:val="26"/>
          <w:szCs w:val="26"/>
        </w:rPr>
        <w:t>Слагаемые</w:t>
      </w:r>
      <w:r w:rsidRPr="005E414A">
        <w:rPr>
          <w:sz w:val="26"/>
          <w:szCs w:val="26"/>
        </w:rPr>
        <w:t xml:space="preserve"> хозяйственного учета</w:t>
      </w:r>
      <w:bookmarkEnd w:id="3"/>
    </w:p>
    <w:p w:rsidR="00325936" w:rsidRPr="005E414A" w:rsidRDefault="00325936" w:rsidP="00325936">
      <w:pPr>
        <w:rPr>
          <w:sz w:val="26"/>
          <w:szCs w:val="26"/>
        </w:rPr>
      </w:pPr>
    </w:p>
    <w:p w:rsidR="004A4E7B" w:rsidRPr="005E414A" w:rsidRDefault="00391698" w:rsidP="00AD77E7">
      <w:pPr>
        <w:rPr>
          <w:sz w:val="26"/>
          <w:szCs w:val="26"/>
        </w:rPr>
      </w:pPr>
      <w:r w:rsidRPr="005E414A">
        <w:rPr>
          <w:sz w:val="26"/>
          <w:szCs w:val="26"/>
        </w:rPr>
        <w:t>Одной из важнейших функций управления организацией является учет,</w:t>
      </w:r>
      <w:r w:rsidR="00593B05" w:rsidRPr="005E414A">
        <w:rPr>
          <w:sz w:val="26"/>
          <w:szCs w:val="26"/>
        </w:rPr>
        <w:t xml:space="preserve"> который ведется во всех сферах хозяйственной деятельности организации</w:t>
      </w:r>
      <w:r w:rsidR="004A4E7B" w:rsidRPr="005E414A">
        <w:rPr>
          <w:sz w:val="26"/>
          <w:szCs w:val="26"/>
        </w:rPr>
        <w:t>.</w:t>
      </w:r>
    </w:p>
    <w:p w:rsidR="00391698" w:rsidRPr="005E414A" w:rsidRDefault="004A4E7B" w:rsidP="001545CC">
      <w:pPr>
        <w:rPr>
          <w:sz w:val="26"/>
          <w:szCs w:val="26"/>
        </w:rPr>
      </w:pPr>
      <w:r w:rsidRPr="005E414A">
        <w:rPr>
          <w:sz w:val="26"/>
          <w:szCs w:val="26"/>
        </w:rPr>
        <w:lastRenderedPageBreak/>
        <w:t>В самом общем смысле под учетом понимается процесс сбора и обобщения информации, позволяющий пользователям этой информации, формировать обоснованные суждения и принимать компетентные решения.</w:t>
      </w:r>
    </w:p>
    <w:p w:rsidR="004A4E7B" w:rsidRPr="005E414A" w:rsidRDefault="004A4E7B" w:rsidP="001545CC">
      <w:pPr>
        <w:rPr>
          <w:sz w:val="26"/>
          <w:szCs w:val="26"/>
        </w:rPr>
      </w:pPr>
      <w:r w:rsidRPr="005E414A">
        <w:rPr>
          <w:sz w:val="26"/>
          <w:szCs w:val="26"/>
        </w:rPr>
        <w:t xml:space="preserve">Учет является вспомогательной функцией бизнеса и прямо не способствует притоку денежных средств. Тем не менее выгоды от работы учетных подразделений намного превышают затраты на их содержание. Это выгоды определяются принятием рациональных экономических решений на основе достоверной информации. Если учетная информация не способствует принятию таких решений, значит, ее сбор </w:t>
      </w:r>
      <w:r w:rsidR="001545CC" w:rsidRPr="005E414A">
        <w:rPr>
          <w:sz w:val="26"/>
          <w:szCs w:val="26"/>
        </w:rPr>
        <w:t>–</w:t>
      </w:r>
      <w:r w:rsidRPr="005E414A">
        <w:rPr>
          <w:sz w:val="26"/>
          <w:szCs w:val="26"/>
        </w:rPr>
        <w:t xml:space="preserve"> </w:t>
      </w:r>
      <w:r w:rsidR="001545CC" w:rsidRPr="005E414A">
        <w:rPr>
          <w:sz w:val="26"/>
          <w:szCs w:val="26"/>
        </w:rPr>
        <w:t>необоснованная трата трудовых и финансовых ресурсов.</w:t>
      </w:r>
    </w:p>
    <w:p w:rsidR="00391698" w:rsidRPr="005E414A" w:rsidRDefault="00593B05" w:rsidP="001545CC">
      <w:pPr>
        <w:rPr>
          <w:sz w:val="26"/>
          <w:szCs w:val="26"/>
        </w:rPr>
      </w:pPr>
      <w:r w:rsidRPr="005E414A">
        <w:rPr>
          <w:sz w:val="26"/>
          <w:szCs w:val="26"/>
        </w:rPr>
        <w:t>Любой учет</w:t>
      </w:r>
      <w:r w:rsidR="004A4E7B" w:rsidRPr="005E414A">
        <w:rPr>
          <w:sz w:val="26"/>
          <w:szCs w:val="26"/>
        </w:rPr>
        <w:t xml:space="preserve"> (см. рис. 1.2)</w:t>
      </w:r>
      <w:r w:rsidRPr="005E414A">
        <w:rPr>
          <w:sz w:val="26"/>
          <w:szCs w:val="26"/>
        </w:rPr>
        <w:t xml:space="preserve"> н</w:t>
      </w:r>
      <w:r w:rsidR="00391698" w:rsidRPr="005E414A">
        <w:rPr>
          <w:sz w:val="26"/>
          <w:szCs w:val="26"/>
        </w:rPr>
        <w:t>ачинается с наблюдения за</w:t>
      </w:r>
      <w:r w:rsidRPr="005E414A">
        <w:rPr>
          <w:sz w:val="26"/>
          <w:szCs w:val="26"/>
        </w:rPr>
        <w:t xml:space="preserve"> явлениями и процессами</w:t>
      </w:r>
      <w:r w:rsidR="00391698" w:rsidRPr="005E414A">
        <w:rPr>
          <w:sz w:val="26"/>
          <w:szCs w:val="26"/>
        </w:rPr>
        <w:t xml:space="preserve"> хозяйственной деятельностью организации. Данные, полученные в результате наблюдения, измеряют, а так как эти данные используют в разное время и на разных уровнях управления их регистрируют</w:t>
      </w:r>
      <w:r w:rsidR="008E37C3" w:rsidRPr="005E414A">
        <w:rPr>
          <w:sz w:val="26"/>
          <w:szCs w:val="26"/>
        </w:rPr>
        <w:t>, путем составления первичных документов</w:t>
      </w:r>
      <w:r w:rsidR="00391698" w:rsidRPr="005E414A">
        <w:rPr>
          <w:sz w:val="26"/>
          <w:szCs w:val="26"/>
        </w:rPr>
        <w:t xml:space="preserve"> и</w:t>
      </w:r>
      <w:r w:rsidR="008E37C3" w:rsidRPr="005E414A">
        <w:rPr>
          <w:sz w:val="26"/>
          <w:szCs w:val="26"/>
        </w:rPr>
        <w:t xml:space="preserve"> далее обобщают, путем систематизированной записи собранной информации.</w:t>
      </w:r>
    </w:p>
    <w:p w:rsidR="001545CC" w:rsidRPr="005E414A" w:rsidRDefault="001545CC" w:rsidP="001545CC">
      <w:pPr>
        <w:rPr>
          <w:sz w:val="26"/>
          <w:szCs w:val="26"/>
        </w:rPr>
      </w:pPr>
    </w:p>
    <w:p w:rsidR="004A4E7B" w:rsidRPr="005E414A" w:rsidRDefault="00574D32" w:rsidP="00AD77E7">
      <w:pPr>
        <w:rPr>
          <w:sz w:val="26"/>
          <w:szCs w:val="26"/>
        </w:rPr>
      </w:pPr>
      <w:r>
        <w:rPr>
          <w:noProof/>
          <w:sz w:val="26"/>
          <w:szCs w:val="26"/>
          <w:lang w:eastAsia="ru-RU"/>
        </w:rPr>
        <w:pict>
          <v:group id="Group 337" o:spid="_x0000_s1026" style="position:absolute;left:0;text-align:left;margin-left:10.75pt;margin-top:2.75pt;width:474.65pt;height:98.55pt;z-index:251637248" coordorigin="1143,5966" coordsize="9493,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">
            <v:shapetype id="_x0000_t202" coordsize="21600,21600" o:spt="202" path="m,l,21600r21600,l21600,xe">
              <v:stroke joinstyle="miter"/>
              <v:path gradientshapeok="t" o:connecttype="rect"/>
            </v:shapetype>
            <v:shape id="Text Box 161" o:spid="_x0000_s1027" type="#_x0000_t202" style="position:absolute;left:4258;top:5966;width:321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P6sMA&#10;AADcAAAADwAAAGRycy9kb3ducmV2LnhtbERPTWvCQBC9C/0PyxR6002klJC6BlEEQSpWPXgcstMk&#10;mJ2N2TVJ/fVdoeBtHu9zZtlgatFR6yrLCuJJBII4t7riQsHpuB4nIJxH1lhbJgW/5CCbv4xmmGrb&#10;8zd1B1+IEMIuRQWl900qpctLMugmtiEO3I9tDfoA20LqFvsQbmo5jaIPabDi0FBiQ8uS8svhZhQs&#10;UVfdPl4X5+vuft7or5Xn7Uqpt9dh8QnC0+Cf4n/3Rof5yTs8ng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ZP6sMAAADcAAAADwAAAAAAAAAAAAAAAACYAgAAZHJzL2Rv&#10;d25yZXYueG1sUEsFBgAAAAAEAAQA9QAAAIgDAAAAAA==&#10;" strokecolor="#4bacc6" strokeweight="2.5pt">
              <v:shadow color="#868686"/>
              <v:textbox inset="1.5mm,.3mm,1.5mm,.3mm">
                <w:txbxContent>
                  <w:p w:rsidR="0066468C" w:rsidRPr="0022638A" w:rsidRDefault="0066468C" w:rsidP="00A85404">
                    <w:pPr>
                      <w:ind w:firstLine="0"/>
                      <w:jc w:val="center"/>
                    </w:pPr>
                    <w:r w:rsidRPr="0022638A">
                      <w:t>Слагаемые учета</w:t>
                    </w:r>
                  </w:p>
                </w:txbxContent>
              </v:textbox>
            </v:shape>
            <v:shape id="Text Box 162" o:spid="_x0000_s1028" type="#_x0000_t202" style="position:absolute;left:1143;top:7197;width:1630;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CPcMA&#10;AADcAAAADwAAAGRycy9kb3ducmV2LnhtbERP22rCQBB9F/yHZYS+iG5UWkKajZSKVBCUan2fZicX&#10;mp0N2dWkf98VCr7N4VwnXQ+mETfqXG1ZwWIegSDOra65VPB13s5iEM4ja2wsk4JfcrDOxqMUE217&#10;/qTbyZcihLBLUEHlfZtI6fKKDLq5bYkDV9jOoA+wK6XusA/hppHLKHqRBmsODRW29F5R/nO6GgWH&#10;435h+vjjunTHYnNZ0eFSfE+VepoMb68gPA3+If5373SYHz/D/Z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1CPcMAAADcAAAADwAAAAAAAAAAAAAAAACYAgAAZHJzL2Rv&#10;d25yZXYueG1sUEsFBgAAAAAEAAQA9QAAAIgDAAAAAA==&#10;" strokecolor="#4bacc6" strokeweight="2.5pt">
              <v:shadow color="#868686"/>
              <v:textbox inset="0,0,0,0">
                <w:txbxContent>
                  <w:p w:rsidR="0066468C" w:rsidRPr="00A85404" w:rsidRDefault="0066468C" w:rsidP="00A85404">
                    <w:pPr>
                      <w:ind w:firstLine="0"/>
                      <w:jc w:val="center"/>
                      <w:rPr>
                        <w:sz w:val="24"/>
                        <w:szCs w:val="24"/>
                      </w:rPr>
                    </w:pPr>
                    <w:r w:rsidRPr="00A85404">
                      <w:rPr>
                        <w:sz w:val="24"/>
                        <w:szCs w:val="24"/>
                      </w:rPr>
                      <w:t>Наблюдение (обследование)</w:t>
                    </w:r>
                  </w:p>
                </w:txbxContent>
              </v:textbox>
            </v:shape>
            <v:shape id="Text Box 163" o:spid="_x0000_s1029" type="#_x0000_t202" style="position:absolute;left:3133;top:7197;width:1630;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SsIA&#10;AADcAAAADwAAAGRycy9kb3ducmV2LnhtbERP24rCMBB9F/Yfwizsi2iqgpRqFNlFXBCUdfV9bKYX&#10;bCalibb+vREE3+ZwrjNfdqYSN2pcaVnBaBiBIE6tLjlXcPxfD2IQziNrrCyTgjs5WC4+enNMtG35&#10;j24Hn4sQwi5BBYX3dSKlSwsy6Ia2Jg5cZhuDPsAml7rBNoSbSo6jaCoNlhwaCqzpu6D0crgaBbv9&#10;dmTaeHMdu332c5rQ7pSd+0p9fXarGQhPnX+LX+5fHebHU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9xKwgAAANwAAAAPAAAAAAAAAAAAAAAAAJgCAABkcnMvZG93&#10;bnJldi54bWxQSwUGAAAAAAQABAD1AAAAhwMAAAAA&#10;" strokecolor="#4bacc6" strokeweight="2.5pt">
              <v:shadow color="#868686"/>
              <v:textbox inset="0,0,0,0">
                <w:txbxContent>
                  <w:p w:rsidR="0066468C" w:rsidRPr="00E26D51" w:rsidRDefault="0066468C" w:rsidP="00A85404">
                    <w:pPr>
                      <w:ind w:firstLine="0"/>
                      <w:jc w:val="center"/>
                    </w:pPr>
                    <w:r w:rsidRPr="00A85404">
                      <w:rPr>
                        <w:sz w:val="24"/>
                        <w:szCs w:val="24"/>
                      </w:rPr>
                      <w:t>Измерение</w:t>
                    </w:r>
                  </w:p>
                </w:txbxContent>
              </v:textbox>
            </v:shape>
            <v:shape id="Text Box 164" o:spid="_x0000_s1030" type="#_x0000_t202" style="position:absolute;left:5087;top:7197;width:2880;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50cMA&#10;AADcAAAADwAAAGRycy9kb3ducmV2LnhtbERP22rCQBB9F/yHZYS+iG5UaEOajZSKVBCUan2fZicX&#10;mp0N2dWkf98VCr7N4VwnXQ+mETfqXG1ZwWIegSDOra65VPB13s5iEM4ja2wsk4JfcrDOxqMUE217&#10;/qTbyZcihLBLUEHlfZtI6fKKDLq5bYkDV9jOoA+wK6XusA/hppHLKHqWBmsODRW29F5R/nO6GgWH&#10;435h+vjjunTHYnNZ0eFSfE+VepoMb68gPA3+If5373SYH7/A/Z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N50cMAAADcAAAADwAAAAAAAAAAAAAAAACYAgAAZHJzL2Rv&#10;d25yZXYueG1sUEsFBgAAAAAEAAQA9QAAAIgDAAAAAA==&#10;" strokecolor="#4bacc6" strokeweight="2.5pt">
              <v:shadow color="#868686"/>
              <v:textbox inset="0,0,0,0">
                <w:txbxContent>
                  <w:p w:rsidR="0066468C" w:rsidRPr="00A85404" w:rsidRDefault="0066468C" w:rsidP="00A85404">
                    <w:pPr>
                      <w:ind w:firstLine="0"/>
                      <w:jc w:val="center"/>
                      <w:rPr>
                        <w:sz w:val="24"/>
                        <w:szCs w:val="24"/>
                      </w:rPr>
                    </w:pPr>
                    <w:r w:rsidRPr="00A85404">
                      <w:rPr>
                        <w:sz w:val="24"/>
                        <w:szCs w:val="24"/>
                      </w:rPr>
                      <w:t>Регистрация результатов наблюдения и измерения</w:t>
                    </w:r>
                  </w:p>
                </w:txbxContent>
              </v:textbox>
            </v:shape>
            <v:shape id="Text Box 165" o:spid="_x0000_s1031" type="#_x0000_t202" style="position:absolute;left:8396;top:7197;width:2240;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o8UA&#10;AADcAAAADwAAAGRycy9kb3ducmV2LnhtbESPT2vCQBDF74V+h2WEXopuVJAQXUVaSguCoq33MTv5&#10;g9nZkF1N+u07h4K3Gd6b936z2gyuUXfqQu3ZwHSSgCLOva25NPDz/TFOQYWIbLHxTAZ+KcBm/fy0&#10;wsz6no90P8VSSQiHDA1UMbaZ1iGvyGGY+JZYtMJ3DqOsXalth72Eu0bPkmShHdYsDRW29FZRfj3d&#10;nIH9YTd1ffp5m4VD8X6e0/5cXF6NeRkN2yWoSEN8mP+vv6zgp0Ir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O2jxQAAANwAAAAPAAAAAAAAAAAAAAAAAJgCAABkcnMv&#10;ZG93bnJldi54bWxQSwUGAAAAAAQABAD1AAAAigMAAAAA&#10;" strokecolor="#4bacc6" strokeweight="2.5pt">
              <v:shadow color="#868686"/>
              <v:textbox inset="0,0,0,0">
                <w:txbxContent>
                  <w:p w:rsidR="0066468C" w:rsidRPr="00A85404" w:rsidRDefault="0066468C" w:rsidP="00A85404">
                    <w:pPr>
                      <w:ind w:firstLine="0"/>
                      <w:jc w:val="center"/>
                      <w:rPr>
                        <w:sz w:val="24"/>
                        <w:szCs w:val="24"/>
                      </w:rPr>
                    </w:pPr>
                    <w:r w:rsidRPr="00A85404">
                      <w:rPr>
                        <w:sz w:val="24"/>
                        <w:szCs w:val="24"/>
                      </w:rPr>
                      <w:t>Обобщение полученных данных</w:t>
                    </w:r>
                  </w:p>
                </w:txbxContent>
              </v:textbox>
            </v:shape>
            <v:shapetype id="_x0000_t32" coordsize="21600,21600" o:spt="32" o:oned="t" path="m,l21600,21600e" filled="f">
              <v:path arrowok="t" fillok="f" o:connecttype="none"/>
              <o:lock v:ext="edit" shapetype="t"/>
            </v:shapetype>
            <v:shape id="AutoShape 166" o:spid="_x0000_s1032" type="#_x0000_t32" style="position:absolute;left:1993;top:6785;width:751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BvMIAAADcAAAADwAAAGRycy9kb3ducmV2LnhtbERP32vCMBB+F/wfwgl7s+nGkNoZZQgD&#10;xxSxjj0fzZmUNZfSRO3865fBwLf7+H7eYjW4VlyoD41nBY9ZDoK49rpho+Dz+DYtQISIrLH1TAp+&#10;KMBqOR4tsNT+yge6VNGIFMKhRAU2xq6UMtSWHIbMd8SJO/neYUywN1L3eE3hrpVPeT6TDhtODRY7&#10;Wluqv6uzU/Aud7evam9mz+bjdLMUttv1rlDqYTK8voCINMS7+N+90Wl+MYe/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BvMIAAADcAAAADwAAAAAAAAAAAAAA&#10;AAChAgAAZHJzL2Rvd25yZXYueG1sUEsFBgAAAAAEAAQA+QAAAJADAAAAAA==&#10;" strokecolor="#4bacc6" strokeweight="2.5pt">
              <v:shadow color="#868686"/>
            </v:shape>
            <v:shape id="Прямая со стрелкой 9" o:spid="_x0000_s1033" type="#_x0000_t32" style="position:absolute;left:1993;top:6759;width:0;height:3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01sUAAADcAAAADwAAAGRycy9kb3ducmV2LnhtbESPQWvCQBCF74X+h2UKvdVNtRSNbkIR&#10;hB4E0UrPY3ZM0mZnk+xq4r/vHITeZnhv3vtmlY+uUVfqQ+3ZwOskAUVceFtzaeD4tXmZgwoR2WLj&#10;mQzcKECePT6sMLV+4D1dD7FUEsIhRQNVjG2qdSgqchgmviUW7ex7h1HWvtS2x0HCXaOnSfKuHdYs&#10;DRW2tK6o+D1cnIGhc7NuOz/NML4df7673a3RVBvz/DR+LEFFGuO/+X79aQV/IfjyjEy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O01sUAAADcAAAADwAAAAAAAAAA&#10;AAAAAAChAgAAZHJzL2Rvd25yZXYueG1sUEsFBgAAAAAEAAQA+QAAAJMDAAAAAA==&#10;" strokecolor="#4bacc6" strokeweight="2pt">
              <v:stroke endarrow="classic" endarrowlength="long"/>
              <v:shadow on="t" color="black" opacity="24903f" origin=",.5" offset="0,.55556mm"/>
            </v:shape>
            <v:shape id="Прямая со стрелкой 9" o:spid="_x0000_s1034" type="#_x0000_t32" style="position:absolute;left:3937;top:6785;width:0;height:3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8RTcIAAADcAAAADwAAAGRycy9kb3ducmV2LnhtbERPS2vCQBC+C/0Pywi96cYqkkZXKYVC&#10;D4VilJ7H7DRJzc4m2W0e/94VBG/z8T1nux9MJTpqXWlZwWIegSDOrC45V3A6fsxiEM4ja6wsk4KR&#10;HOx3T5MtJtr2fKAu9bkIIewSVFB4XydSuqwgg25ua+LA/drWoA+wzaVusQ/hppIvUbSWBksODQXW&#10;9F5Qdkn/jYK+McvmKz4v0a9Ofz/N91hJKpV6ng5vGxCeBv8Q392fOsx/XcDtmXCB3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8RTcIAAADcAAAADwAAAAAAAAAAAAAA&#10;AAChAgAAZHJzL2Rvd25yZXYueG1sUEsFBgAAAAAEAAQA+QAAAJADAAAAAA==&#10;" strokecolor="#4bacc6" strokeweight="2pt">
              <v:stroke endarrow="classic" endarrowlength="long"/>
              <v:shadow on="t" color="black" opacity="24903f" origin=",.5" offset="0,.55556mm"/>
            </v:shape>
            <v:shape id="Прямая со стрелкой 9" o:spid="_x0000_s1035" type="#_x0000_t32" style="position:absolute;left:6532;top:6797;width:0;height:3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2POsAAAADcAAAADwAAAGRycy9kb3ducmV2LnhtbERPTYvCMBC9C/6HMII3TdVl0WoUEQQP&#10;guiK57EZ22ozaZto67/fCAt7m8f7nMWqNYV4Ue1yywpGwwgEcWJ1zqmC8892MAXhPLLGwjIpeJOD&#10;1bLbWWCsbcNHep18KkIIuxgVZN6XsZQuycigG9qSOHA3Wxv0Adap1DU2IdwUchxF39JgzqEhw5I2&#10;GSWP09MoaCozqfbT6wT91/l+qQ7vQlKuVL/XrucgPLX+X/zn3ukwfzaGzzPhArn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9jzrAAAAA3AAAAA8AAAAAAAAAAAAAAAAA&#10;oQIAAGRycy9kb3ducmV2LnhtbFBLBQYAAAAABAAEAPkAAACOAwAAAAA=&#10;" strokecolor="#4bacc6" strokeweight="2pt">
              <v:stroke endarrow="classic" endarrowlength="long"/>
              <v:shadow on="t" color="black" opacity="24903f" origin=",.5" offset="0,.55556mm"/>
            </v:shape>
            <v:shape id="Прямая со стрелкой 9" o:spid="_x0000_s1036" type="#_x0000_t32" style="position:absolute;left:9493;top:6785;width:0;height:3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EqocEAAADcAAAADwAAAGRycy9kb3ducmV2LnhtbERPS4vCMBC+C/6HMII3TbUibtcoIix4&#10;WFh84Hm2mW2rzaRtsrb+eyMI3ubje85y3ZlS3KhxhWUFk3EEgji1uuBMwen4NVqAcB5ZY2mZFNzJ&#10;wXrV7y0x0bblPd0OPhMhhF2CCnLvq0RKl+Zk0I1tRRy4P9sY9AE2mdQNtiHclHIaRXNpsODQkGNF&#10;25zS6+HfKGhrE9ffi98Y/ex0Odc/91JSodRw0G0+QXjq/Fv8cu90mP8Rw/OZc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cSqhwQAAANwAAAAPAAAAAAAAAAAAAAAA&#10;AKECAABkcnMvZG93bnJldi54bWxQSwUGAAAAAAQABAD5AAAAjwMAAAAA&#10;" strokecolor="#4bacc6" strokeweight="2pt">
              <v:stroke endarrow="classic" endarrowlength="long"/>
              <v:shadow on="t" color="black" opacity="24903f" origin=",.5" offset="0,.55556mm"/>
            </v:shape>
            <v:shape id="Прямая со стрелкой 9" o:spid="_x0000_s1037" type="#_x0000_t32" style="position:absolute;left:5871;top:6463;width:0;height: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LY8MAAADcAAAADwAAAGRycy9kb3ducmV2LnhtbERPS2vCQBC+C/6HZQQvRTeVVDS6Smpb&#10;6knxgechOybR7GzIbjX9912h4G0+vufMl62pxI0aV1pW8DqMQBBnVpecKzgevgYTEM4ja6wsk4Jf&#10;crBcdDtzTLS9845ue5+LEMIuQQWF93UipcsKMuiGtiYO3Nk2Bn2ATS51g/cQbio5iqKxNFhyaCiw&#10;plVB2XX/YxSk5jR6276cvz/W6eXzfXOJ29rESvV7bToD4an1T/G/e63D/GkMj2fC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hC2PDAAAA3AAAAA8AAAAAAAAAAAAA&#10;AAAAoQIAAGRycy9kb3ducmV2LnhtbFBLBQYAAAAABAAEAPkAAACRAwAAAAA=&#10;" strokecolor="#4bacc6" strokeweight="2pt">
              <v:stroke endarrowlength="long"/>
              <v:shadow on="t" color="black" opacity="24903f" origin=",.5" offset="0,.55556mm"/>
            </v:shape>
          </v:group>
        </w:pict>
      </w:r>
    </w:p>
    <w:p w:rsidR="004A4E7B" w:rsidRPr="005E414A" w:rsidRDefault="004A4E7B" w:rsidP="00AD77E7">
      <w:pPr>
        <w:rPr>
          <w:sz w:val="26"/>
          <w:szCs w:val="26"/>
        </w:rPr>
      </w:pPr>
    </w:p>
    <w:p w:rsidR="004A4E7B" w:rsidRPr="005E414A" w:rsidRDefault="004A4E7B" w:rsidP="00AD77E7">
      <w:pPr>
        <w:rPr>
          <w:sz w:val="26"/>
          <w:szCs w:val="26"/>
        </w:rPr>
      </w:pPr>
    </w:p>
    <w:p w:rsidR="004A4E7B" w:rsidRPr="005E414A" w:rsidRDefault="004A4E7B" w:rsidP="00AD77E7">
      <w:pPr>
        <w:rPr>
          <w:sz w:val="26"/>
          <w:szCs w:val="26"/>
        </w:rPr>
      </w:pPr>
    </w:p>
    <w:p w:rsidR="004A4E7B" w:rsidRPr="005E414A" w:rsidRDefault="004A4E7B" w:rsidP="00AD77E7">
      <w:pPr>
        <w:rPr>
          <w:sz w:val="26"/>
          <w:szCs w:val="26"/>
        </w:rPr>
      </w:pPr>
    </w:p>
    <w:p w:rsidR="004A4E7B" w:rsidRPr="005E414A" w:rsidRDefault="004A4E7B" w:rsidP="00AD77E7">
      <w:pPr>
        <w:rPr>
          <w:sz w:val="26"/>
          <w:szCs w:val="26"/>
        </w:rPr>
      </w:pPr>
    </w:p>
    <w:p w:rsidR="009066FB" w:rsidRDefault="009066FB" w:rsidP="004A4E7B">
      <w:pPr>
        <w:jc w:val="center"/>
        <w:rPr>
          <w:sz w:val="26"/>
          <w:szCs w:val="26"/>
        </w:rPr>
      </w:pPr>
    </w:p>
    <w:p w:rsidR="004A4E7B" w:rsidRPr="005E414A" w:rsidRDefault="004A4E7B" w:rsidP="004A4E7B">
      <w:pPr>
        <w:jc w:val="center"/>
        <w:rPr>
          <w:sz w:val="26"/>
          <w:szCs w:val="26"/>
        </w:rPr>
      </w:pPr>
      <w:r w:rsidRPr="005E414A">
        <w:rPr>
          <w:sz w:val="26"/>
          <w:szCs w:val="26"/>
        </w:rPr>
        <w:t>Рис. 1.2. Слагаемые учета</w:t>
      </w:r>
    </w:p>
    <w:p w:rsidR="001545CC" w:rsidRPr="005E414A" w:rsidRDefault="001545CC" w:rsidP="004A4E7B">
      <w:pPr>
        <w:jc w:val="center"/>
        <w:rPr>
          <w:sz w:val="26"/>
          <w:szCs w:val="26"/>
        </w:rPr>
      </w:pPr>
    </w:p>
    <w:p w:rsidR="0024510C" w:rsidRPr="005E414A" w:rsidRDefault="00593B05" w:rsidP="00AD77E7">
      <w:pPr>
        <w:rPr>
          <w:sz w:val="26"/>
          <w:szCs w:val="26"/>
        </w:rPr>
      </w:pPr>
      <w:r w:rsidRPr="005E414A">
        <w:rPr>
          <w:sz w:val="26"/>
          <w:szCs w:val="26"/>
        </w:rPr>
        <w:t>Совокупность всех видов учета, используемых в организации</w:t>
      </w:r>
      <w:r w:rsidR="00CB3A7C" w:rsidRPr="005E414A">
        <w:rPr>
          <w:sz w:val="26"/>
          <w:szCs w:val="26"/>
        </w:rPr>
        <w:t>,</w:t>
      </w:r>
      <w:r w:rsidRPr="005E414A">
        <w:rPr>
          <w:sz w:val="26"/>
          <w:szCs w:val="26"/>
        </w:rPr>
        <w:t xml:space="preserve"> представляет собой хозяйственный учет. </w:t>
      </w:r>
    </w:p>
    <w:p w:rsidR="0024510C" w:rsidRPr="005E414A" w:rsidRDefault="0024510C" w:rsidP="00AD77E7">
      <w:pPr>
        <w:rPr>
          <w:sz w:val="26"/>
          <w:szCs w:val="26"/>
        </w:rPr>
      </w:pPr>
      <w:r w:rsidRPr="005E414A">
        <w:rPr>
          <w:sz w:val="26"/>
          <w:szCs w:val="26"/>
        </w:rPr>
        <w:t>На основе хозяйственного учета строится модель функционирования любой организации, предполагающая взаимосвязь всех видов учета, - оперативного, статистического и бухгалтерского. Они дополняют друг друга и часто используют одну и ту же информацию.</w:t>
      </w:r>
    </w:p>
    <w:p w:rsidR="008D7ADA" w:rsidRDefault="008D7ADA" w:rsidP="00AD77E7">
      <w:pPr>
        <w:rPr>
          <w:sz w:val="26"/>
          <w:szCs w:val="26"/>
        </w:rPr>
      </w:pPr>
    </w:p>
    <w:p w:rsidR="00CB3A7C" w:rsidRPr="00C65B5E" w:rsidRDefault="00CB3A7C" w:rsidP="00AD77E7">
      <w:pPr>
        <w:rPr>
          <w:b/>
          <w:i/>
          <w:sz w:val="26"/>
          <w:szCs w:val="26"/>
        </w:rPr>
      </w:pPr>
      <w:r w:rsidRPr="00C65B5E">
        <w:rPr>
          <w:b/>
          <w:i/>
          <w:sz w:val="26"/>
          <w:szCs w:val="26"/>
        </w:rPr>
        <w:t xml:space="preserve">Первоисточником информации для всех видов учета в организации является первичный учет. </w:t>
      </w:r>
    </w:p>
    <w:p w:rsidR="008D7ADA" w:rsidRDefault="008D7ADA" w:rsidP="00AD77E7">
      <w:pPr>
        <w:rPr>
          <w:b/>
          <w:sz w:val="26"/>
          <w:szCs w:val="26"/>
        </w:rPr>
      </w:pPr>
    </w:p>
    <w:p w:rsidR="0024510C" w:rsidRPr="005E414A" w:rsidRDefault="0024510C" w:rsidP="00AD77E7">
      <w:pPr>
        <w:rPr>
          <w:sz w:val="26"/>
          <w:szCs w:val="26"/>
        </w:rPr>
      </w:pPr>
      <w:r w:rsidRPr="008D7ADA">
        <w:rPr>
          <w:b/>
          <w:sz w:val="26"/>
          <w:szCs w:val="26"/>
        </w:rPr>
        <w:t xml:space="preserve">Первичный учет </w:t>
      </w:r>
      <w:r w:rsidRPr="005E414A">
        <w:rPr>
          <w:sz w:val="26"/>
          <w:szCs w:val="26"/>
        </w:rPr>
        <w:t>– это первоначальная регистрация фактов, явлений и процессов хозяйственной жизни организации путем составления первичных документов.</w:t>
      </w:r>
    </w:p>
    <w:p w:rsidR="00391698" w:rsidRDefault="00391698" w:rsidP="00AD77E7">
      <w:pPr>
        <w:rPr>
          <w:sz w:val="26"/>
          <w:szCs w:val="26"/>
        </w:rPr>
      </w:pPr>
    </w:p>
    <w:p w:rsidR="008D7ADA" w:rsidRPr="005E414A" w:rsidRDefault="008D7ADA" w:rsidP="008D7ADA">
      <w:pPr>
        <w:rPr>
          <w:sz w:val="26"/>
          <w:szCs w:val="26"/>
        </w:rPr>
      </w:pPr>
      <w:r w:rsidRPr="005E414A">
        <w:rPr>
          <w:b/>
          <w:sz w:val="26"/>
          <w:szCs w:val="26"/>
        </w:rPr>
        <w:t>Оперативный учет</w:t>
      </w:r>
      <w:r w:rsidRPr="005E414A">
        <w:rPr>
          <w:sz w:val="26"/>
          <w:szCs w:val="26"/>
        </w:rPr>
        <w:t xml:space="preserve"> ведется на местах совершения хозяйственных операций: цех, касса, склад, магазин. Он дает оперативную информацию о движении материальных ресурсов на предприятии; объемах выпущенной продукц</w:t>
      </w:r>
      <w:proofErr w:type="gramStart"/>
      <w:r w:rsidRPr="005E414A">
        <w:rPr>
          <w:sz w:val="26"/>
          <w:szCs w:val="26"/>
        </w:rPr>
        <w:t>ии и ее</w:t>
      </w:r>
      <w:proofErr w:type="gramEnd"/>
      <w:r w:rsidRPr="005E414A">
        <w:rPr>
          <w:sz w:val="26"/>
          <w:szCs w:val="26"/>
        </w:rPr>
        <w:t xml:space="preserve"> продаже; наличии производственных запасов; явке сотрудников на работу и т.д. </w:t>
      </w:r>
      <w:r w:rsidRPr="005E414A">
        <w:rPr>
          <w:sz w:val="26"/>
          <w:szCs w:val="26"/>
        </w:rPr>
        <w:lastRenderedPageBreak/>
        <w:t>Полученные данные используются для оперативного планирования и принятия оперативных управленческих решений на производственных участках, цехах и предприятии в целом.</w:t>
      </w:r>
    </w:p>
    <w:p w:rsidR="008D7ADA" w:rsidRPr="005E414A" w:rsidRDefault="008D7ADA" w:rsidP="008D7ADA">
      <w:pPr>
        <w:rPr>
          <w:sz w:val="26"/>
          <w:szCs w:val="26"/>
        </w:rPr>
      </w:pPr>
      <w:r w:rsidRPr="005E414A">
        <w:rPr>
          <w:sz w:val="26"/>
          <w:szCs w:val="26"/>
        </w:rPr>
        <w:t>Источником информации для оперативного учета могут быть как документы, так и данные, полученные в ходе деловой переписки и в устной форме. Для оперативного учета особенно важна быстрота получения информации, на основе которой будет приниматься то или иное управленческое решение.</w:t>
      </w:r>
    </w:p>
    <w:p w:rsidR="008D7ADA" w:rsidRPr="005E414A" w:rsidRDefault="008D7ADA" w:rsidP="008D7ADA">
      <w:pPr>
        <w:rPr>
          <w:b/>
          <w:sz w:val="26"/>
          <w:szCs w:val="26"/>
        </w:rPr>
      </w:pPr>
    </w:p>
    <w:p w:rsidR="008D7ADA" w:rsidRDefault="008D7ADA" w:rsidP="00AD77E7">
      <w:pPr>
        <w:rPr>
          <w:sz w:val="26"/>
          <w:szCs w:val="26"/>
        </w:rPr>
      </w:pPr>
    </w:p>
    <w:p w:rsidR="009066FB" w:rsidRDefault="009066FB" w:rsidP="00AD77E7">
      <w:pPr>
        <w:rPr>
          <w:sz w:val="26"/>
          <w:szCs w:val="26"/>
        </w:rPr>
      </w:pPr>
    </w:p>
    <w:p w:rsidR="009066FB" w:rsidRDefault="009066FB" w:rsidP="00AD77E7">
      <w:pPr>
        <w:rPr>
          <w:sz w:val="26"/>
          <w:szCs w:val="26"/>
        </w:rPr>
      </w:pPr>
    </w:p>
    <w:p w:rsidR="009066FB" w:rsidRDefault="009066FB" w:rsidP="00AD77E7">
      <w:pPr>
        <w:rPr>
          <w:sz w:val="26"/>
          <w:szCs w:val="26"/>
        </w:rPr>
      </w:pPr>
    </w:p>
    <w:p w:rsidR="00391698" w:rsidRPr="005E414A" w:rsidRDefault="00574D32" w:rsidP="00AD77E7">
      <w:pPr>
        <w:rPr>
          <w:sz w:val="26"/>
          <w:szCs w:val="26"/>
        </w:rPr>
      </w:pPr>
      <w:r>
        <w:rPr>
          <w:noProof/>
          <w:sz w:val="26"/>
          <w:szCs w:val="26"/>
          <w:lang w:eastAsia="ru-RU"/>
        </w:rPr>
        <w:pict>
          <v:group id="Группа 201" o:spid="_x0000_s1038" style="position:absolute;left:0;text-align:left;margin-left:16.55pt;margin-top:9.8pt;width:447pt;height:403.5pt;z-index:251654656" coordsize="56769,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">
            <v:shape id="Прямая со стрелкой 8" o:spid="_x0000_s1039" type="#_x0000_t32" style="position:absolute;left:44143;top:8671;width:0;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UL8IAAADcAAAADwAAAGRycy9kb3ducmV2LnhtbERPTWvCQBC9F/oflhF6qxub0Ep0DaUg&#10;9CCIaeh5mh2TtNnZJLua+O9dQehtHu9z1tlkWnGmwTWWFSzmEQji0uqGKwXF1/Z5CcJ5ZI2tZVJw&#10;IQfZ5vFhjam2Ix/onPtKhBB2KSqove9SKV1Zk0E3tx1x4I52MOgDHCqpBxxDuGnlSxS9SoMNh4Ya&#10;O/qoqfzLT0bB2Ju43y1/YvRJ8fvd7y+tpEapp9n0vgLhafL/4rv7U4f5bwncngkX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RUL8IAAADcAAAADwAAAAAAAAAAAAAA&#10;AAChAgAAZHJzL2Rvd25yZXYueG1sUEsFBgAAAAAEAAQA+QAAAJADAAAAAA==&#10;" strokecolor="#4bacc6" strokeweight="2pt">
              <v:stroke endarrow="classic" endarrowlength="long"/>
              <v:shadow on="t" color="black" opacity="24903f" origin=",.5" offset="0,.55556mm"/>
            </v:shape>
            <v:rect id="Прямоугольник 1" o:spid="_x0000_s1040" style="position:absolute;width:56769;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tIL8A&#10;AADcAAAADwAAAGRycy9kb3ducmV2LnhtbESPzQrCMBCE74LvEFbwpqke/KlGEUEQBKHVB1iatS1t&#10;NrWJWt/eCIK3XWZ2vtn1tjO1eFLrSssKJuMIBHFmdcm5guvlMFqAcB5ZY22ZFLzJwXbT760x1vbF&#10;CT1Tn4sQwi5GBYX3TSylywoy6Ma2IQ7azbYGfVjbXOoWXyHc1HIaRTNpsORAKLChfUFZlT5M4Jou&#10;rSm9Vae7lw0lFe2Tw1mp4aDbrUB46vzf/Ls+6lB/voTvM2EC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Ye0gvwAAANwAAAAPAAAAAAAAAAAAAAAAAJgCAABkcnMvZG93bnJl&#10;di54bWxQSwUGAAAAAAQABAD1AAAAhAMAAAAA&#10;" strokecolor="#4bacc6" strokeweight="2pt">
              <v:textbox style="mso-next-textbox:#Прямоугольник 1" inset="1.5mm,.3mm,1.5mm,.3mm">
                <w:txbxContent>
                  <w:p w:rsidR="0066468C" w:rsidRPr="00A85404" w:rsidRDefault="0066468C" w:rsidP="00A85404">
                    <w:pPr>
                      <w:ind w:firstLine="0"/>
                      <w:jc w:val="center"/>
                      <w:rPr>
                        <w:b/>
                        <w:sz w:val="24"/>
                        <w:szCs w:val="24"/>
                      </w:rPr>
                    </w:pPr>
                    <w:r>
                      <w:rPr>
                        <w:b/>
                        <w:sz w:val="24"/>
                        <w:szCs w:val="24"/>
                      </w:rPr>
                      <w:t>Первичный</w:t>
                    </w:r>
                    <w:r w:rsidRPr="00A85404">
                      <w:rPr>
                        <w:b/>
                        <w:sz w:val="24"/>
                        <w:szCs w:val="24"/>
                      </w:rPr>
                      <w:t xml:space="preserve"> учет</w:t>
                    </w:r>
                  </w:p>
                  <w:p w:rsidR="0066468C" w:rsidRPr="00A85404" w:rsidRDefault="0066468C" w:rsidP="00A85404">
                    <w:pPr>
                      <w:ind w:firstLine="0"/>
                      <w:jc w:val="center"/>
                      <w:rPr>
                        <w:sz w:val="24"/>
                        <w:szCs w:val="24"/>
                      </w:rPr>
                    </w:pPr>
                    <w:r w:rsidRPr="00A85404">
                      <w:rPr>
                        <w:sz w:val="24"/>
                        <w:szCs w:val="24"/>
                      </w:rPr>
                      <w:t xml:space="preserve">Система </w:t>
                    </w:r>
                    <w:r>
                      <w:rPr>
                        <w:sz w:val="24"/>
                        <w:szCs w:val="24"/>
                      </w:rPr>
                      <w:t>регистрации фактов хозяйственной жизни организации путем составления первичных документов</w:t>
                    </w:r>
                  </w:p>
                </w:txbxContent>
              </v:textbox>
            </v:rect>
            <v:shape id="Прямая со стрелкой 5" o:spid="_x0000_s1041" type="#_x0000_t32" style="position:absolute;left:27904;top:6306;width:0;height:237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iC8QAAADcAAAADwAAAGRycy9kb3ducmV2LnhtbESPQWvCQBCF74L/YZlCb7ppIyVE11CE&#10;Qg+FohXPY3ZMYrOzSXZr4r/vHAq9zfDevPfNpphcq240hMazgadlAoq49LbhysDx622RgQoR2WLr&#10;mQzcKUCxnc82mFs/8p5uh1gpCeGQo4E6xi7XOpQ1OQxL3xGLdvGDwyjrUGk74CjhrtXPSfKiHTYs&#10;DTV2tKup/D78OANj79L+IzunGFfH66n/vLeaGmMeH6bXNahIU/w3/12/W8HP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iILxAAAANwAAAAPAAAAAAAAAAAA&#10;AAAAAKECAABkcnMvZG93bnJldi54bWxQSwUGAAAAAAQABAD5AAAAkgMAAAAA&#10;" strokecolor="#4bacc6" strokeweight="2pt">
              <v:stroke endarrow="classic" endarrowlength="long"/>
              <v:shadow on="t" color="black" opacity="24903f" origin=",.5" offset="0,.55556mm"/>
            </v:shape>
            <v:line id="Прямая соединительная линия 6" o:spid="_x0000_s1042" style="position:absolute;visibility:visible" from="11666,8671" to="44064,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j78MAAADcAAAADwAAAGRycy9kb3ducmV2LnhtbERP22oCMRB9F/yHMEJfRLNbpMjWKEW0&#10;FKQUb+DjsJnuLt1MliRq9OubQsG3OZzrzBbRtOJCzjeWFeTjDARxaXXDlYLDfj2agvABWWNrmRTc&#10;yMNi3u/NsND2ylu67EIlUgj7AhXUIXSFlL6syaAf2444cd/WGQwJukpqh9cUblr5nGUv0mDDqaHG&#10;jpY1lT+7s1EQ3ep9MvFlvA3z+yYcvtafp/NRqadBfHsFESiGh/jf/aHT/GkOf8+k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yY+/DAAAA3AAAAA8AAAAAAAAAAAAA&#10;AAAAoQIAAGRycy9kb3ducmV2LnhtbFBLBQYAAAAABAAEAPkAAACRAwAAAAA=&#10;" strokecolor="#4bacc6" strokeweight="2pt">
              <v:shadow color="black" opacity="24903f" origin=",.5" offset="0,.55556mm"/>
            </v:line>
            <v:shape id="Прямая со стрелкой 9" o:spid="_x0000_s1043" type="#_x0000_t32" style="position:absolute;left:11824;top:8513;width:0;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Z58EAAADcAAAADwAAAGRycy9kb3ducmV2LnhtbERPTYvCMBC9C/6HMII3TdVlKdUoIizs&#10;QZB1i+exGdtqM2mbaOu/3ywI3ubxPme16U0lHtS60rKC2TQCQZxZXXKuIP39msQgnEfWWFkmBU9y&#10;sFkPBytMtO34hx5Hn4sQwi5BBYX3dSKlywoy6Ka2Jg7cxbYGfYBtLnWLXQg3lZxH0ac0WHJoKLCm&#10;XUHZ7Xg3CrrGLJp9fF6g/0ivp+bwrCSVSo1H/XYJwlPv3+KX+1uH+fEc/p8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5BnnwQAAANwAAAAPAAAAAAAAAAAAAAAA&#10;AKECAABkcnMvZG93bnJldi54bWxQSwUGAAAAAAQABAD5AAAAjwMAAAAA&#10;" strokecolor="#4bacc6" strokeweight="2pt">
              <v:stroke endarrow="classic" endarrowlength="long"/>
              <v:shadow on="t" color="black" opacity="24903f" origin=",.5" offset="0,.55556mm"/>
            </v:shape>
            <v:group id="Группа 200" o:spid="_x0000_s1044" style="position:absolute;left:788;top:11981;width:53626;height:39263" coordsize="53625,3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369" o:spid="_x0000_s1045" style="position:absolute;top:32792;width:53625;height:6470" coordorigin="1184,7132" coordsize="8445,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368" o:spid="_x0000_s1046" style="position:absolute;left:2307;top:7132;width:6236;height:415" coordorigin="2307,7132" coordsize="6236,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Прямая со стрелкой 10" o:spid="_x0000_s1047" type="#_x0000_t32" style="position:absolute;left:5441;top:7163;width:0;height:3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P5HsIAAADcAAAADwAAAGRycy9kb3ducmV2LnhtbERPyWrDMBC9B/oPYgK9xXIWjHGihFII&#10;9FAoSU3OE2tqu7VGtqV6+fuqUOhtHm+dw2kyjRiod7VlBesoBkFcWF1zqSB/P69SEM4ja2wsk4KZ&#10;HJyOD4sDZtqOfKHh6ksRQthlqKDyvs2kdEVFBl1kW+LAfdjeoA+wL6XucQzhppGbOE6kwZpDQ4Ut&#10;PVdUfF2/jYKxM9vuNb1v0e/yz1v3NjeSaqUel9PTHoSnyf+L/9wvOsxPEvh9Jlwgj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P5HsIAAADcAAAADwAAAAAAAAAAAAAA&#10;AAChAgAAZHJzL2Rvd25yZXYueG1sUEsFBgAAAAAEAAQA+QAAAJADAAAAAA==&#10;" strokecolor="#4bacc6" strokeweight="2pt">
                    <v:stroke endarrow="classic" endarrowlength="long"/>
                    <v:shadow on="t" color="black" opacity="24903f" origin=",.5" offset="0,.55556mm"/>
                  </v:shape>
                  <v:shape id="Прямая со стрелкой 11" o:spid="_x0000_s1048" type="#_x0000_t32" style="position:absolute;left:8534;top:7136;width:0;height:3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chcAAAADcAAAADwAAAGRycy9kb3ducmV2LnhtbERPTYvCMBC9C/6HMIK3NXUVV6pRZEHw&#10;IIiueB6bsa02k7aJtv57Iyx4m8f7nPmyNYV4UO1yywqGgwgEcWJ1zqmC49/6awrCeWSNhWVS8CQH&#10;y0W3M8dY24b39Dj4VIQQdjEqyLwvYyldkpFBN7AlceAutjboA6xTqWtsQrgp5HcUTaTBnENDhiX9&#10;ZpTcDnejoKnMqNpOzyP04+P1VO2ehaRcqX6vXc1AeGr9R/zv3ugwf/ID72fC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fXIXAAAAA3AAAAA8AAAAAAAAAAAAAAAAA&#10;oQIAAGRycy9kb3ducmV2LnhtbFBLBQYAAAAABAAEAPkAAACOAwAAAAA=&#10;" strokecolor="#4bacc6" strokeweight="2pt">
                    <v:stroke endarrow="classic" endarrowlength="long"/>
                    <v:shadow on="t" color="black" opacity="24903f" origin=",.5" offset="0,.55556mm"/>
                  </v:shape>
                  <v:shape id="Прямая со стрелкой 12" o:spid="_x0000_s1049" type="#_x0000_t32" style="position:absolute;left:2329;top:7134;width:0;height:3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I98QAAADcAAAADwAAAGRycy9kb3ducmV2LnhtbESPQWvCQBCF74X+h2UKvdVNjYhE11AK&#10;BQ9CqUrP0+yYRLOzSXY18d93DoK3Gd6b975Z5aNr1JX6UHs28D5JQBEX3tZcGjjsv94WoEJEtth4&#10;JgM3CpCvn59WmFk/8A9dd7FUEsIhQwNVjG2mdSgqchgmviUW7eh7h1HWvtS2x0HCXaOnSTLXDmuW&#10;hgpb+qyoOO8uzsDQubTbLv5SjLPD6bf7vjWaamNeX8aPJahIY3yY79cbK/hzoZVnZA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Mj3xAAAANwAAAAPAAAAAAAAAAAA&#10;AAAAAKECAABkcnMvZG93bnJldi54bWxQSwUGAAAAAAQABAD5AAAAkgMAAAAA&#10;" strokecolor="#4bacc6" strokeweight="2pt">
                    <v:stroke endarrow="classic" endarrowlength="long"/>
                    <v:shadow on="t" color="black" opacity="24903f" origin=",.5" offset="0,.55556mm"/>
                  </v:shape>
                  <v:line id="Прямая соединительная линия 7" o:spid="_x0000_s1050" style="position:absolute;visibility:visible" from="2307,7132" to="8543,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JE8QAAADcAAAADwAAAGRycy9kb3ducmV2LnhtbERPTWsCMRC9C/0PYQpeimYVEbs1Sikq&#10;BSmiVehx2Iy7i5vJkkSN/fWmUPA2j/c503k0jbiQ87VlBYN+BoK4sLrmUsH+e9mbgPABWWNjmRTc&#10;yMN89tSZYq7tlbd02YVSpBD2OSqoQmhzKX1RkUHfty1x4o7WGQwJulJqh9cUbho5zLKxNFhzaqiw&#10;pY+KitPubBREt1iNRr6It5fB7zrsN8uvn/NBqe5zfH8DESiGh/jf/anT/PEr/D2TL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IkTxAAAANwAAAAPAAAAAAAAAAAA&#10;AAAAAKECAABkcnMvZG93bnJldi54bWxQSwUGAAAAAAQABAD5AAAAkgMAAAAA&#10;" strokecolor="#4bacc6" strokeweight="2pt">
                    <v:shadow color="black" opacity="24903f" origin=",.5" offset="0,.55556mm"/>
                  </v:line>
                </v:group>
                <v:group id="Group 367" o:spid="_x0000_s1051" style="position:absolute;left:1184;top:7568;width:8445;height:583" coordorigin="1184,7568" coordsize="8445,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Прямоугольник 13" o:spid="_x0000_s1052" style="position:absolute;left:1184;top:7568;width:2298;height:5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OysIA&#10;AADcAAAADwAAAGRycy9kb3ducmV2LnhtbERPTYvCMBC9L/gfwgheZE1VWKVrFBEED6ti62GPQzPb&#10;FptJadLa/fdGELzN433OatObSnTUuNKygukkAkGcWV1yruCa7j+XIJxH1lhZJgX/5GCzHnysMNb2&#10;zhfqEp+LEMIuRgWF93UspcsKMugmtiYO3J9tDPoAm1zqBu8h3FRyFkVf0mDJoaHAmnYFZbekNQrS&#10;+nyk48/vqdsn83Fa0akdX1qlRsN++w3CU+/f4pf7oMP8xRSez4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E7KwgAAANwAAAAPAAAAAAAAAAAAAAAAAJgCAABkcnMvZG93&#10;bnJldi54bWxQSwUGAAAAAAQABAD1AAAAhwMAAAAA&#10;" strokecolor="#4bacc6" strokeweight="2pt">
                    <v:textbox style="mso-next-textbox:#Прямоугольник 13">
                      <w:txbxContent>
                        <w:p w:rsidR="0066468C" w:rsidRPr="00A85404" w:rsidRDefault="0066468C" w:rsidP="00A85404">
                          <w:pPr>
                            <w:ind w:firstLine="0"/>
                            <w:jc w:val="center"/>
                            <w:rPr>
                              <w:sz w:val="24"/>
                              <w:szCs w:val="24"/>
                            </w:rPr>
                          </w:pPr>
                          <w:r w:rsidRPr="00A85404">
                            <w:rPr>
                              <w:sz w:val="24"/>
                              <w:szCs w:val="24"/>
                            </w:rPr>
                            <w:t>Финансовый учет</w:t>
                          </w:r>
                        </w:p>
                      </w:txbxContent>
                    </v:textbox>
                  </v:rect>
                  <v:rect id="Прямоугольник 14" o:spid="_x0000_s1053" style="position:absolute;left:4096;top:7568;width:2842;height:5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vcMA&#10;AADcAAAADwAAAGRycy9kb3ducmV2LnhtbERPS4vCMBC+L/gfwgh7kTVVYZWuUUQQ9uADWw97HJrZ&#10;tthMSpPW+u+NIHibj+85y3VvKtFR40rLCibjCARxZnXJuYJLuvtagHAeWWNlmRTcycF6NfhYYqzt&#10;jc/UJT4XIYRdjAoK7+tYSpcVZNCNbU0cuH/bGPQBNrnUDd5CuKnkNIq+pcGSQ0OBNW0Lyq5JaxSk&#10;9elAh/3fsdsls1Fa0bEdnVulPof95geEp96/xS/3rw7z51N4PhM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QvcMAAADcAAAADwAAAAAAAAAAAAAAAACYAgAAZHJzL2Rv&#10;d25yZXYueG1sUEsFBgAAAAAEAAQA9QAAAIgDAAAAAA==&#10;" strokecolor="#4bacc6" strokeweight="2pt">
                    <v:textbox style="mso-next-textbox:#Прямоугольник 14">
                      <w:txbxContent>
                        <w:p w:rsidR="0066468C" w:rsidRPr="00A85404" w:rsidRDefault="0066468C" w:rsidP="00A85404">
                          <w:pPr>
                            <w:ind w:firstLine="0"/>
                            <w:jc w:val="center"/>
                            <w:rPr>
                              <w:sz w:val="24"/>
                              <w:szCs w:val="24"/>
                            </w:rPr>
                          </w:pPr>
                          <w:r w:rsidRPr="00A85404">
                            <w:rPr>
                              <w:sz w:val="24"/>
                              <w:szCs w:val="24"/>
                            </w:rPr>
                            <w:t>Управленческий учет</w:t>
                          </w:r>
                        </w:p>
                      </w:txbxContent>
                    </v:textbox>
                  </v:rect>
                  <v:rect id="Прямоугольник 15" o:spid="_x0000_s1054" style="position:absolute;left:7490;top:7568;width:2139;height:5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1JsQA&#10;AADcAAAADwAAAGRycy9kb3ducmV2LnhtbERPS2vCQBC+C/6HZYRepNm0AZXUVaQg9FAtSTz0OGSn&#10;STA7G7KbR/99t1DobT6+5+yPs2nFSL1rLCt4imIQxKXVDVcKbsX5cQfCeWSNrWVS8E0OjoflYo+p&#10;thNnNOa+EiGEXYoKau+7VEpX1mTQRbYjDtyX7Q36APtK6h6nEG5a+RzHG2mw4dBQY0evNZX3fDAK&#10;iu7jQpf3z+t4zpN10dJ1WGeDUg+r+fQCwtPs/8V/7jcd5m8T+H0mXC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dSbEAAAA3AAAAA8AAAAAAAAAAAAAAAAAmAIAAGRycy9k&#10;b3ducmV2LnhtbFBLBQYAAAAABAAEAPUAAACJAwAAAAA=&#10;" strokecolor="#4bacc6" strokeweight="2pt">
                    <v:textbox style="mso-next-textbox:#Прямоугольник 15">
                      <w:txbxContent>
                        <w:p w:rsidR="0066468C" w:rsidRPr="00A85404" w:rsidRDefault="0066468C" w:rsidP="00A85404">
                          <w:pPr>
                            <w:ind w:firstLine="0"/>
                            <w:jc w:val="center"/>
                            <w:rPr>
                              <w:sz w:val="24"/>
                              <w:szCs w:val="24"/>
                            </w:rPr>
                          </w:pPr>
                          <w:r w:rsidRPr="00A85404">
                            <w:rPr>
                              <w:sz w:val="24"/>
                              <w:szCs w:val="24"/>
                            </w:rPr>
                            <w:t>Налоговый учет</w:t>
                          </w:r>
                        </w:p>
                      </w:txbxContent>
                    </v:textbox>
                  </v:rect>
                </v:group>
              </v:group>
              <v:rect id="Прямоугольник 4" o:spid="_x0000_s1055" style="position:absolute;left:3783;top:18288;width:46673;height:118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Jb8A&#10;AADcAAAADwAAAGRycy9kb3ducmV2LnhtbESP3QrCMAyF7wXfoUTwTjsFf5hWEUEQBGHTBwhr3MbW&#10;dK5V59tbQfAu4Zyc72S97UwtntS60rKCyTgCQZxZXXKu4Ho5jJYgnEfWWFsmBW9ysN30e2uMtX1x&#10;Qs/U5yKEsItRQeF9E0vpsoIMurFtiIN2s61BH9Y2l7rFVwg3tZxG0VwaLDkQCmxoX1BWpQ8TuKZL&#10;a0pv1enuZUNJRfvkcFZqOOh2KxCeOv83/66POtRfzOD7TJh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OclvwAAANwAAAAPAAAAAAAAAAAAAAAAAJgCAABkcnMvZG93bnJl&#10;di54bWxQSwUGAAAAAAQABAD1AAAAhAMAAAAA&#10;" strokecolor="#4bacc6" strokeweight="2pt">
                <v:textbox style="mso-next-textbox:#Прямоугольник 4" inset="1.5mm,.3mm,1.5mm,.3mm">
                  <w:txbxContent>
                    <w:p w:rsidR="0066468C" w:rsidRPr="00A85404" w:rsidRDefault="0066468C" w:rsidP="00A85404">
                      <w:pPr>
                        <w:ind w:firstLine="0"/>
                        <w:jc w:val="center"/>
                        <w:rPr>
                          <w:b/>
                          <w:sz w:val="24"/>
                          <w:szCs w:val="24"/>
                        </w:rPr>
                      </w:pPr>
                      <w:r w:rsidRPr="00A85404">
                        <w:rPr>
                          <w:b/>
                          <w:sz w:val="24"/>
                          <w:szCs w:val="24"/>
                        </w:rPr>
                        <w:t>Бухгалтерский учет</w:t>
                      </w:r>
                    </w:p>
                    <w:p w:rsidR="0066468C" w:rsidRPr="00A85404" w:rsidRDefault="0066468C" w:rsidP="00A85404">
                      <w:pPr>
                        <w:ind w:firstLine="0"/>
                        <w:jc w:val="center"/>
                        <w:rPr>
                          <w:sz w:val="24"/>
                          <w:szCs w:val="24"/>
                        </w:rPr>
                      </w:pPr>
                      <w:r w:rsidRPr="00A85404">
                        <w:rPr>
                          <w:sz w:val="24"/>
                          <w:szCs w:val="24"/>
                        </w:rPr>
                        <w:t>Представляет упорядоченную систему сбора, регистрации и обобщения информации в денежном выражении об объектах учета и их движении путем сплошного, непрерывного и документального учета всех хозяйственных операций</w:t>
                      </w:r>
                    </w:p>
                  </w:txbxContent>
                </v:textbox>
              </v:rect>
              <v:group id="Group 370" o:spid="_x0000_s1056" style="position:absolute;left:945;width:52496;height:16186" coordorigin="1336,4055" coordsize="8267,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Прямоугольник 2" o:spid="_x0000_s1057" style="position:absolute;left:1336;top:4055;width:3255;height:2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cyb8A&#10;AADcAAAADwAAAGRycy9kb3ducmV2LnhtbESPwQrCMBBE74L/EFbwZlM9qFSjiCAIgtDqByzN2pY2&#10;m9pErX9vBMHbLjM7b3a97U0jntS5yrKCaRSDIM6trrhQcL0cJksQziNrbCyTgjc52G6GgzUm2r44&#10;pWfmCxFC2CWooPS+TaR0eUkGXWRb4qDdbGfQh7UrpO7wFcJNI2dxPJcGKw6EElval5TX2cMErumz&#10;hrJbfbp72VJa0z49nJUaj/rdCoSn3v/Nv+ujDvUXC/g+Eya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stzJvwAAANwAAAAPAAAAAAAAAAAAAAAAAJgCAABkcnMvZG93bnJl&#10;di54bWxQSwUGAAAAAAQABAD1AAAAhAMAAAAA&#10;" strokecolor="#4bacc6" strokeweight="2pt">
                  <v:textbox style="mso-next-textbox:#Прямоугольник 2" inset="1.5mm,.3mm,1.5mm,.3mm">
                    <w:txbxContent>
                      <w:p w:rsidR="0066468C" w:rsidRPr="00A85404" w:rsidRDefault="0066468C" w:rsidP="00A85404">
                        <w:pPr>
                          <w:ind w:firstLine="0"/>
                          <w:jc w:val="center"/>
                          <w:rPr>
                            <w:b/>
                            <w:sz w:val="24"/>
                            <w:szCs w:val="24"/>
                          </w:rPr>
                        </w:pPr>
                        <w:r w:rsidRPr="00A85404">
                          <w:rPr>
                            <w:b/>
                            <w:sz w:val="24"/>
                            <w:szCs w:val="24"/>
                          </w:rPr>
                          <w:t>Оперативный учет</w:t>
                        </w:r>
                      </w:p>
                      <w:p w:rsidR="0066468C" w:rsidRPr="00A85404" w:rsidRDefault="0066468C" w:rsidP="00A85404">
                        <w:pPr>
                          <w:ind w:firstLine="0"/>
                          <w:jc w:val="center"/>
                          <w:rPr>
                            <w:sz w:val="24"/>
                            <w:szCs w:val="24"/>
                          </w:rPr>
                        </w:pPr>
                        <w:r w:rsidRPr="00A85404">
                          <w:rPr>
                            <w:sz w:val="24"/>
                            <w:szCs w:val="24"/>
                          </w:rPr>
                          <w:t xml:space="preserve">Ведется для получения информации в целях текущего управления и </w:t>
                        </w:r>
                        <w:proofErr w:type="gramStart"/>
                        <w:r w:rsidRPr="00A85404">
                          <w:rPr>
                            <w:sz w:val="24"/>
                            <w:szCs w:val="24"/>
                          </w:rPr>
                          <w:t>контроля за</w:t>
                        </w:r>
                        <w:proofErr w:type="gramEnd"/>
                        <w:r w:rsidRPr="00A85404">
                          <w:rPr>
                            <w:sz w:val="24"/>
                            <w:szCs w:val="24"/>
                          </w:rPr>
                          <w:t xml:space="preserve"> хозяйственными процессами на отдельных участках производственной и финансовой деятельности</w:t>
                        </w:r>
                      </w:p>
                    </w:txbxContent>
                  </v:textbox>
                </v:rect>
                <v:rect id="Прямоугольник 3" o:spid="_x0000_s1058" style="position:absolute;left:6348;top:4078;width:3255;height:25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Iu8EA&#10;AADcAAAADwAAAGRycy9kb3ducmV2LnhtbESPzWqDQBDH74W+wzKF3Jq1PbTFuEoQhEKgoO0DDO5E&#10;RXfWuFtj3r5zCPQ2w/w/fpMVm5vUSksYPBt42SegiFtvB+4M/HxXzx+gQkS2OHkmAzcKUOSPDxmm&#10;1l+5prWJnZIQDika6GOcU61D25PDsPczsdzOfnEYZV06bRe8Srib9GuSvGmHA0tDjzOVPbVj8+uk&#10;123NRM15PF2inqkeqayrL2N2T9vxACrSFv/Fd/enFfx3oZVnZAKd/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tSLvBAAAA3AAAAA8AAAAAAAAAAAAAAAAAmAIAAGRycy9kb3du&#10;cmV2LnhtbFBLBQYAAAAABAAEAPUAAACGAwAAAAA=&#10;" strokecolor="#4bacc6" strokeweight="2pt">
                  <v:textbox style="mso-next-textbox:#Прямоугольник 3" inset="1.5mm,.3mm,1.5mm,.3mm">
                    <w:txbxContent>
                      <w:p w:rsidR="0066468C" w:rsidRPr="00A85404" w:rsidRDefault="0066468C" w:rsidP="00A85404">
                        <w:pPr>
                          <w:ind w:firstLine="0"/>
                          <w:jc w:val="center"/>
                          <w:rPr>
                            <w:b/>
                            <w:sz w:val="24"/>
                            <w:szCs w:val="24"/>
                          </w:rPr>
                        </w:pPr>
                        <w:r w:rsidRPr="00A85404">
                          <w:rPr>
                            <w:b/>
                            <w:sz w:val="24"/>
                            <w:szCs w:val="24"/>
                          </w:rPr>
                          <w:t>Статистический учет</w:t>
                        </w:r>
                      </w:p>
                      <w:p w:rsidR="0066468C" w:rsidRPr="00A85404" w:rsidRDefault="0066468C" w:rsidP="00A85404">
                        <w:pPr>
                          <w:ind w:firstLine="0"/>
                          <w:jc w:val="center"/>
                          <w:rPr>
                            <w:sz w:val="24"/>
                            <w:szCs w:val="24"/>
                          </w:rPr>
                        </w:pPr>
                        <w:r w:rsidRPr="00A85404">
                          <w:rPr>
                            <w:sz w:val="24"/>
                            <w:szCs w:val="24"/>
                          </w:rPr>
                          <w:t>Отражает и обобщает массовые явления и их закономерности в финансово-хозяйственной де</w:t>
                        </w:r>
                        <w:r>
                          <w:rPr>
                            <w:sz w:val="24"/>
                            <w:szCs w:val="24"/>
                          </w:rPr>
                          <w:t>ятельности и</w:t>
                        </w:r>
                        <w:r w:rsidRPr="00A85404">
                          <w:rPr>
                            <w:sz w:val="24"/>
                            <w:szCs w:val="24"/>
                          </w:rPr>
                          <w:t xml:space="preserve"> общественной жизни </w:t>
                        </w:r>
                      </w:p>
                    </w:txbxContent>
                  </v:textbox>
                </v:rect>
              </v:group>
              <v:shape id="Прямая со стрелкой 10" o:spid="_x0000_s1059" type="#_x0000_t32" style="position:absolute;left:26959;top:30112;width:0;height:24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Ck/cMAAADcAAAADwAAAGRycy9kb3ducmV2LnhtbERPTWvCQBC9C/6HZQQvpW4UlRpdJWqL&#10;nipNxfOQHZNodjZkV03/fbdQ8DaP9zmLVWsqcafGlZYVDAcRCOLM6pJzBcfvj9c3EM4ja6wsk4If&#10;crBadjsLjLV98BfdU5+LEMIuRgWF93UspcsKMugGtiYO3Nk2Bn2ATS51g48Qbio5iqKpNFhyaCiw&#10;pk1B2TW9GQWJOY0mh5fzbrtPLu/rz8u4rc1YqX6vTeYgPLX+Kf5373WYP5vB3zPh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gpP3DAAAA3AAAAA8AAAAAAAAAAAAA&#10;AAAAoQIAAGRycy9kb3ducmV2LnhtbFBLBQYAAAAABAAEAPkAAACRAwAAAAA=&#10;" strokecolor="#4bacc6" strokeweight="2pt">
                <v:stroke endarrowlength="long"/>
                <v:shadow on="t" color="black" opacity="24903f" origin=",.5" offset="0,.55556mm"/>
              </v:shape>
            </v:group>
          </v:group>
        </w:pict>
      </w: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9066FB" w:rsidRDefault="009066FB" w:rsidP="001B5881">
      <w:pPr>
        <w:ind w:firstLine="0"/>
        <w:jc w:val="center"/>
        <w:rPr>
          <w:sz w:val="26"/>
          <w:szCs w:val="26"/>
        </w:rPr>
      </w:pPr>
    </w:p>
    <w:p w:rsidR="009066FB" w:rsidRDefault="009066FB" w:rsidP="001B5881">
      <w:pPr>
        <w:ind w:firstLine="0"/>
        <w:jc w:val="center"/>
        <w:rPr>
          <w:sz w:val="26"/>
          <w:szCs w:val="26"/>
        </w:rPr>
      </w:pPr>
    </w:p>
    <w:p w:rsidR="00391698" w:rsidRPr="005E414A" w:rsidRDefault="00391698" w:rsidP="001B5881">
      <w:pPr>
        <w:ind w:firstLine="0"/>
        <w:jc w:val="center"/>
        <w:rPr>
          <w:sz w:val="26"/>
          <w:szCs w:val="26"/>
        </w:rPr>
      </w:pPr>
      <w:r w:rsidRPr="005E414A">
        <w:rPr>
          <w:sz w:val="26"/>
          <w:szCs w:val="26"/>
        </w:rPr>
        <w:t xml:space="preserve">Рис. 1.3. </w:t>
      </w:r>
      <w:r w:rsidR="009D02B8" w:rsidRPr="005E414A">
        <w:rPr>
          <w:sz w:val="26"/>
          <w:szCs w:val="26"/>
        </w:rPr>
        <w:t>Схема формирования хозяйственного учета в организации</w:t>
      </w:r>
    </w:p>
    <w:p w:rsidR="009D02B8" w:rsidRPr="005E414A" w:rsidRDefault="009D02B8" w:rsidP="00AD77E7">
      <w:pPr>
        <w:rPr>
          <w:b/>
          <w:sz w:val="26"/>
          <w:szCs w:val="26"/>
        </w:rPr>
      </w:pPr>
    </w:p>
    <w:p w:rsidR="003E4C21" w:rsidRDefault="003E4C21" w:rsidP="00AD77E7">
      <w:pPr>
        <w:rPr>
          <w:b/>
          <w:sz w:val="26"/>
          <w:szCs w:val="26"/>
        </w:rPr>
      </w:pPr>
    </w:p>
    <w:p w:rsidR="008D7ADA" w:rsidRPr="005E414A" w:rsidRDefault="008D7ADA" w:rsidP="00AD77E7">
      <w:pPr>
        <w:rPr>
          <w:b/>
          <w:sz w:val="26"/>
          <w:szCs w:val="26"/>
        </w:rPr>
      </w:pPr>
    </w:p>
    <w:p w:rsidR="00391698" w:rsidRPr="005E414A" w:rsidRDefault="00391698" w:rsidP="00AD77E7">
      <w:pPr>
        <w:rPr>
          <w:sz w:val="26"/>
          <w:szCs w:val="26"/>
        </w:rPr>
      </w:pPr>
      <w:r w:rsidRPr="005E414A">
        <w:rPr>
          <w:b/>
          <w:sz w:val="26"/>
          <w:szCs w:val="26"/>
        </w:rPr>
        <w:lastRenderedPageBreak/>
        <w:t>Статистический учет</w:t>
      </w:r>
      <w:r w:rsidRPr="005E414A">
        <w:rPr>
          <w:sz w:val="26"/>
          <w:szCs w:val="26"/>
        </w:rPr>
        <w:t xml:space="preserve"> изучает массовые, качественно однородные социально-экономические явления в различных областях хозяйства, экономики, науки, образования. Этот вид учета дает информацию о состоянии экономики и тенденциях ее развития; численности и составе населения; движении рабочей силы, товаров, материальных запасов; доходах населения; расходах на оплату труда и др.</w:t>
      </w:r>
    </w:p>
    <w:p w:rsidR="00391698" w:rsidRPr="005E414A" w:rsidRDefault="00391698" w:rsidP="00AD77E7">
      <w:pPr>
        <w:rPr>
          <w:sz w:val="26"/>
          <w:szCs w:val="26"/>
        </w:rPr>
      </w:pPr>
      <w:r w:rsidRPr="005E414A">
        <w:rPr>
          <w:sz w:val="26"/>
          <w:szCs w:val="26"/>
        </w:rPr>
        <w:t>Статистический учет использует данные оперативного и бухгалтерского учета, а также сведения, полученные путем сплошных и выборочных наблюдений, при опросах и переписях. Полученная в ходе статистических исследований информация позволяет анализировать процессы, происходящие во внешней для организации среде и прогнозировать их дальнейшее развитие и влияние на показатели деятельности компании.</w:t>
      </w:r>
    </w:p>
    <w:p w:rsidR="003E4C21" w:rsidRPr="005E414A" w:rsidRDefault="003E4C21" w:rsidP="00AD77E7">
      <w:pPr>
        <w:rPr>
          <w:sz w:val="26"/>
          <w:szCs w:val="26"/>
        </w:rPr>
      </w:pPr>
    </w:p>
    <w:p w:rsidR="00391698" w:rsidRPr="005E414A" w:rsidRDefault="00391698" w:rsidP="00AD77E7">
      <w:pPr>
        <w:rPr>
          <w:sz w:val="26"/>
          <w:szCs w:val="26"/>
        </w:rPr>
      </w:pPr>
      <w:r w:rsidRPr="005E414A">
        <w:rPr>
          <w:sz w:val="26"/>
          <w:szCs w:val="26"/>
        </w:rPr>
        <w:t xml:space="preserve">В соответствии с федеральным законом «О бухгалтерском учете» № 402-ФЗ от 06.12.2011, </w:t>
      </w:r>
      <w:r w:rsidRPr="005E414A">
        <w:rPr>
          <w:b/>
          <w:sz w:val="26"/>
          <w:szCs w:val="26"/>
        </w:rPr>
        <w:t>бухгалтерский учет</w:t>
      </w:r>
      <w:r w:rsidRPr="005E414A">
        <w:rPr>
          <w:sz w:val="26"/>
          <w:szCs w:val="26"/>
        </w:rPr>
        <w:t xml:space="preserve"> – </w:t>
      </w:r>
      <w:r w:rsidR="00E74C65" w:rsidRPr="005E414A">
        <w:rPr>
          <w:sz w:val="26"/>
          <w:szCs w:val="26"/>
        </w:rPr>
        <w:t>это система формирования</w:t>
      </w:r>
      <w:r w:rsidRPr="005E414A">
        <w:rPr>
          <w:sz w:val="26"/>
          <w:szCs w:val="26"/>
        </w:rPr>
        <w:t xml:space="preserve"> документированной систематизированной информации об объектах</w:t>
      </w:r>
      <w:r w:rsidR="00E74C65" w:rsidRPr="005E414A">
        <w:rPr>
          <w:sz w:val="26"/>
          <w:szCs w:val="26"/>
        </w:rPr>
        <w:t xml:space="preserve"> учета в соответствии с требованиями законодательства</w:t>
      </w:r>
      <w:r w:rsidRPr="005E414A">
        <w:rPr>
          <w:sz w:val="26"/>
          <w:szCs w:val="26"/>
        </w:rPr>
        <w:t>, и составление на ее основе бухгалтерской (финансовой) отчетности.</w:t>
      </w:r>
    </w:p>
    <w:p w:rsidR="00391698" w:rsidRPr="005E414A" w:rsidRDefault="00391698" w:rsidP="00AD77E7">
      <w:pPr>
        <w:rPr>
          <w:sz w:val="26"/>
          <w:szCs w:val="26"/>
        </w:rPr>
      </w:pPr>
      <w:r w:rsidRPr="005E414A">
        <w:rPr>
          <w:sz w:val="26"/>
          <w:szCs w:val="26"/>
        </w:rPr>
        <w:t>Бухгалтерский учет имеет свои особенности, отличающие его от других видов учета:</w:t>
      </w:r>
    </w:p>
    <w:p w:rsidR="00C80F62" w:rsidRPr="005E414A" w:rsidRDefault="00391698" w:rsidP="00AD77E7">
      <w:pPr>
        <w:rPr>
          <w:sz w:val="26"/>
          <w:szCs w:val="26"/>
        </w:rPr>
      </w:pPr>
      <w:r w:rsidRPr="005E414A">
        <w:rPr>
          <w:color w:val="000000"/>
          <w:sz w:val="26"/>
          <w:szCs w:val="26"/>
        </w:rPr>
        <w:t xml:space="preserve">1. Бухгалтерский учет </w:t>
      </w:r>
      <w:r w:rsidRPr="005E414A">
        <w:rPr>
          <w:sz w:val="26"/>
          <w:szCs w:val="26"/>
        </w:rPr>
        <w:t>регламентирован законодательными и нормативными документами</w:t>
      </w:r>
    </w:p>
    <w:p w:rsidR="00391698" w:rsidRPr="005E414A" w:rsidRDefault="00391698" w:rsidP="00AD77E7">
      <w:pPr>
        <w:rPr>
          <w:sz w:val="26"/>
          <w:szCs w:val="26"/>
        </w:rPr>
      </w:pPr>
      <w:r w:rsidRPr="005E414A">
        <w:rPr>
          <w:sz w:val="26"/>
          <w:szCs w:val="26"/>
        </w:rPr>
        <w:t xml:space="preserve">2. Бухгалтерский учет в отличие от оперативного учета непрерывен во времени, т.е. </w:t>
      </w:r>
      <w:proofErr w:type="gramStart"/>
      <w:r w:rsidRPr="005E414A">
        <w:rPr>
          <w:sz w:val="26"/>
          <w:szCs w:val="26"/>
        </w:rPr>
        <w:t>учет</w:t>
      </w:r>
      <w:proofErr w:type="gramEnd"/>
      <w:r w:rsidRPr="005E414A">
        <w:rPr>
          <w:sz w:val="26"/>
          <w:szCs w:val="26"/>
        </w:rPr>
        <w:t xml:space="preserve"> ведется от  момента образования организации до момента ее ликвидации. </w:t>
      </w:r>
    </w:p>
    <w:p w:rsidR="00C80F62" w:rsidRPr="005E414A" w:rsidRDefault="00391698" w:rsidP="00AD77E7">
      <w:pPr>
        <w:rPr>
          <w:sz w:val="26"/>
          <w:szCs w:val="26"/>
        </w:rPr>
      </w:pPr>
      <w:r w:rsidRPr="005E414A">
        <w:rPr>
          <w:sz w:val="26"/>
          <w:szCs w:val="26"/>
        </w:rPr>
        <w:t xml:space="preserve">3.  Бухгалтерский учет в отличие от статистического учета это сплошной учет, т.е. учету подвергаются все без исключения хозяйственные операции. </w:t>
      </w:r>
    </w:p>
    <w:p w:rsidR="00C80F62" w:rsidRPr="005E414A" w:rsidRDefault="00391698" w:rsidP="00AD77E7">
      <w:pPr>
        <w:rPr>
          <w:sz w:val="26"/>
          <w:szCs w:val="26"/>
        </w:rPr>
      </w:pPr>
      <w:r w:rsidRPr="005E414A">
        <w:rPr>
          <w:sz w:val="26"/>
          <w:szCs w:val="26"/>
        </w:rPr>
        <w:t xml:space="preserve">4. Бухгалтерский учет – документально обоснованный, т.е. каждая хозяйственная операция должна быть подтверждена документами. </w:t>
      </w:r>
    </w:p>
    <w:p w:rsidR="00391698" w:rsidRPr="005E414A" w:rsidRDefault="00391698" w:rsidP="00AD77E7">
      <w:pPr>
        <w:rPr>
          <w:sz w:val="26"/>
          <w:szCs w:val="26"/>
        </w:rPr>
      </w:pPr>
      <w:r w:rsidRPr="005E414A">
        <w:rPr>
          <w:sz w:val="26"/>
          <w:szCs w:val="26"/>
        </w:rPr>
        <w:t xml:space="preserve">5. </w:t>
      </w:r>
      <w:r w:rsidR="00C80F62" w:rsidRPr="005E414A">
        <w:rPr>
          <w:sz w:val="26"/>
          <w:szCs w:val="26"/>
        </w:rPr>
        <w:t>Бухгалтерский учет ведется в денежном измерении</w:t>
      </w:r>
      <w:r w:rsidRPr="005E414A">
        <w:rPr>
          <w:sz w:val="26"/>
          <w:szCs w:val="26"/>
        </w:rPr>
        <w:t>.</w:t>
      </w:r>
    </w:p>
    <w:p w:rsidR="00391698" w:rsidRPr="005E414A" w:rsidRDefault="00391698" w:rsidP="00AD77E7">
      <w:pPr>
        <w:rPr>
          <w:sz w:val="26"/>
          <w:szCs w:val="26"/>
        </w:rPr>
      </w:pPr>
      <w:r w:rsidRPr="005E414A">
        <w:rPr>
          <w:sz w:val="26"/>
          <w:szCs w:val="26"/>
        </w:rPr>
        <w:t>Современный бухгалтерский учет представляет собой единство финансового, управленческого и налогового учета, основой которого</w:t>
      </w:r>
      <w:r w:rsidR="005C1073" w:rsidRPr="005E414A">
        <w:rPr>
          <w:sz w:val="26"/>
          <w:szCs w:val="26"/>
        </w:rPr>
        <w:t xml:space="preserve"> также</w:t>
      </w:r>
      <w:r w:rsidRPr="005E414A">
        <w:rPr>
          <w:sz w:val="26"/>
          <w:szCs w:val="26"/>
        </w:rPr>
        <w:t xml:space="preserve"> является общая информационная база </w:t>
      </w:r>
      <w:r w:rsidR="00C80F62" w:rsidRPr="005E414A">
        <w:rPr>
          <w:sz w:val="26"/>
          <w:szCs w:val="26"/>
        </w:rPr>
        <w:t>‒</w:t>
      </w:r>
      <w:r w:rsidRPr="005E414A">
        <w:rPr>
          <w:sz w:val="26"/>
          <w:szCs w:val="26"/>
        </w:rPr>
        <w:t xml:space="preserve"> первичный </w:t>
      </w:r>
      <w:r w:rsidR="00C80F62" w:rsidRPr="005E414A">
        <w:rPr>
          <w:sz w:val="26"/>
          <w:szCs w:val="26"/>
        </w:rPr>
        <w:t>учет</w:t>
      </w:r>
      <w:r w:rsidRPr="005E414A">
        <w:rPr>
          <w:sz w:val="26"/>
          <w:szCs w:val="26"/>
        </w:rPr>
        <w:t>. В различных видах финансовых, управленческих и налоговых регистров информация первичного учета группируется по различным основаниям в соответствии с задачами каждого вида учета. В таблице</w:t>
      </w:r>
      <w:r w:rsidR="001458C2" w:rsidRPr="005E414A">
        <w:rPr>
          <w:sz w:val="26"/>
          <w:szCs w:val="26"/>
        </w:rPr>
        <w:t xml:space="preserve"> (см. табл.</w:t>
      </w:r>
      <w:r w:rsidRPr="005E414A">
        <w:rPr>
          <w:sz w:val="26"/>
          <w:szCs w:val="26"/>
        </w:rPr>
        <w:t xml:space="preserve"> 1</w:t>
      </w:r>
      <w:r w:rsidR="001458C2" w:rsidRPr="005E414A">
        <w:rPr>
          <w:sz w:val="26"/>
          <w:szCs w:val="26"/>
        </w:rPr>
        <w:t>.1)</w:t>
      </w:r>
      <w:r w:rsidRPr="005E414A">
        <w:rPr>
          <w:sz w:val="26"/>
          <w:szCs w:val="26"/>
        </w:rPr>
        <w:t xml:space="preserve"> представлена информация о пользователях, объектах и видах отчетности, получаемой в системе бухгалтерского учета. </w:t>
      </w:r>
    </w:p>
    <w:p w:rsidR="00371373" w:rsidRDefault="00371373" w:rsidP="001B5881">
      <w:pPr>
        <w:jc w:val="right"/>
        <w:rPr>
          <w:sz w:val="26"/>
          <w:szCs w:val="26"/>
        </w:rPr>
      </w:pPr>
    </w:p>
    <w:p w:rsidR="00371373" w:rsidRDefault="00371373" w:rsidP="001B5881">
      <w:pPr>
        <w:jc w:val="right"/>
        <w:rPr>
          <w:sz w:val="26"/>
          <w:szCs w:val="26"/>
        </w:rPr>
      </w:pPr>
    </w:p>
    <w:p w:rsidR="00391698" w:rsidRPr="005E414A" w:rsidRDefault="00391698" w:rsidP="001B5881">
      <w:pPr>
        <w:jc w:val="right"/>
        <w:rPr>
          <w:sz w:val="26"/>
          <w:szCs w:val="26"/>
        </w:rPr>
      </w:pPr>
      <w:r w:rsidRPr="005E414A">
        <w:rPr>
          <w:sz w:val="26"/>
          <w:szCs w:val="26"/>
        </w:rPr>
        <w:t>Таблица 1.1</w:t>
      </w:r>
    </w:p>
    <w:p w:rsidR="00391698" w:rsidRPr="005E414A" w:rsidRDefault="00391698" w:rsidP="003E4C21">
      <w:pPr>
        <w:spacing w:line="240" w:lineRule="auto"/>
        <w:ind w:firstLine="0"/>
        <w:jc w:val="center"/>
        <w:rPr>
          <w:sz w:val="26"/>
          <w:szCs w:val="26"/>
        </w:rPr>
      </w:pPr>
      <w:r w:rsidRPr="005E414A">
        <w:rPr>
          <w:sz w:val="26"/>
          <w:szCs w:val="26"/>
        </w:rPr>
        <w:t>Система бухгалтерского учета</w:t>
      </w:r>
    </w:p>
    <w:p w:rsidR="003E4C21" w:rsidRPr="005E414A" w:rsidRDefault="003E4C21" w:rsidP="003E4C21">
      <w:pPr>
        <w:spacing w:line="240" w:lineRule="auto"/>
        <w:ind w:firstLine="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2056"/>
        <w:gridCol w:w="4545"/>
        <w:gridCol w:w="2102"/>
      </w:tblGrid>
      <w:tr w:rsidR="00391698" w:rsidRPr="005E414A" w:rsidTr="00C65B5E">
        <w:trPr>
          <w:trHeight w:val="489"/>
        </w:trPr>
        <w:tc>
          <w:tcPr>
            <w:tcW w:w="879" w:type="dxa"/>
            <w:vAlign w:val="center"/>
          </w:tcPr>
          <w:p w:rsidR="00391698" w:rsidRPr="005E414A" w:rsidRDefault="00391698" w:rsidP="003F0BE0">
            <w:pPr>
              <w:pStyle w:val="32"/>
              <w:spacing w:after="0"/>
              <w:ind w:left="57" w:firstLine="0"/>
              <w:jc w:val="center"/>
              <w:rPr>
                <w:rFonts w:ascii="Times New Roman" w:hAnsi="Times New Roman"/>
                <w:sz w:val="26"/>
                <w:szCs w:val="26"/>
              </w:rPr>
            </w:pPr>
            <w:r w:rsidRPr="005E414A">
              <w:rPr>
                <w:rFonts w:ascii="Times New Roman" w:hAnsi="Times New Roman"/>
                <w:sz w:val="26"/>
                <w:szCs w:val="26"/>
              </w:rPr>
              <w:br w:type="page"/>
              <w:t>Вид учета</w:t>
            </w:r>
          </w:p>
        </w:tc>
        <w:tc>
          <w:tcPr>
            <w:tcW w:w="2056" w:type="dxa"/>
            <w:vAlign w:val="center"/>
          </w:tcPr>
          <w:p w:rsidR="00391698" w:rsidRPr="005E414A" w:rsidRDefault="00391698" w:rsidP="003F0BE0">
            <w:pPr>
              <w:pStyle w:val="32"/>
              <w:spacing w:after="0"/>
              <w:ind w:left="57" w:firstLine="0"/>
              <w:jc w:val="center"/>
              <w:rPr>
                <w:rFonts w:ascii="Times New Roman" w:hAnsi="Times New Roman"/>
                <w:sz w:val="26"/>
                <w:szCs w:val="26"/>
              </w:rPr>
            </w:pPr>
            <w:r w:rsidRPr="005E414A">
              <w:rPr>
                <w:rFonts w:ascii="Times New Roman" w:hAnsi="Times New Roman"/>
                <w:sz w:val="26"/>
                <w:szCs w:val="26"/>
              </w:rPr>
              <w:t>Пользователи</w:t>
            </w:r>
          </w:p>
        </w:tc>
        <w:tc>
          <w:tcPr>
            <w:tcW w:w="4545" w:type="dxa"/>
            <w:vAlign w:val="center"/>
          </w:tcPr>
          <w:p w:rsidR="00391698" w:rsidRPr="005E414A" w:rsidRDefault="00391698" w:rsidP="003F0BE0">
            <w:pPr>
              <w:pStyle w:val="32"/>
              <w:spacing w:after="0"/>
              <w:ind w:left="57" w:firstLine="0"/>
              <w:jc w:val="center"/>
              <w:rPr>
                <w:rFonts w:ascii="Times New Roman" w:hAnsi="Times New Roman"/>
                <w:sz w:val="26"/>
                <w:szCs w:val="26"/>
              </w:rPr>
            </w:pPr>
            <w:r w:rsidRPr="005E414A">
              <w:rPr>
                <w:rFonts w:ascii="Times New Roman" w:hAnsi="Times New Roman"/>
                <w:sz w:val="26"/>
                <w:szCs w:val="26"/>
              </w:rPr>
              <w:t>Объекты</w:t>
            </w:r>
          </w:p>
        </w:tc>
        <w:tc>
          <w:tcPr>
            <w:tcW w:w="2102" w:type="dxa"/>
            <w:vAlign w:val="center"/>
          </w:tcPr>
          <w:p w:rsidR="00391698" w:rsidRPr="005E414A" w:rsidRDefault="00391698" w:rsidP="003F0BE0">
            <w:pPr>
              <w:pStyle w:val="32"/>
              <w:spacing w:after="0"/>
              <w:ind w:left="57" w:firstLine="0"/>
              <w:jc w:val="center"/>
              <w:rPr>
                <w:rFonts w:ascii="Times New Roman" w:hAnsi="Times New Roman"/>
                <w:sz w:val="26"/>
                <w:szCs w:val="26"/>
              </w:rPr>
            </w:pPr>
            <w:r w:rsidRPr="005E414A">
              <w:rPr>
                <w:rFonts w:ascii="Times New Roman" w:hAnsi="Times New Roman"/>
                <w:sz w:val="26"/>
                <w:szCs w:val="26"/>
              </w:rPr>
              <w:t>Вид отчетности</w:t>
            </w:r>
          </w:p>
        </w:tc>
      </w:tr>
      <w:tr w:rsidR="00391698" w:rsidRPr="005E414A" w:rsidTr="00C65B5E">
        <w:trPr>
          <w:cantSplit/>
          <w:trHeight w:val="1134"/>
        </w:trPr>
        <w:tc>
          <w:tcPr>
            <w:tcW w:w="879" w:type="dxa"/>
            <w:textDirection w:val="btLr"/>
            <w:vAlign w:val="center"/>
          </w:tcPr>
          <w:p w:rsidR="00391698" w:rsidRPr="005E414A" w:rsidRDefault="00391698" w:rsidP="001B5881">
            <w:pPr>
              <w:pStyle w:val="32"/>
              <w:spacing w:after="0"/>
              <w:ind w:left="57" w:firstLine="0"/>
              <w:jc w:val="center"/>
              <w:rPr>
                <w:rFonts w:ascii="Times New Roman" w:hAnsi="Times New Roman"/>
                <w:sz w:val="26"/>
                <w:szCs w:val="26"/>
              </w:rPr>
            </w:pPr>
            <w:r w:rsidRPr="005E414A">
              <w:rPr>
                <w:rFonts w:ascii="Times New Roman" w:hAnsi="Times New Roman"/>
                <w:sz w:val="26"/>
                <w:szCs w:val="26"/>
              </w:rPr>
              <w:lastRenderedPageBreak/>
              <w:t>Финансовый</w:t>
            </w:r>
          </w:p>
        </w:tc>
        <w:tc>
          <w:tcPr>
            <w:tcW w:w="2056" w:type="dxa"/>
            <w:vAlign w:val="center"/>
          </w:tcPr>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Внешние:</w:t>
            </w:r>
          </w:p>
          <w:p w:rsidR="00391698" w:rsidRPr="005E414A" w:rsidRDefault="00391698" w:rsidP="003F0BE0">
            <w:pPr>
              <w:pStyle w:val="32"/>
              <w:spacing w:after="0"/>
              <w:ind w:left="57" w:firstLine="0"/>
              <w:rPr>
                <w:rFonts w:ascii="Times New Roman" w:hAnsi="Times New Roman"/>
                <w:sz w:val="26"/>
                <w:szCs w:val="26"/>
              </w:rPr>
            </w:pPr>
            <w:proofErr w:type="gramStart"/>
            <w:r w:rsidRPr="005E414A">
              <w:rPr>
                <w:rFonts w:ascii="Times New Roman" w:hAnsi="Times New Roman"/>
                <w:sz w:val="26"/>
                <w:szCs w:val="26"/>
              </w:rPr>
              <w:t>налоговые органы, банки, биржи, поставщики, покупатели, потенциальные и реальные инвесторы, др.</w:t>
            </w:r>
            <w:proofErr w:type="gramEnd"/>
          </w:p>
        </w:tc>
        <w:tc>
          <w:tcPr>
            <w:tcW w:w="4545" w:type="dxa"/>
            <w:vAlign w:val="center"/>
          </w:tcPr>
          <w:p w:rsidR="00E74C65" w:rsidRPr="005E414A" w:rsidRDefault="00E74C65" w:rsidP="003F0BE0">
            <w:pPr>
              <w:pStyle w:val="32"/>
              <w:spacing w:after="0"/>
              <w:ind w:left="57" w:firstLine="0"/>
              <w:rPr>
                <w:rFonts w:ascii="Times New Roman" w:hAnsi="Times New Roman"/>
                <w:sz w:val="26"/>
                <w:szCs w:val="26"/>
              </w:rPr>
            </w:pPr>
            <w:r w:rsidRPr="005E414A">
              <w:rPr>
                <w:rFonts w:ascii="Times New Roman" w:hAnsi="Times New Roman"/>
                <w:sz w:val="26"/>
                <w:szCs w:val="26"/>
              </w:rPr>
              <w:t>- активы, обязательства и источники финансирования,</w:t>
            </w:r>
          </w:p>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 xml:space="preserve">- </w:t>
            </w:r>
            <w:r w:rsidR="00325936" w:rsidRPr="005E414A">
              <w:rPr>
                <w:rFonts w:ascii="Times New Roman" w:hAnsi="Times New Roman"/>
                <w:sz w:val="26"/>
                <w:szCs w:val="26"/>
              </w:rPr>
              <w:t>расходы</w:t>
            </w:r>
            <w:r w:rsidR="00A41DE2" w:rsidRPr="005E414A">
              <w:rPr>
                <w:rFonts w:ascii="Times New Roman" w:hAnsi="Times New Roman"/>
                <w:sz w:val="26"/>
                <w:szCs w:val="26"/>
              </w:rPr>
              <w:t>,</w:t>
            </w:r>
            <w:r w:rsidRPr="005E414A">
              <w:rPr>
                <w:rFonts w:ascii="Times New Roman" w:hAnsi="Times New Roman"/>
                <w:sz w:val="26"/>
                <w:szCs w:val="26"/>
              </w:rPr>
              <w:t xml:space="preserve"> </w:t>
            </w:r>
          </w:p>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 доходы от всех видов деятельности,</w:t>
            </w:r>
          </w:p>
          <w:p w:rsidR="00391698" w:rsidRPr="005E414A" w:rsidRDefault="00391698" w:rsidP="003F0BE0">
            <w:pPr>
              <w:pStyle w:val="32"/>
              <w:spacing w:after="0"/>
              <w:ind w:left="57" w:firstLine="0"/>
              <w:rPr>
                <w:rFonts w:ascii="Times New Roman" w:hAnsi="Times New Roman"/>
                <w:sz w:val="26"/>
                <w:szCs w:val="26"/>
              </w:rPr>
            </w:pPr>
          </w:p>
        </w:tc>
        <w:tc>
          <w:tcPr>
            <w:tcW w:w="2102" w:type="dxa"/>
            <w:vAlign w:val="center"/>
          </w:tcPr>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 xml:space="preserve">публичная финансовая отчетность </w:t>
            </w:r>
          </w:p>
        </w:tc>
      </w:tr>
    </w:tbl>
    <w:p w:rsidR="00C65B5E" w:rsidRDefault="00C65B5E"/>
    <w:p w:rsidR="00C65B5E" w:rsidRDefault="00C65B5E"/>
    <w:p w:rsidR="00C65B5E" w:rsidRDefault="00C65B5E"/>
    <w:p w:rsidR="00371373" w:rsidRDefault="00371373"/>
    <w:p w:rsidR="00371373" w:rsidRDefault="00371373" w:rsidP="00371373">
      <w:pPr>
        <w:jc w:val="right"/>
      </w:pPr>
      <w:r>
        <w:t>Продолжение Таблицы 1.1</w:t>
      </w:r>
    </w:p>
    <w:p w:rsidR="00C65B5E" w:rsidRDefault="00C65B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2056"/>
        <w:gridCol w:w="4545"/>
        <w:gridCol w:w="2102"/>
      </w:tblGrid>
      <w:tr w:rsidR="00C65B5E" w:rsidRPr="005E414A" w:rsidTr="00371373">
        <w:trPr>
          <w:cantSplit/>
          <w:trHeight w:val="699"/>
        </w:trPr>
        <w:tc>
          <w:tcPr>
            <w:tcW w:w="879" w:type="dxa"/>
            <w:tcBorders>
              <w:top w:val="single" w:sz="4" w:space="0" w:color="auto"/>
              <w:left w:val="single" w:sz="4" w:space="0" w:color="auto"/>
              <w:bottom w:val="single" w:sz="4" w:space="0" w:color="auto"/>
              <w:right w:val="single" w:sz="4" w:space="0" w:color="auto"/>
            </w:tcBorders>
            <w:vAlign w:val="center"/>
          </w:tcPr>
          <w:p w:rsidR="00C65B5E" w:rsidRPr="005E414A" w:rsidRDefault="00C65B5E" w:rsidP="00371373">
            <w:pPr>
              <w:pStyle w:val="32"/>
              <w:spacing w:after="0"/>
              <w:ind w:left="57" w:firstLine="0"/>
              <w:jc w:val="center"/>
              <w:rPr>
                <w:rFonts w:ascii="Times New Roman" w:hAnsi="Times New Roman"/>
                <w:sz w:val="26"/>
                <w:szCs w:val="26"/>
              </w:rPr>
            </w:pPr>
            <w:r w:rsidRPr="005E414A">
              <w:rPr>
                <w:rFonts w:ascii="Times New Roman" w:hAnsi="Times New Roman"/>
                <w:sz w:val="26"/>
                <w:szCs w:val="26"/>
              </w:rPr>
              <w:br w:type="page"/>
              <w:t>Вид учета</w:t>
            </w:r>
          </w:p>
        </w:tc>
        <w:tc>
          <w:tcPr>
            <w:tcW w:w="2056" w:type="dxa"/>
            <w:tcBorders>
              <w:top w:val="single" w:sz="4" w:space="0" w:color="auto"/>
              <w:left w:val="single" w:sz="4" w:space="0" w:color="auto"/>
              <w:bottom w:val="single" w:sz="4" w:space="0" w:color="auto"/>
              <w:right w:val="single" w:sz="4" w:space="0" w:color="auto"/>
            </w:tcBorders>
            <w:vAlign w:val="center"/>
          </w:tcPr>
          <w:p w:rsidR="00C65B5E" w:rsidRPr="005E414A" w:rsidRDefault="00C65B5E" w:rsidP="00371373">
            <w:pPr>
              <w:pStyle w:val="32"/>
              <w:spacing w:after="0"/>
              <w:ind w:left="57" w:firstLine="0"/>
              <w:jc w:val="center"/>
              <w:rPr>
                <w:rFonts w:ascii="Times New Roman" w:hAnsi="Times New Roman"/>
                <w:sz w:val="26"/>
                <w:szCs w:val="26"/>
              </w:rPr>
            </w:pPr>
            <w:r w:rsidRPr="005E414A">
              <w:rPr>
                <w:rFonts w:ascii="Times New Roman" w:hAnsi="Times New Roman"/>
                <w:sz w:val="26"/>
                <w:szCs w:val="26"/>
              </w:rPr>
              <w:t>Пользователи</w:t>
            </w:r>
          </w:p>
        </w:tc>
        <w:tc>
          <w:tcPr>
            <w:tcW w:w="4545" w:type="dxa"/>
            <w:tcBorders>
              <w:top w:val="single" w:sz="4" w:space="0" w:color="auto"/>
              <w:left w:val="single" w:sz="4" w:space="0" w:color="auto"/>
              <w:bottom w:val="single" w:sz="4" w:space="0" w:color="auto"/>
              <w:right w:val="single" w:sz="4" w:space="0" w:color="auto"/>
            </w:tcBorders>
          </w:tcPr>
          <w:p w:rsidR="00371373" w:rsidRDefault="00371373" w:rsidP="00371373">
            <w:pPr>
              <w:pStyle w:val="32"/>
              <w:spacing w:after="0"/>
              <w:ind w:left="57" w:firstLine="0"/>
              <w:jc w:val="center"/>
              <w:rPr>
                <w:rFonts w:ascii="Times New Roman" w:hAnsi="Times New Roman"/>
                <w:sz w:val="26"/>
                <w:szCs w:val="26"/>
              </w:rPr>
            </w:pPr>
          </w:p>
          <w:p w:rsidR="00C65B5E" w:rsidRPr="005E414A" w:rsidRDefault="00C65B5E" w:rsidP="00371373">
            <w:pPr>
              <w:pStyle w:val="32"/>
              <w:spacing w:after="0"/>
              <w:ind w:left="57" w:firstLine="0"/>
              <w:jc w:val="center"/>
              <w:rPr>
                <w:rFonts w:ascii="Times New Roman" w:hAnsi="Times New Roman"/>
                <w:sz w:val="26"/>
                <w:szCs w:val="26"/>
              </w:rPr>
            </w:pPr>
            <w:r w:rsidRPr="005E414A">
              <w:rPr>
                <w:rFonts w:ascii="Times New Roman" w:hAnsi="Times New Roman"/>
                <w:sz w:val="26"/>
                <w:szCs w:val="26"/>
              </w:rPr>
              <w:t>Объекты</w:t>
            </w:r>
          </w:p>
        </w:tc>
        <w:tc>
          <w:tcPr>
            <w:tcW w:w="2102" w:type="dxa"/>
            <w:tcBorders>
              <w:top w:val="single" w:sz="4" w:space="0" w:color="auto"/>
              <w:left w:val="single" w:sz="4" w:space="0" w:color="auto"/>
              <w:bottom w:val="single" w:sz="4" w:space="0" w:color="auto"/>
              <w:right w:val="single" w:sz="4" w:space="0" w:color="auto"/>
            </w:tcBorders>
            <w:vAlign w:val="center"/>
          </w:tcPr>
          <w:p w:rsidR="00C65B5E" w:rsidRPr="005E414A" w:rsidRDefault="00C65B5E" w:rsidP="00371373">
            <w:pPr>
              <w:pStyle w:val="32"/>
              <w:spacing w:after="0"/>
              <w:ind w:left="57" w:firstLine="0"/>
              <w:jc w:val="center"/>
              <w:rPr>
                <w:rFonts w:ascii="Times New Roman" w:hAnsi="Times New Roman"/>
                <w:sz w:val="26"/>
                <w:szCs w:val="26"/>
              </w:rPr>
            </w:pPr>
            <w:r w:rsidRPr="005E414A">
              <w:rPr>
                <w:rFonts w:ascii="Times New Roman" w:hAnsi="Times New Roman"/>
                <w:sz w:val="26"/>
                <w:szCs w:val="26"/>
              </w:rPr>
              <w:t>Вид отчетности</w:t>
            </w:r>
          </w:p>
        </w:tc>
      </w:tr>
      <w:tr w:rsidR="00391698" w:rsidRPr="005E414A" w:rsidTr="00C65B5E">
        <w:trPr>
          <w:cantSplit/>
          <w:trHeight w:val="1134"/>
        </w:trPr>
        <w:tc>
          <w:tcPr>
            <w:tcW w:w="879" w:type="dxa"/>
            <w:textDirection w:val="btLr"/>
            <w:vAlign w:val="center"/>
          </w:tcPr>
          <w:p w:rsidR="00391698" w:rsidRPr="005E414A" w:rsidRDefault="00325936" w:rsidP="001B5881">
            <w:pPr>
              <w:pStyle w:val="32"/>
              <w:spacing w:after="0"/>
              <w:ind w:left="57" w:firstLine="0"/>
              <w:jc w:val="center"/>
              <w:rPr>
                <w:rFonts w:ascii="Times New Roman" w:hAnsi="Times New Roman"/>
                <w:sz w:val="26"/>
                <w:szCs w:val="26"/>
              </w:rPr>
            </w:pPr>
            <w:r w:rsidRPr="005E414A">
              <w:rPr>
                <w:rFonts w:ascii="Times New Roman" w:hAnsi="Times New Roman"/>
                <w:sz w:val="26"/>
                <w:szCs w:val="26"/>
              </w:rPr>
              <w:t>Управленческий</w:t>
            </w:r>
          </w:p>
        </w:tc>
        <w:tc>
          <w:tcPr>
            <w:tcW w:w="2056" w:type="dxa"/>
            <w:vAlign w:val="center"/>
          </w:tcPr>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Внутренние:</w:t>
            </w:r>
          </w:p>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руководство и менеджеры организации</w:t>
            </w:r>
          </w:p>
        </w:tc>
        <w:tc>
          <w:tcPr>
            <w:tcW w:w="4545" w:type="dxa"/>
          </w:tcPr>
          <w:p w:rsidR="00371373" w:rsidRDefault="00371373" w:rsidP="003F0BE0">
            <w:pPr>
              <w:pStyle w:val="32"/>
              <w:spacing w:after="0"/>
              <w:ind w:left="57" w:firstLine="0"/>
              <w:rPr>
                <w:rFonts w:ascii="Times New Roman" w:hAnsi="Times New Roman"/>
                <w:sz w:val="26"/>
                <w:szCs w:val="26"/>
              </w:rPr>
            </w:pPr>
          </w:p>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 затраты на производство по местам их возникновения и центрам ответственности,</w:t>
            </w:r>
          </w:p>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 себестоимость продукции, работ и услуг, в которой затраты группируются по статьям,</w:t>
            </w:r>
          </w:p>
          <w:p w:rsidR="00391698" w:rsidRPr="005E414A" w:rsidRDefault="00391698" w:rsidP="003F0BE0">
            <w:pPr>
              <w:pStyle w:val="32"/>
              <w:spacing w:after="0"/>
              <w:ind w:left="57" w:firstLine="0"/>
              <w:rPr>
                <w:rFonts w:ascii="Times New Roman" w:hAnsi="Times New Roman"/>
                <w:sz w:val="26"/>
                <w:szCs w:val="26"/>
              </w:rPr>
            </w:pPr>
          </w:p>
        </w:tc>
        <w:tc>
          <w:tcPr>
            <w:tcW w:w="2102" w:type="dxa"/>
            <w:vAlign w:val="center"/>
          </w:tcPr>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внутренняя отчетность, содержание и сроки представления которой организация устанавливает самостоятельно</w:t>
            </w:r>
          </w:p>
        </w:tc>
      </w:tr>
      <w:tr w:rsidR="00391698" w:rsidRPr="005E414A" w:rsidTr="00C65B5E">
        <w:trPr>
          <w:cantSplit/>
          <w:trHeight w:val="1612"/>
        </w:trPr>
        <w:tc>
          <w:tcPr>
            <w:tcW w:w="879" w:type="dxa"/>
            <w:textDirection w:val="btLr"/>
            <w:vAlign w:val="center"/>
          </w:tcPr>
          <w:p w:rsidR="00391698" w:rsidRPr="005E414A" w:rsidRDefault="00391698" w:rsidP="001B5881">
            <w:pPr>
              <w:pStyle w:val="32"/>
              <w:spacing w:after="0"/>
              <w:ind w:left="57" w:firstLine="0"/>
              <w:jc w:val="center"/>
              <w:rPr>
                <w:rFonts w:ascii="Times New Roman" w:hAnsi="Times New Roman"/>
                <w:sz w:val="26"/>
                <w:szCs w:val="26"/>
              </w:rPr>
            </w:pPr>
            <w:r w:rsidRPr="005E414A">
              <w:rPr>
                <w:rFonts w:ascii="Times New Roman" w:hAnsi="Times New Roman"/>
                <w:sz w:val="26"/>
                <w:szCs w:val="26"/>
              </w:rPr>
              <w:t>Налоговый</w:t>
            </w:r>
          </w:p>
        </w:tc>
        <w:tc>
          <w:tcPr>
            <w:tcW w:w="2056" w:type="dxa"/>
            <w:vAlign w:val="center"/>
          </w:tcPr>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Налоговые органы</w:t>
            </w:r>
          </w:p>
        </w:tc>
        <w:tc>
          <w:tcPr>
            <w:tcW w:w="4545" w:type="dxa"/>
            <w:vAlign w:val="center"/>
          </w:tcPr>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 xml:space="preserve">объекты налогообложения по всем видам налогов, поступающих в бюджеты разных уровней управления </w:t>
            </w:r>
          </w:p>
        </w:tc>
        <w:tc>
          <w:tcPr>
            <w:tcW w:w="2102" w:type="dxa"/>
            <w:vAlign w:val="center"/>
          </w:tcPr>
          <w:p w:rsidR="00391698" w:rsidRPr="005E414A" w:rsidRDefault="00391698" w:rsidP="003F0BE0">
            <w:pPr>
              <w:pStyle w:val="32"/>
              <w:spacing w:after="0"/>
              <w:ind w:left="57" w:firstLine="0"/>
              <w:rPr>
                <w:rFonts w:ascii="Times New Roman" w:hAnsi="Times New Roman"/>
                <w:sz w:val="26"/>
                <w:szCs w:val="26"/>
              </w:rPr>
            </w:pPr>
            <w:r w:rsidRPr="005E414A">
              <w:rPr>
                <w:rFonts w:ascii="Times New Roman" w:hAnsi="Times New Roman"/>
                <w:sz w:val="26"/>
                <w:szCs w:val="26"/>
              </w:rPr>
              <w:t>декларации по налогам</w:t>
            </w:r>
          </w:p>
        </w:tc>
      </w:tr>
    </w:tbl>
    <w:p w:rsidR="00391698" w:rsidRPr="005E414A" w:rsidRDefault="00391698" w:rsidP="00AD77E7">
      <w:pPr>
        <w:pStyle w:val="32"/>
        <w:rPr>
          <w:sz w:val="26"/>
          <w:szCs w:val="26"/>
        </w:rPr>
      </w:pPr>
    </w:p>
    <w:p w:rsidR="003E4C21" w:rsidRPr="005E414A" w:rsidRDefault="003E4C21" w:rsidP="003E4C21">
      <w:pPr>
        <w:rPr>
          <w:sz w:val="26"/>
          <w:szCs w:val="26"/>
        </w:rPr>
      </w:pPr>
      <w:r w:rsidRPr="005E414A">
        <w:rPr>
          <w:b/>
          <w:sz w:val="26"/>
          <w:szCs w:val="26"/>
        </w:rPr>
        <w:t>Финансовый учет</w:t>
      </w:r>
      <w:r w:rsidRPr="005E414A">
        <w:rPr>
          <w:sz w:val="26"/>
          <w:szCs w:val="26"/>
        </w:rPr>
        <w:t xml:space="preserve"> предназначен для характеристики финансового положения и результатов хозяйственной деятельности организации. По сути, его цель - определение экономической эффективности деятельности компании. Финансовая отчетность, формируемая на базе данных финансового учета, не является коммерческой тайной, наоборот, она носит публичный характер и должна быть предоставлена всем заинтересованным лицам.</w:t>
      </w:r>
    </w:p>
    <w:p w:rsidR="00391698" w:rsidRPr="005E414A" w:rsidRDefault="00391698" w:rsidP="00AD77E7">
      <w:pPr>
        <w:rPr>
          <w:sz w:val="26"/>
          <w:szCs w:val="26"/>
        </w:rPr>
      </w:pPr>
      <w:r w:rsidRPr="005E414A">
        <w:rPr>
          <w:sz w:val="26"/>
          <w:szCs w:val="26"/>
        </w:rPr>
        <w:t xml:space="preserve">Цель </w:t>
      </w:r>
      <w:r w:rsidRPr="005E414A">
        <w:rPr>
          <w:b/>
          <w:sz w:val="26"/>
          <w:szCs w:val="26"/>
        </w:rPr>
        <w:t>управленческого учета</w:t>
      </w:r>
      <w:r w:rsidRPr="005E414A">
        <w:rPr>
          <w:sz w:val="26"/>
          <w:szCs w:val="26"/>
        </w:rPr>
        <w:t xml:space="preserve"> – обеспечить руководство организации информацией, необходимой для принятия эффективных управленческих решений. Организация управленческого учета – внутреннее дело каждого предприятия. Законодательно не установлены единые правила его ведения. Менеджмент </w:t>
      </w:r>
      <w:r w:rsidRPr="005E414A">
        <w:rPr>
          <w:sz w:val="26"/>
          <w:szCs w:val="26"/>
        </w:rPr>
        <w:lastRenderedPageBreak/>
        <w:t xml:space="preserve">организации самостоятельно решает, в каких разрезах классифицировать объекты управления и как осуществлять их учет. </w:t>
      </w:r>
    </w:p>
    <w:p w:rsidR="00391698" w:rsidRPr="005E414A" w:rsidRDefault="00391698" w:rsidP="00AD77E7">
      <w:pPr>
        <w:rPr>
          <w:sz w:val="26"/>
          <w:szCs w:val="26"/>
        </w:rPr>
      </w:pPr>
      <w:r w:rsidRPr="005E414A">
        <w:rPr>
          <w:b/>
          <w:sz w:val="26"/>
          <w:szCs w:val="26"/>
        </w:rPr>
        <w:t>Налоговый учет</w:t>
      </w:r>
      <w:r w:rsidRPr="005E414A">
        <w:rPr>
          <w:sz w:val="26"/>
          <w:szCs w:val="26"/>
        </w:rPr>
        <w:t xml:space="preserve"> – система обобщения информации для определения налоговой базы по налог</w:t>
      </w:r>
      <w:r w:rsidR="00325936" w:rsidRPr="005E414A">
        <w:rPr>
          <w:sz w:val="26"/>
          <w:szCs w:val="26"/>
        </w:rPr>
        <w:t>ам</w:t>
      </w:r>
      <w:r w:rsidRPr="005E414A">
        <w:rPr>
          <w:sz w:val="26"/>
          <w:szCs w:val="26"/>
        </w:rPr>
        <w:t xml:space="preserve"> в соответствии с Налоговым Кодексом РФ и обеспечения информацией внутренних и внешних пользователей для контроля правильности исчисления, полноты и своевременности уплаты в бюджет налог</w:t>
      </w:r>
      <w:r w:rsidR="00325936" w:rsidRPr="005E414A">
        <w:rPr>
          <w:sz w:val="26"/>
          <w:szCs w:val="26"/>
        </w:rPr>
        <w:t>ов</w:t>
      </w:r>
      <w:r w:rsidRPr="005E414A">
        <w:rPr>
          <w:sz w:val="26"/>
          <w:szCs w:val="26"/>
        </w:rPr>
        <w:t>. Порядок ведения налогового учета устанавливается налогоплательщиком в учетной политике для целей налогообложения.</w:t>
      </w:r>
    </w:p>
    <w:p w:rsidR="00A41DE2" w:rsidRPr="005E414A" w:rsidRDefault="00A41DE2" w:rsidP="00AD77E7">
      <w:pPr>
        <w:rPr>
          <w:sz w:val="26"/>
          <w:szCs w:val="26"/>
        </w:rPr>
      </w:pPr>
    </w:p>
    <w:p w:rsidR="00371373" w:rsidRDefault="00371373" w:rsidP="00A85404">
      <w:pPr>
        <w:ind w:firstLine="0"/>
        <w:rPr>
          <w:b/>
          <w:i/>
          <w:sz w:val="26"/>
          <w:szCs w:val="26"/>
        </w:rPr>
      </w:pPr>
    </w:p>
    <w:p w:rsidR="00371373" w:rsidRDefault="00371373" w:rsidP="00A85404">
      <w:pPr>
        <w:ind w:firstLine="0"/>
        <w:rPr>
          <w:b/>
          <w:i/>
          <w:sz w:val="26"/>
          <w:szCs w:val="26"/>
        </w:rPr>
      </w:pPr>
    </w:p>
    <w:p w:rsidR="00371373" w:rsidRDefault="00371373" w:rsidP="00A85404">
      <w:pPr>
        <w:ind w:firstLine="0"/>
        <w:rPr>
          <w:b/>
          <w:i/>
          <w:sz w:val="26"/>
          <w:szCs w:val="26"/>
        </w:rPr>
      </w:pPr>
    </w:p>
    <w:p w:rsidR="00371373" w:rsidRDefault="00371373" w:rsidP="00A85404">
      <w:pPr>
        <w:ind w:firstLine="0"/>
        <w:rPr>
          <w:b/>
          <w:i/>
          <w:sz w:val="26"/>
          <w:szCs w:val="26"/>
        </w:rPr>
      </w:pPr>
    </w:p>
    <w:p w:rsidR="00371373" w:rsidRDefault="00371373" w:rsidP="00A85404">
      <w:pPr>
        <w:ind w:firstLine="0"/>
        <w:rPr>
          <w:b/>
          <w:i/>
          <w:sz w:val="26"/>
          <w:szCs w:val="26"/>
        </w:rPr>
      </w:pPr>
    </w:p>
    <w:p w:rsidR="00391698" w:rsidRDefault="00391698" w:rsidP="00A85404">
      <w:pPr>
        <w:ind w:firstLine="0"/>
        <w:rPr>
          <w:b/>
          <w:i/>
          <w:sz w:val="26"/>
          <w:szCs w:val="26"/>
        </w:rPr>
      </w:pPr>
      <w:r w:rsidRPr="005E414A">
        <w:rPr>
          <w:b/>
          <w:i/>
          <w:sz w:val="26"/>
          <w:szCs w:val="26"/>
        </w:rPr>
        <w:t>Измерители, используемые в учете</w:t>
      </w:r>
    </w:p>
    <w:p w:rsidR="00C67295" w:rsidRPr="005E414A" w:rsidRDefault="00C67295" w:rsidP="00A85404">
      <w:pPr>
        <w:ind w:firstLine="0"/>
        <w:rPr>
          <w:b/>
          <w:i/>
          <w:sz w:val="26"/>
          <w:szCs w:val="26"/>
        </w:rPr>
      </w:pPr>
    </w:p>
    <w:p w:rsidR="00391698" w:rsidRPr="005E414A" w:rsidRDefault="00391698" w:rsidP="00AD77E7">
      <w:pPr>
        <w:rPr>
          <w:sz w:val="26"/>
          <w:szCs w:val="26"/>
        </w:rPr>
      </w:pPr>
      <w:r w:rsidRPr="005E414A">
        <w:rPr>
          <w:sz w:val="26"/>
          <w:szCs w:val="26"/>
        </w:rPr>
        <w:t xml:space="preserve">Ведение хозяйственного учета предполагает количественное отражение операций. Для этих целей применяется система учетных измерителей. Они подразделяются </w:t>
      </w:r>
      <w:proofErr w:type="gramStart"/>
      <w:r w:rsidRPr="005E414A">
        <w:rPr>
          <w:sz w:val="26"/>
          <w:szCs w:val="26"/>
        </w:rPr>
        <w:t>на</w:t>
      </w:r>
      <w:proofErr w:type="gramEnd"/>
      <w:r w:rsidRPr="005E414A">
        <w:rPr>
          <w:sz w:val="26"/>
          <w:szCs w:val="26"/>
        </w:rPr>
        <w:t xml:space="preserve"> натуральные, трудовые и стоимостные (денежные).</w:t>
      </w:r>
    </w:p>
    <w:p w:rsidR="00391698" w:rsidRPr="005E414A" w:rsidRDefault="00391698" w:rsidP="00AD77E7">
      <w:pPr>
        <w:rPr>
          <w:sz w:val="26"/>
          <w:szCs w:val="26"/>
        </w:rPr>
      </w:pPr>
      <w:r w:rsidRPr="005E414A">
        <w:rPr>
          <w:b/>
          <w:sz w:val="26"/>
          <w:szCs w:val="26"/>
        </w:rPr>
        <w:t>Натуральные измерители</w:t>
      </w:r>
      <w:r w:rsidRPr="005E414A">
        <w:rPr>
          <w:sz w:val="26"/>
          <w:szCs w:val="26"/>
        </w:rPr>
        <w:t xml:space="preserve"> (кг, </w:t>
      </w:r>
      <w:proofErr w:type="spellStart"/>
      <w:proofErr w:type="gramStart"/>
      <w:r w:rsidRPr="005E414A">
        <w:rPr>
          <w:sz w:val="26"/>
          <w:szCs w:val="26"/>
        </w:rPr>
        <w:t>шт</w:t>
      </w:r>
      <w:proofErr w:type="spellEnd"/>
      <w:proofErr w:type="gramEnd"/>
      <w:r w:rsidRPr="005E414A">
        <w:rPr>
          <w:sz w:val="26"/>
          <w:szCs w:val="26"/>
        </w:rPr>
        <w:t>, км и т.п.) применяются для количественной характеристики хозяйственных процессов и учета товарно-материальных ценностей. Отражают учитываемые объекты в натуральном выражении, например, по весу, количеству, длине. Применяются в количественно-суммовом учете,</w:t>
      </w:r>
      <w:r w:rsidR="00725C71" w:rsidRPr="005E414A">
        <w:rPr>
          <w:sz w:val="26"/>
          <w:szCs w:val="26"/>
        </w:rPr>
        <w:t xml:space="preserve"> где</w:t>
      </w:r>
      <w:r w:rsidRPr="005E414A">
        <w:rPr>
          <w:sz w:val="26"/>
          <w:szCs w:val="26"/>
        </w:rPr>
        <w:t xml:space="preserve"> имеет место движение товарно-материальных ценностей.</w:t>
      </w:r>
    </w:p>
    <w:p w:rsidR="00391698" w:rsidRPr="005E414A" w:rsidRDefault="00391698" w:rsidP="00AD77E7">
      <w:pPr>
        <w:rPr>
          <w:sz w:val="26"/>
          <w:szCs w:val="26"/>
        </w:rPr>
      </w:pPr>
      <w:r w:rsidRPr="005E414A">
        <w:rPr>
          <w:b/>
          <w:sz w:val="26"/>
          <w:szCs w:val="26"/>
        </w:rPr>
        <w:t>Трудовые измерители</w:t>
      </w:r>
      <w:r w:rsidRPr="005E414A">
        <w:rPr>
          <w:sz w:val="26"/>
          <w:szCs w:val="26"/>
        </w:rPr>
        <w:t xml:space="preserve"> (человеко-дни, человеко-часы) применяются для учета затрат труда и показывают количество затраченного времени в днях, часах и др. Трудовые измерители часто применяют в  сочетании с </w:t>
      </w:r>
      <w:proofErr w:type="gramStart"/>
      <w:r w:rsidRPr="005E414A">
        <w:rPr>
          <w:sz w:val="26"/>
          <w:szCs w:val="26"/>
        </w:rPr>
        <w:t>натуральными</w:t>
      </w:r>
      <w:proofErr w:type="gramEnd"/>
      <w:r w:rsidRPr="005E414A">
        <w:rPr>
          <w:sz w:val="26"/>
          <w:szCs w:val="26"/>
        </w:rPr>
        <w:t xml:space="preserve"> для определения производительности труда работников и для расчета заработной платы.</w:t>
      </w:r>
    </w:p>
    <w:p w:rsidR="00391698" w:rsidRPr="005E414A" w:rsidRDefault="00391698" w:rsidP="00AD77E7">
      <w:pPr>
        <w:rPr>
          <w:sz w:val="26"/>
          <w:szCs w:val="26"/>
        </w:rPr>
      </w:pPr>
      <w:r w:rsidRPr="005E414A">
        <w:rPr>
          <w:b/>
          <w:sz w:val="26"/>
          <w:szCs w:val="26"/>
        </w:rPr>
        <w:t>Денежный измеритель</w:t>
      </w:r>
      <w:r w:rsidRPr="005E414A">
        <w:rPr>
          <w:sz w:val="26"/>
          <w:szCs w:val="26"/>
        </w:rPr>
        <w:t xml:space="preserve"> (руб.) – универсальный и обобщающий измеритель, позволяющий учитывать объекты в единой стоимостной оценке.</w:t>
      </w:r>
    </w:p>
    <w:p w:rsidR="00C67295" w:rsidRDefault="00C67295" w:rsidP="00AD77E7">
      <w:pPr>
        <w:rPr>
          <w:sz w:val="26"/>
          <w:szCs w:val="26"/>
        </w:rPr>
      </w:pPr>
    </w:p>
    <w:p w:rsidR="00391698" w:rsidRPr="005E414A" w:rsidRDefault="00391698" w:rsidP="00AD77E7">
      <w:pPr>
        <w:rPr>
          <w:sz w:val="26"/>
          <w:szCs w:val="26"/>
        </w:rPr>
      </w:pPr>
      <w:r w:rsidRPr="005E414A">
        <w:rPr>
          <w:sz w:val="26"/>
          <w:szCs w:val="26"/>
        </w:rPr>
        <w:t>Натуральные и трудовые измерители легко переводятся в стоимостную форму:</w:t>
      </w:r>
    </w:p>
    <w:p w:rsidR="00C67295" w:rsidRDefault="00C67295" w:rsidP="003F0BE0">
      <w:pPr>
        <w:spacing w:after="200"/>
        <w:rPr>
          <w:color w:val="000000"/>
          <w:sz w:val="26"/>
          <w:szCs w:val="26"/>
        </w:rPr>
      </w:pPr>
    </w:p>
    <w:p w:rsidR="00391698" w:rsidRPr="005E414A" w:rsidRDefault="00574D32" w:rsidP="003F0BE0">
      <w:pPr>
        <w:spacing w:after="200"/>
        <w:rPr>
          <w:color w:val="000000"/>
          <w:sz w:val="26"/>
          <w:szCs w:val="26"/>
        </w:rPr>
      </w:pPr>
      <w:r>
        <w:rPr>
          <w:noProof/>
          <w:sz w:val="26"/>
          <w:szCs w:val="26"/>
          <w:lang w:eastAsia="ru-RU"/>
        </w:rPr>
        <w:pict>
          <v:shape id="Text Box 471" o:spid="_x0000_s1061" type="#_x0000_t202" style="position:absolute;left:0;text-align:left;margin-left:306.2pt;margin-top:-.15pt;width:164.35pt;height:44.8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" stroked="f">
            <v:textbox>
              <w:txbxContent>
                <w:p w:rsidR="0066468C" w:rsidRDefault="0066468C" w:rsidP="003F0BE0">
                  <w:pPr>
                    <w:ind w:firstLine="0"/>
                    <w:jc w:val="center"/>
                  </w:pPr>
                  <w:r>
                    <w:rPr>
                      <w:color w:val="000000"/>
                      <w:sz w:val="26"/>
                      <w:szCs w:val="26"/>
                    </w:rPr>
                    <w:t>Цена единицы натурального измерителя</w:t>
                  </w:r>
                </w:p>
              </w:txbxContent>
            </v:textbox>
          </v:shape>
        </w:pict>
      </w:r>
      <w:r>
        <w:rPr>
          <w:noProof/>
          <w:sz w:val="26"/>
          <w:szCs w:val="26"/>
          <w:lang w:eastAsia="ru-RU"/>
        </w:rPr>
        <w:pict>
          <v:shape id="Text Box 470" o:spid="_x0000_s1062" type="#_x0000_t202" style="position:absolute;left:0;text-align:left;margin-left:276.45pt;margin-top:5.15pt;width:27.85pt;height:32.6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" stroked="f">
            <v:textbox>
              <w:txbxContent>
                <w:p w:rsidR="0066468C" w:rsidRPr="003B7D10" w:rsidRDefault="0066468C" w:rsidP="003F0BE0">
                  <w:pPr>
                    <w:ind w:firstLine="0"/>
                    <w:rPr>
                      <w:sz w:val="44"/>
                      <w:szCs w:val="44"/>
                    </w:rPr>
                  </w:pPr>
                  <w:r>
                    <w:rPr>
                      <w:sz w:val="44"/>
                      <w:szCs w:val="44"/>
                    </w:rPr>
                    <w:t>×</w:t>
                  </w:r>
                </w:p>
              </w:txbxContent>
            </v:textbox>
          </v:shape>
        </w:pict>
      </w:r>
      <w:r>
        <w:rPr>
          <w:noProof/>
          <w:sz w:val="26"/>
          <w:szCs w:val="26"/>
          <w:lang w:eastAsia="ru-RU"/>
        </w:rPr>
        <w:pict>
          <v:shape id="Text Box 469" o:spid="_x0000_s1063" type="#_x0000_t202" style="position:absolute;left:0;text-align:left;margin-left:163.3pt;margin-top:-.25pt;width:111.4pt;height:44.8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" stroked="f">
            <v:textbox>
              <w:txbxContent>
                <w:p w:rsidR="0066468C" w:rsidRDefault="0066468C" w:rsidP="003F0BE0">
                  <w:pPr>
                    <w:ind w:firstLine="0"/>
                    <w:jc w:val="center"/>
                  </w:pPr>
                  <w:r>
                    <w:rPr>
                      <w:color w:val="000000"/>
                      <w:sz w:val="26"/>
                      <w:szCs w:val="26"/>
                    </w:rPr>
                    <w:t>Натуральный измеритель</w:t>
                  </w:r>
                </w:p>
              </w:txbxContent>
            </v:textbox>
          </v:shape>
        </w:pict>
      </w:r>
      <w:r>
        <w:rPr>
          <w:noProof/>
          <w:sz w:val="26"/>
          <w:szCs w:val="26"/>
          <w:lang w:eastAsia="ru-RU"/>
        </w:rPr>
        <w:pict>
          <v:shape id="Text Box 468" o:spid="_x0000_s1064" type="#_x0000_t202" style="position:absolute;left:0;text-align:left;margin-left:133.55pt;margin-top:5.75pt;width:27.85pt;height:32.6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" stroked="f">
            <v:textbox>
              <w:txbxContent>
                <w:p w:rsidR="0066468C" w:rsidRPr="003B7D10" w:rsidRDefault="0066468C" w:rsidP="003F0BE0">
                  <w:pPr>
                    <w:ind w:firstLine="0"/>
                    <w:rPr>
                      <w:sz w:val="44"/>
                      <w:szCs w:val="44"/>
                    </w:rPr>
                  </w:pPr>
                  <w:r w:rsidRPr="003B7D10">
                    <w:rPr>
                      <w:sz w:val="44"/>
                      <w:szCs w:val="44"/>
                    </w:rPr>
                    <w:t>=</w:t>
                  </w:r>
                </w:p>
              </w:txbxContent>
            </v:textbox>
          </v:shape>
        </w:pict>
      </w:r>
      <w:r>
        <w:rPr>
          <w:noProof/>
          <w:sz w:val="26"/>
          <w:szCs w:val="26"/>
          <w:lang w:eastAsia="ru-RU"/>
        </w:rPr>
        <w:pict>
          <v:shape id="Text Box 467" o:spid="_x0000_s1065" type="#_x0000_t202" style="position:absolute;left:0;text-align:left;margin-left:37.2pt;margin-top:.35pt;width:92.4pt;height:44.8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" stroked="f">
            <v:textbox>
              <w:txbxContent>
                <w:p w:rsidR="0066468C" w:rsidRDefault="0066468C" w:rsidP="003F0BE0">
                  <w:pPr>
                    <w:ind w:firstLine="0"/>
                    <w:jc w:val="center"/>
                  </w:pPr>
                  <w:r>
                    <w:rPr>
                      <w:color w:val="000000"/>
                      <w:sz w:val="26"/>
                      <w:szCs w:val="26"/>
                    </w:rPr>
                    <w:t>Денежный измеритель</w:t>
                  </w:r>
                </w:p>
              </w:txbxContent>
            </v:textbox>
          </v:shape>
        </w:pict>
      </w:r>
    </w:p>
    <w:p w:rsidR="00391698" w:rsidRPr="005E414A" w:rsidRDefault="00391698" w:rsidP="003F0BE0">
      <w:pPr>
        <w:spacing w:after="200"/>
        <w:rPr>
          <w:color w:val="000000"/>
          <w:sz w:val="26"/>
          <w:szCs w:val="26"/>
        </w:rPr>
      </w:pPr>
    </w:p>
    <w:p w:rsidR="00C67295" w:rsidRDefault="00C67295" w:rsidP="00AD77E7">
      <w:pPr>
        <w:rPr>
          <w:sz w:val="26"/>
          <w:szCs w:val="26"/>
        </w:rPr>
      </w:pPr>
    </w:p>
    <w:p w:rsidR="00391698" w:rsidRPr="005E414A" w:rsidRDefault="00391698" w:rsidP="00AD77E7">
      <w:pPr>
        <w:rPr>
          <w:sz w:val="26"/>
          <w:szCs w:val="26"/>
        </w:rPr>
      </w:pPr>
      <w:r w:rsidRPr="005E414A">
        <w:rPr>
          <w:sz w:val="26"/>
          <w:szCs w:val="26"/>
        </w:rPr>
        <w:t>В денежном измерителе составляются все основные учетные и отчетные документы, поэтому он считается обобщающим.</w:t>
      </w:r>
    </w:p>
    <w:p w:rsidR="00391698" w:rsidRPr="005E414A" w:rsidRDefault="00391698" w:rsidP="00AD77E7">
      <w:pPr>
        <w:rPr>
          <w:sz w:val="26"/>
          <w:szCs w:val="26"/>
        </w:rPr>
      </w:pPr>
    </w:p>
    <w:p w:rsidR="00391698" w:rsidRPr="005E414A" w:rsidRDefault="00391698" w:rsidP="00AD77E7">
      <w:pPr>
        <w:pStyle w:val="2"/>
        <w:rPr>
          <w:sz w:val="26"/>
          <w:szCs w:val="26"/>
        </w:rPr>
      </w:pPr>
      <w:bookmarkStart w:id="4" w:name="_Toc423439534"/>
      <w:r w:rsidRPr="005E414A">
        <w:rPr>
          <w:sz w:val="26"/>
          <w:szCs w:val="26"/>
        </w:rPr>
        <w:lastRenderedPageBreak/>
        <w:t>1.3. Бухгалтерский учет</w:t>
      </w:r>
      <w:r w:rsidR="00325936" w:rsidRPr="005E414A">
        <w:rPr>
          <w:sz w:val="26"/>
          <w:szCs w:val="26"/>
        </w:rPr>
        <w:t xml:space="preserve"> как источник информации для внешних и внутренних пользователей</w:t>
      </w:r>
      <w:bookmarkEnd w:id="4"/>
    </w:p>
    <w:p w:rsidR="00325936" w:rsidRPr="005E414A" w:rsidRDefault="00325936" w:rsidP="00325936">
      <w:pPr>
        <w:rPr>
          <w:sz w:val="26"/>
          <w:szCs w:val="26"/>
        </w:rPr>
      </w:pPr>
    </w:p>
    <w:p w:rsidR="00391698" w:rsidRDefault="00391698" w:rsidP="00AD77E7">
      <w:pPr>
        <w:rPr>
          <w:sz w:val="26"/>
          <w:szCs w:val="26"/>
        </w:rPr>
      </w:pPr>
      <w:r w:rsidRPr="005E414A">
        <w:rPr>
          <w:b/>
          <w:sz w:val="26"/>
          <w:szCs w:val="26"/>
        </w:rPr>
        <w:t>Цель бухгалтерского учета</w:t>
      </w:r>
      <w:r w:rsidRPr="005E414A">
        <w:rPr>
          <w:sz w:val="26"/>
          <w:szCs w:val="26"/>
        </w:rPr>
        <w:t xml:space="preserve"> – формирование информации для внешних и внутренних пользователей.</w:t>
      </w:r>
    </w:p>
    <w:p w:rsidR="00C67295" w:rsidRPr="005E414A" w:rsidRDefault="00C67295" w:rsidP="00AD77E7">
      <w:pPr>
        <w:rPr>
          <w:sz w:val="26"/>
          <w:szCs w:val="26"/>
        </w:rPr>
      </w:pPr>
    </w:p>
    <w:p w:rsidR="00391698" w:rsidRDefault="00391698" w:rsidP="00AD77E7">
      <w:pPr>
        <w:rPr>
          <w:sz w:val="26"/>
          <w:szCs w:val="26"/>
        </w:rPr>
      </w:pPr>
      <w:r w:rsidRPr="005E414A">
        <w:rPr>
          <w:b/>
          <w:sz w:val="26"/>
          <w:szCs w:val="26"/>
        </w:rPr>
        <w:t>Цель бухгалтерского учета применительно к внешним пользователям</w:t>
      </w:r>
      <w:r w:rsidRPr="005E414A">
        <w:rPr>
          <w:sz w:val="26"/>
          <w:szCs w:val="26"/>
        </w:rPr>
        <w:t xml:space="preserve"> – формирование информации для широкого круга заинтересованных пользователей:</w:t>
      </w:r>
    </w:p>
    <w:p w:rsidR="00C67295" w:rsidRPr="005E414A" w:rsidRDefault="00C67295" w:rsidP="00AD77E7">
      <w:pPr>
        <w:rPr>
          <w:sz w:val="26"/>
          <w:szCs w:val="26"/>
        </w:rPr>
      </w:pPr>
    </w:p>
    <w:p w:rsidR="00391698" w:rsidRPr="005E414A" w:rsidRDefault="00391698" w:rsidP="00AD77E7">
      <w:pPr>
        <w:rPr>
          <w:sz w:val="26"/>
          <w:szCs w:val="26"/>
        </w:rPr>
      </w:pPr>
      <w:r w:rsidRPr="005E414A">
        <w:rPr>
          <w:sz w:val="26"/>
          <w:szCs w:val="26"/>
        </w:rPr>
        <w:t>‒ о финансовом положении организации,</w:t>
      </w:r>
    </w:p>
    <w:p w:rsidR="00391698" w:rsidRPr="005E414A" w:rsidRDefault="00391698" w:rsidP="00AD77E7">
      <w:pPr>
        <w:rPr>
          <w:sz w:val="26"/>
          <w:szCs w:val="26"/>
        </w:rPr>
      </w:pPr>
      <w:r w:rsidRPr="005E414A">
        <w:rPr>
          <w:sz w:val="26"/>
          <w:szCs w:val="26"/>
        </w:rPr>
        <w:t>‒ о финансовых результатах деятельности,</w:t>
      </w:r>
    </w:p>
    <w:p w:rsidR="00391698" w:rsidRPr="005E414A" w:rsidRDefault="00391698" w:rsidP="00AD77E7">
      <w:pPr>
        <w:rPr>
          <w:sz w:val="26"/>
          <w:szCs w:val="26"/>
        </w:rPr>
      </w:pPr>
      <w:r w:rsidRPr="005E414A">
        <w:rPr>
          <w:sz w:val="26"/>
          <w:szCs w:val="26"/>
        </w:rPr>
        <w:t>‒ об изменениях в финансовом положении организации.</w:t>
      </w:r>
    </w:p>
    <w:p w:rsidR="00391698" w:rsidRPr="005E414A" w:rsidRDefault="00391698" w:rsidP="00AD77E7">
      <w:pPr>
        <w:rPr>
          <w:sz w:val="26"/>
          <w:szCs w:val="26"/>
        </w:rPr>
      </w:pPr>
      <w:r w:rsidRPr="005E414A">
        <w:rPr>
          <w:sz w:val="26"/>
          <w:szCs w:val="26"/>
        </w:rPr>
        <w:t>Пользователи бухгалтерской информации могут быть объединены в две большие группы: внешние и внутренние пользователи.</w:t>
      </w:r>
    </w:p>
    <w:p w:rsidR="00391698" w:rsidRPr="005E414A" w:rsidRDefault="00574D32" w:rsidP="00AD77E7">
      <w:pPr>
        <w:rPr>
          <w:sz w:val="26"/>
          <w:szCs w:val="26"/>
        </w:rPr>
      </w:pPr>
      <w:r>
        <w:rPr>
          <w:noProof/>
          <w:sz w:val="26"/>
          <w:szCs w:val="26"/>
          <w:lang w:eastAsia="ru-RU"/>
        </w:rPr>
        <w:pict>
          <v:group id="Group 376" o:spid="_x0000_s1066" style="position:absolute;left:0;text-align:left;margin-left:23pt;margin-top:7.5pt;width:446.75pt;height:323.55pt;z-index:251640320" coordorigin="1594,2765" coordsize="8935,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">
            <v:shape id="Text Box 151" o:spid="_x0000_s1067" type="#_x0000_t202" style="position:absolute;left:1594;top:2765;width:493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d5sIA&#10;AADcAAAADwAAAGRycy9kb3ducmV2LnhtbERPTYvCMBC9C/6HMII3TZWuLl2jiFARPCxWDx6HZrbt&#10;2kxKE23992Zhwds83uesNr2pxYNaV1lWMJtGIIhzqysuFFzO6eQThPPIGmvLpOBJDjbr4WCFibYd&#10;n+iR+UKEEHYJKii9bxIpXV6SQTe1DXHgfmxr0AfYFlK32IVwU8t5FC2kwYpDQ4kN7UrKb9ndKIia&#10;ZXqt5D397fT1+2Ph4u1xHys1HvXbLxCeev8W/7sPOsyPY/h7Jl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l3mwgAAANwAAAAPAAAAAAAAAAAAAAAAAJgCAABkcnMvZG93&#10;bnJldi54bWxQSwUGAAAAAAQABAD1AAAAhwMAAAAA&#10;" strokecolor="#4bacc6" strokeweight="2.5pt">
              <v:shadow color="#868686"/>
              <v:textbox>
                <w:txbxContent>
                  <w:p w:rsidR="0066468C" w:rsidRPr="0022638A" w:rsidRDefault="0066468C" w:rsidP="003F0BE0">
                    <w:pPr>
                      <w:ind w:firstLine="0"/>
                    </w:pPr>
                    <w:r w:rsidRPr="0022638A">
                      <w:t>Пользователи учетной информации</w:t>
                    </w:r>
                  </w:p>
                </w:txbxContent>
              </v:textbox>
            </v:shape>
            <v:shape id="Text Box 152" o:spid="_x0000_s1068" type="#_x0000_t202" style="position:absolute;left:2442;top:3713;width:6394;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4fcIA&#10;AADcAAAADwAAAGRycy9kb3ducmV2LnhtbERPS4vCMBC+C/6HMII3TZX6oGsUESqCh2WrB49DM9t2&#10;t5mUJtr6742wsLf5+J6z2fWmFg9qXWVZwWwagSDOra64UHC9pJM1COeRNdaWScGTHOy2w8EGE207&#10;/qJH5gsRQtglqKD0vkmkdHlJBt3UNsSB+7atQR9gW0jdYhfCTS3nUbSUBisODSU2dCgp/83uRkHU&#10;rNJbJe/pT6dvn4uli/fnY6zUeNTvP0B46v2/+M990mF+vID3M+EC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vh9wgAAANwAAAAPAAAAAAAAAAAAAAAAAJgCAABkcnMvZG93&#10;bnJldi54bWxQSwUGAAAAAAQABAD1AAAAhwMAAAAA&#10;" strokecolor="#4bacc6" strokeweight="2.5pt">
              <v:shadow color="#868686"/>
              <v:textbox>
                <w:txbxContent>
                  <w:p w:rsidR="0066468C" w:rsidRPr="007658D3" w:rsidRDefault="0066468C" w:rsidP="003F0BE0">
                    <w:pPr>
                      <w:ind w:firstLine="0"/>
                      <w:rPr>
                        <w:sz w:val="26"/>
                        <w:szCs w:val="26"/>
                      </w:rPr>
                    </w:pPr>
                    <w:r w:rsidRPr="007658D3">
                      <w:rPr>
                        <w:b/>
                        <w:sz w:val="26"/>
                        <w:szCs w:val="26"/>
                      </w:rPr>
                      <w:t xml:space="preserve">Внутренние пользователи </w:t>
                    </w:r>
                    <w:r w:rsidRPr="007658D3">
                      <w:rPr>
                        <w:sz w:val="26"/>
                        <w:szCs w:val="26"/>
                      </w:rPr>
                      <w:t>(акционеры, руководство, структурные подразделения организации)</w:t>
                    </w:r>
                  </w:p>
                </w:txbxContent>
              </v:textbox>
            </v:shape>
            <v:shape id="Text Box 153" o:spid="_x0000_s1069" type="#_x0000_t202" style="position:absolute;left:2444;top:4847;width:6392;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mCsIA&#10;AADcAAAADwAAAGRycy9kb3ducmV2LnhtbERPTYvCMBC9C/6HMMLeNFW6VapRROgi7EFWPXgcmrGt&#10;NpPSRFv//WZB2Ns83uesNr2pxZNaV1lWMJ1EIIhzqysuFJxP2XgBwnlkjbVlUvAiB5v1cLDCVNuO&#10;f+h59IUIIexSVFB636RSurwkg25iG+LAXW1r0AfYFlK32IVwU8tZFCXSYMWhocSGdiXl9+PDKIia&#10;eXap5CO7dfpy+ExcvP3+ipX6GPXbJQhPvf8Xv917HebHCfw9E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GYKwgAAANwAAAAPAAAAAAAAAAAAAAAAAJgCAABkcnMvZG93&#10;bnJldi54bWxQSwUGAAAAAAQABAD1AAAAhwMAAAAA&#10;" strokecolor="#4bacc6" strokeweight="2.5pt">
              <v:shadow color="#868686"/>
              <v:textbox>
                <w:txbxContent>
                  <w:p w:rsidR="0066468C" w:rsidRPr="0022638A" w:rsidRDefault="0066468C" w:rsidP="003F0BE0">
                    <w:pPr>
                      <w:ind w:firstLine="0"/>
                    </w:pPr>
                    <w:r>
                      <w:t>Внешние</w:t>
                    </w:r>
                    <w:r w:rsidRPr="0022638A">
                      <w:t xml:space="preserve"> пользователи информации </w:t>
                    </w:r>
                  </w:p>
                </w:txbxContent>
              </v:textbox>
            </v:shape>
            <v:shape id="Text Box 154" o:spid="_x0000_s1070" type="#_x0000_t202" style="position:absolute;left:3381;top:5997;width:7146;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DkcEA&#10;AADcAAAADwAAAGRycy9kb3ducmV2LnhtbERPS4vCMBC+C/6HMII3TZWqS9coIlSEPYiPg8ehmW27&#10;NpPSRFv//UYQvM3H95zlujOVeFDjSssKJuMIBHFmdcm5gss5HX2BcB5ZY2WZFDzJwXrV7y0x0bbl&#10;Iz1OPhchhF2CCgrv60RKlxVk0I1tTRy4X9sY9AE2udQNtiHcVHIaRXNpsOTQUGBN24Ky2+luFET1&#10;Ir2W8p7+tfp6mM1dvPnZxUoNB93mG4Snzn/Eb/deh/nxAl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w5HBAAAA3AAAAA8AAAAAAAAAAAAAAAAAmAIAAGRycy9kb3du&#10;cmV2LnhtbFBLBQYAAAAABAAEAPUAAACGAwAAAAA=&#10;" strokecolor="#4bacc6" strokeweight="2.5pt">
              <v:shadow color="#868686"/>
              <v:textbox>
                <w:txbxContent>
                  <w:p w:rsidR="0066468C" w:rsidRPr="007658D3" w:rsidRDefault="0066468C" w:rsidP="003F0BE0">
                    <w:pPr>
                      <w:ind w:firstLine="0"/>
                      <w:rPr>
                        <w:sz w:val="26"/>
                        <w:szCs w:val="26"/>
                      </w:rPr>
                    </w:pPr>
                    <w:r w:rsidRPr="007658D3">
                      <w:rPr>
                        <w:b/>
                        <w:sz w:val="26"/>
                        <w:szCs w:val="26"/>
                      </w:rPr>
                      <w:t xml:space="preserve">с прямым финансовым интересом </w:t>
                    </w:r>
                    <w:r w:rsidRPr="007658D3">
                      <w:rPr>
                        <w:sz w:val="26"/>
                        <w:szCs w:val="26"/>
                      </w:rPr>
                      <w:t>(инвесторы, банки, поставщики, прочие кредиторы)</w:t>
                    </w:r>
                  </w:p>
                </w:txbxContent>
              </v:textbox>
            </v:shape>
            <v:shape id="Text Box 155" o:spid="_x0000_s1071" type="#_x0000_t202" style="position:absolute;left:3381;top:7191;width:7146;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X48YA&#10;AADcAAAADwAAAGRycy9kb3ducmV2LnhtbESPQWvCQBCF74L/YRmhN90oqS3RTRAhUuih1PbgcciO&#10;SdrsbMiuJv33nUOhtxnem/e+2ReT69SdhtB6NrBeJaCIK29brg18fpTLZ1AhIlvsPJOBHwpQ5PPZ&#10;HjPrR36n+znWSkI4ZGigibHPtA5VQw7DyvfEol394DDKOtTaDjhKuOv0Jkm22mHL0tBgT8eGqu/z&#10;zRlI+qfy0upb+TXay9vjNqSH11NqzMNiOuxARZriv/nv+sUKfiq08oxM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NX48YAAADcAAAADwAAAAAAAAAAAAAAAACYAgAAZHJz&#10;L2Rvd25yZXYueG1sUEsFBgAAAAAEAAQA9QAAAIsDAAAAAA==&#10;" strokecolor="#4bacc6" strokeweight="2.5pt">
              <v:shadow color="#868686"/>
              <v:textbox>
                <w:txbxContent>
                  <w:p w:rsidR="0066468C" w:rsidRPr="007658D3" w:rsidRDefault="0066468C" w:rsidP="003F0BE0">
                    <w:pPr>
                      <w:ind w:firstLine="0"/>
                      <w:rPr>
                        <w:sz w:val="26"/>
                        <w:szCs w:val="26"/>
                      </w:rPr>
                    </w:pPr>
                    <w:r w:rsidRPr="007658D3">
                      <w:rPr>
                        <w:b/>
                        <w:sz w:val="26"/>
                        <w:szCs w:val="26"/>
                      </w:rPr>
                      <w:t>с косвенным финансовым интересом</w:t>
                    </w:r>
                    <w:r w:rsidRPr="007658D3">
                      <w:rPr>
                        <w:sz w:val="26"/>
                        <w:szCs w:val="26"/>
                      </w:rPr>
                      <w:t xml:space="preserve"> (налоговые, финансовые органы)</w:t>
                    </w:r>
                  </w:p>
                </w:txbxContent>
              </v:textbox>
            </v:shape>
            <v:shape id="AutoShape 156" o:spid="_x0000_s1072" type="#_x0000_t32" style="position:absolute;left:1811;top:3291;width:0;height:19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5+0cMAAADcAAAADwAAAGRycy9kb3ducmV2LnhtbERPS27CMBDdV+IO1iB1VxxoQW2KEyEk&#10;IhbdlPYA03iIA/Y4ig0Jt8eVKnU3T+8763J0VlypD61nBfNZBoK49rrlRsH31+7pFUSIyBqtZ1Jw&#10;owBlMXlYY679wJ90PcRGpBAOOSowMXa5lKE25DDMfEecuKPvHcYE+0bqHocU7qxcZNlKOmw5NRjs&#10;aGuoPh8uTsFiGX5Wx+cPY53tTst93G2qaq7U43TcvIOINMZ/8Z97r9P8lzf4fSZdI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ftHDAAAA3AAAAA8AAAAAAAAAAAAA&#10;AAAAoQIAAGRycy9kb3ducmV2LnhtbFBLBQYAAAAABAAEAPkAAACRAwAAAAA=&#10;" strokecolor="#4bacc6" strokeweight="2.5pt">
              <v:shadow color="#868686"/>
            </v:shape>
            <v:shape id="AutoShape 157" o:spid="_x0000_s1073" type="#_x0000_t32" style="position:absolute;left:1811;top:4059;width:6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dbcQAAADcAAAADwAAAGRycy9kb3ducmV2LnhtbESPQW/CMAyF70j7D5En7UZT0ECjENCE&#10;NGknqrHtbhrTdmucrglt+ff4MImbrff83ufNbnSN6qkLtWcDsyQFRVx4W3Np4OvzbfoCKkRki41n&#10;MnClALvtw2SDmfUDf1B/jKWSEA4ZGqhibDOtQ1GRw5D4lli0s+8cRlm7UtsOBwl3jZ6n6VI7rFka&#10;KmxpX1Hxe7w4A/khhBN6el7lQ7x8z4r+Z/jLjXl6HF/XoCKN8W7+v363gr8QfHlGJt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F1txAAAANwAAAAPAAAAAAAAAAAA&#10;AAAAAKECAABkcnMvZG93bnJldi54bWxQSwUGAAAAAAQABAD5AAAAkgMAAAAA&#10;" strokecolor="#4bacc6" strokeweight="2.5pt">
              <v:stroke endarrow="classic" endarrowlength="long"/>
              <v:shadow color="#868686"/>
            </v:shape>
            <v:shape id="AutoShape 158" o:spid="_x0000_s1074" type="#_x0000_t32" style="position:absolute;left:1799;top:5224;width:6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49sEAAADcAAAADwAAAGRycy9kb3ducmV2LnhtbERPTWvCQBC9C/6HZQrezCalik2zEREK&#10;PRmq9j7NTpO02dmYXZP477uFgrd5vM/JtpNpxUC9aywrSKIYBHFpdcOVgvPpdbkB4TyyxtYyKbiR&#10;g20+n2WYajvyOw1HX4kQwi5FBbX3XSqlK2sy6CLbEQfuy/YGfYB9JXWPYwg3rXyM47U02HBoqLGj&#10;fU3lz/FqFBQH5z7R0tNzMfrrR1IO3+OlUGrxMO1eQHia/F38737TYf4qgb9nw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Pj2wQAAANwAAAAPAAAAAAAAAAAAAAAA&#10;AKECAABkcnMvZG93bnJldi54bWxQSwUGAAAAAAQABAD5AAAAjwMAAAAA&#10;" strokecolor="#4bacc6" strokeweight="2.5pt">
              <v:stroke endarrow="classic" endarrowlength="long"/>
              <v:shadow color="#868686"/>
            </v:shape>
            <v:shape id="AutoShape 159" o:spid="_x0000_s1075" type="#_x0000_t32" style="position:absolute;left:2973;top:6342;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mgcAAAADcAAAADwAAAGRycy9kb3ducmV2LnhtbERPS4vCMBC+L/gfwgh7W1NFF61GkYUF&#10;T1t83cdmbKvNpDaxrf/eCMLe5uN7zmLVmVI0VLvCsoLhIAJBnFpdcKbgsP/9moJwHlljaZkUPMjB&#10;atn7WGCsbctbanY+EyGEXYwKcu+rWEqX5mTQDWxFHLizrQ36AOtM6hrbEG5KOYqib2mw4NCQY0U/&#10;OaXX3d0oSP6cO6Gl8Sxp/f04TJtLe0uU+ux36zkIT53/F7/dGx3mT0bweiZc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6ZoHAAAAA3AAAAA8AAAAAAAAAAAAAAAAA&#10;oQIAAGRycy9kb3ducmV2LnhtbFBLBQYAAAAABAAEAPkAAACOAwAAAAA=&#10;" strokecolor="#4bacc6" strokeweight="2.5pt">
              <v:stroke endarrow="classic" endarrowlength="long"/>
              <v:shadow color="#868686"/>
            </v:shape>
            <v:shape id="Text Box 372" o:spid="_x0000_s1076" type="#_x0000_t202" style="position:absolute;left:3383;top:8400;width:7146;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TT8MA&#10;AADcAAAADwAAAGRycy9kb3ducmV2LnhtbERPTWvCQBC9F/oflil4azbWxEp0FSmkCD0UtYcch+yY&#10;RLOzIbua9N+7hYK3ebzPWW1G04ob9a6xrGAaxSCIS6sbrhT8HPPXBQjnkTW2lknBLznYrJ+fVphp&#10;O/CebgdfiRDCLkMFtfddJqUrazLoItsRB+5ke4M+wL6SuschhJtWvsXxXBpsODTU2NFHTeXlcDUK&#10;4u49Lxp5zc+DLr7TuUu2X5+JUpOXcbsE4Wn0D/G/e6fD/HQGf8+E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5TT8MAAADcAAAADwAAAAAAAAAAAAAAAACYAgAAZHJzL2Rv&#10;d25yZXYueG1sUEsFBgAAAAAEAAQA9QAAAIgDAAAAAA==&#10;" strokecolor="#4bacc6" strokeweight="2.5pt">
              <v:shadow color="#868686"/>
              <v:textbox>
                <w:txbxContent>
                  <w:p w:rsidR="0066468C" w:rsidRPr="007658D3" w:rsidRDefault="0066468C" w:rsidP="003F0BE0">
                    <w:pPr>
                      <w:ind w:firstLine="0"/>
                      <w:rPr>
                        <w:sz w:val="26"/>
                        <w:szCs w:val="26"/>
                      </w:rPr>
                    </w:pPr>
                    <w:r w:rsidRPr="007658D3">
                      <w:rPr>
                        <w:b/>
                        <w:sz w:val="26"/>
                        <w:szCs w:val="26"/>
                      </w:rPr>
                      <w:t xml:space="preserve">без финансового интереса </w:t>
                    </w:r>
                    <w:r w:rsidRPr="007658D3">
                      <w:rPr>
                        <w:sz w:val="26"/>
                        <w:szCs w:val="26"/>
                      </w:rPr>
                      <w:t>(органы статистики, арбитраж, аудиторы)</w:t>
                    </w:r>
                  </w:p>
                </w:txbxContent>
              </v:textbox>
            </v:shape>
            <v:shape id="AutoShape 373" o:spid="_x0000_s1077" type="#_x0000_t32" style="position:absolute;left:2993;top:7634;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bbsAAAADcAAAADwAAAGRycy9kb3ducmV2LnhtbERPS4vCMBC+C/6HMII3TRWV3WqURVjY&#10;k8XH3mebsa02k24T2/rvjSB4m4/vOatNZ0rRUO0Kywom4wgEcWp1wZmC0/F79AHCeWSNpWVScCcH&#10;m3W/t8JY25b31Bx8JkIIuxgV5N5XsZQuzcmgG9uKOHBnWxv0AdaZ1DW2IdyUchpFC2mw4NCQY0Xb&#10;nNLr4WYUJDvn/tDS7DNp/e13kjaX9j9RajjovpYgPHX+LX65f3SYP5/B85lwgV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fW27AAAAA3AAAAA8AAAAAAAAAAAAAAAAA&#10;oQIAAGRycy9kb3ducmV2LnhtbFBLBQYAAAAABAAEAPkAAACOAwAAAAA=&#10;" strokecolor="#4bacc6" strokeweight="2.5pt">
              <v:stroke endarrow="classic" endarrowlength="long"/>
              <v:shadow color="#868686"/>
            </v:shape>
            <v:shape id="AutoShape 374" o:spid="_x0000_s1078" type="#_x0000_t32" style="position:absolute;left:2975;top:8809;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9cEAAADcAAAADwAAAGRycy9kb3ducmV2LnhtbERPTWvCQBC9F/wPywi9NRtLUzRmFSkI&#10;nhqa1vuYHZNodjZm1yT9991Cobd5vM/JtpNpxUC9aywrWEQxCOLS6oYrBV+f+6clCOeRNbaWScE3&#10;OdhuZg8ZptqO/EFD4SsRQtilqKD2vkuldGVNBl1kO+LAnW1v0AfYV1L3OIZw08rnOH6VBhsODTV2&#10;9FZTeS3uRkH+7twJLb2s8tHfj4tyuIy3XKnH+bRbg/A0+X/xn/ugw/wkgd9nw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71wQAAANwAAAAPAAAAAAAAAAAAAAAA&#10;AKECAABkcnMvZG93bnJldi54bWxQSwUGAAAAAAQABAD5AAAAjwMAAAAA&#10;" strokecolor="#4bacc6" strokeweight="2.5pt">
              <v:stroke endarrow="classic" endarrowlength="long"/>
              <v:shadow color="#868686"/>
            </v:shape>
            <v:shape id="AutoShape 375" o:spid="_x0000_s1079" type="#_x0000_t32" style="position:absolute;left:2973;top:5683;width:0;height:31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8fsAAAADcAAAADwAAAGRycy9kb3ducmV2LnhtbERPzYrCMBC+L/gOYQRva6rSItUoIige&#10;9rKuDzA2Y1NNJqWJWt/eLCzsbT6+31mue2fFg7rQeFYwGWcgiCuvG64VnH52n3MQISJrtJ5JwYsC&#10;rFeDjyWW2j/5mx7HWIsUwqFEBSbGtpQyVIYchrFviRN38Z3DmGBXS93hM4U7K6dZVkiHDacGgy1t&#10;DVW3490pmObhXFxmX8Y6217zQ9xt9vuJUqNhv1mAiNTHf/Gf+6DT/LyA32fSB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4fH7AAAAA3AAAAA8AAAAAAAAAAAAAAAAA&#10;oQIAAGRycy9kb3ducmV2LnhtbFBLBQYAAAAABAAEAPkAAACOAwAAAAA=&#10;" strokecolor="#4bacc6" strokeweight="2.5pt">
              <v:shadow color="#868686"/>
            </v:shape>
          </v:group>
        </w:pict>
      </w: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C67295" w:rsidRDefault="00C67295" w:rsidP="003D6736">
      <w:pPr>
        <w:ind w:firstLine="0"/>
        <w:jc w:val="center"/>
        <w:rPr>
          <w:sz w:val="26"/>
          <w:szCs w:val="26"/>
        </w:rPr>
      </w:pPr>
    </w:p>
    <w:p w:rsidR="00391698" w:rsidRPr="005E414A" w:rsidRDefault="00391698" w:rsidP="003D6736">
      <w:pPr>
        <w:ind w:firstLine="0"/>
        <w:jc w:val="center"/>
        <w:rPr>
          <w:sz w:val="26"/>
          <w:szCs w:val="26"/>
        </w:rPr>
      </w:pPr>
      <w:r w:rsidRPr="005E414A">
        <w:rPr>
          <w:sz w:val="26"/>
          <w:szCs w:val="26"/>
        </w:rPr>
        <w:t>Рис. 1.4. Пользователи учетной информации</w:t>
      </w:r>
    </w:p>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 xml:space="preserve">Различные категории пользователей заинтересованы в получении информации различного рода. Состав информации, необходимой внутренним пользователям определяется в зависимости от выполняемых менеджером функций и уровня занимаемой должности. Сторонние пользователи пользуются в основном информацией, содержащейся в бухгалтерской отчетности. По данным отчетности они </w:t>
      </w:r>
      <w:r w:rsidRPr="005E414A">
        <w:rPr>
          <w:sz w:val="26"/>
          <w:szCs w:val="26"/>
        </w:rPr>
        <w:lastRenderedPageBreak/>
        <w:t xml:space="preserve">делают выводы о финансовых перспективах, о ликвидности и платежеспособности организации. Налоговые органы и казначейство, в отличие от других сторонних пользователей информации, имеют право пользоваться не только отчетной, но и всей другой учетной информацией, необходимой для проведения санкционированных проверок. </w:t>
      </w:r>
    </w:p>
    <w:p w:rsidR="00C67295" w:rsidRDefault="00C67295" w:rsidP="003D6736">
      <w:pPr>
        <w:jc w:val="right"/>
        <w:rPr>
          <w:sz w:val="26"/>
          <w:szCs w:val="26"/>
        </w:rPr>
      </w:pPr>
    </w:p>
    <w:p w:rsidR="00C67295" w:rsidRDefault="00C67295" w:rsidP="003D6736">
      <w:pPr>
        <w:jc w:val="right"/>
        <w:rPr>
          <w:sz w:val="26"/>
          <w:szCs w:val="26"/>
        </w:rPr>
      </w:pPr>
    </w:p>
    <w:p w:rsidR="00C67295" w:rsidRDefault="00C67295" w:rsidP="003D6736">
      <w:pPr>
        <w:jc w:val="right"/>
        <w:rPr>
          <w:sz w:val="26"/>
          <w:szCs w:val="26"/>
        </w:rPr>
      </w:pPr>
    </w:p>
    <w:p w:rsidR="00C67295" w:rsidRDefault="00C67295" w:rsidP="003D6736">
      <w:pPr>
        <w:jc w:val="right"/>
        <w:rPr>
          <w:sz w:val="26"/>
          <w:szCs w:val="26"/>
        </w:rPr>
      </w:pPr>
    </w:p>
    <w:p w:rsidR="00C67295" w:rsidRDefault="00C67295" w:rsidP="003D6736">
      <w:pPr>
        <w:jc w:val="right"/>
        <w:rPr>
          <w:sz w:val="26"/>
          <w:szCs w:val="26"/>
        </w:rPr>
      </w:pPr>
    </w:p>
    <w:p w:rsidR="00C67295" w:rsidRDefault="00C67295" w:rsidP="003D6736">
      <w:pPr>
        <w:jc w:val="right"/>
        <w:rPr>
          <w:sz w:val="26"/>
          <w:szCs w:val="26"/>
        </w:rPr>
      </w:pPr>
    </w:p>
    <w:p w:rsidR="00C67295" w:rsidRDefault="00C67295" w:rsidP="003D6736">
      <w:pPr>
        <w:jc w:val="right"/>
        <w:rPr>
          <w:sz w:val="26"/>
          <w:szCs w:val="26"/>
        </w:rPr>
      </w:pPr>
    </w:p>
    <w:p w:rsidR="00C67295" w:rsidRDefault="00C67295" w:rsidP="003D6736">
      <w:pPr>
        <w:jc w:val="right"/>
        <w:rPr>
          <w:sz w:val="26"/>
          <w:szCs w:val="26"/>
        </w:rPr>
      </w:pPr>
    </w:p>
    <w:p w:rsidR="00C67295" w:rsidRDefault="00C67295" w:rsidP="003D6736">
      <w:pPr>
        <w:jc w:val="right"/>
        <w:rPr>
          <w:sz w:val="26"/>
          <w:szCs w:val="26"/>
        </w:rPr>
      </w:pPr>
    </w:p>
    <w:p w:rsidR="00C67295" w:rsidRDefault="00C67295" w:rsidP="003D6736">
      <w:pPr>
        <w:jc w:val="right"/>
        <w:rPr>
          <w:sz w:val="26"/>
          <w:szCs w:val="26"/>
        </w:rPr>
      </w:pPr>
    </w:p>
    <w:p w:rsidR="00391698" w:rsidRDefault="00391698" w:rsidP="003D6736">
      <w:pPr>
        <w:jc w:val="right"/>
        <w:rPr>
          <w:sz w:val="26"/>
          <w:szCs w:val="26"/>
        </w:rPr>
      </w:pPr>
      <w:r w:rsidRPr="005E414A">
        <w:rPr>
          <w:sz w:val="26"/>
          <w:szCs w:val="26"/>
        </w:rPr>
        <w:t>Таблица 1.2</w:t>
      </w:r>
    </w:p>
    <w:p w:rsidR="00C67295" w:rsidRPr="005E414A" w:rsidRDefault="00C67295" w:rsidP="003D6736">
      <w:pPr>
        <w:jc w:val="right"/>
        <w:rPr>
          <w:sz w:val="26"/>
          <w:szCs w:val="26"/>
        </w:rPr>
      </w:pPr>
    </w:p>
    <w:p w:rsidR="00391698" w:rsidRPr="005E414A" w:rsidRDefault="00391698" w:rsidP="003D6736">
      <w:pPr>
        <w:ind w:firstLine="0"/>
        <w:jc w:val="center"/>
        <w:rPr>
          <w:sz w:val="26"/>
          <w:szCs w:val="26"/>
        </w:rPr>
      </w:pPr>
      <w:r w:rsidRPr="005E414A">
        <w:rPr>
          <w:sz w:val="26"/>
          <w:szCs w:val="26"/>
        </w:rPr>
        <w:t>Информационные потребности основных групп пользователей</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379"/>
      </w:tblGrid>
      <w:tr w:rsidR="00391698" w:rsidRPr="005E414A" w:rsidTr="009B6DC7">
        <w:tc>
          <w:tcPr>
            <w:tcW w:w="3227" w:type="dxa"/>
          </w:tcPr>
          <w:p w:rsidR="00391698" w:rsidRPr="005E414A" w:rsidRDefault="00391698" w:rsidP="00B02F2A">
            <w:pPr>
              <w:ind w:firstLine="0"/>
              <w:jc w:val="center"/>
              <w:rPr>
                <w:sz w:val="26"/>
                <w:szCs w:val="26"/>
              </w:rPr>
            </w:pPr>
            <w:r w:rsidRPr="005E414A">
              <w:rPr>
                <w:sz w:val="26"/>
                <w:szCs w:val="26"/>
              </w:rPr>
              <w:t>Группа пользователей</w:t>
            </w:r>
          </w:p>
        </w:tc>
        <w:tc>
          <w:tcPr>
            <w:tcW w:w="6379" w:type="dxa"/>
          </w:tcPr>
          <w:p w:rsidR="00391698" w:rsidRPr="005E414A" w:rsidRDefault="00391698" w:rsidP="00B02F2A">
            <w:pPr>
              <w:ind w:firstLine="0"/>
              <w:jc w:val="center"/>
              <w:rPr>
                <w:sz w:val="26"/>
                <w:szCs w:val="26"/>
              </w:rPr>
            </w:pPr>
            <w:r w:rsidRPr="005E414A">
              <w:rPr>
                <w:sz w:val="26"/>
                <w:szCs w:val="26"/>
              </w:rPr>
              <w:t>Интересы пользователей</w:t>
            </w:r>
          </w:p>
        </w:tc>
      </w:tr>
      <w:tr w:rsidR="00391698" w:rsidRPr="005E414A" w:rsidTr="009B6DC7">
        <w:tc>
          <w:tcPr>
            <w:tcW w:w="3227" w:type="dxa"/>
            <w:vAlign w:val="center"/>
          </w:tcPr>
          <w:p w:rsidR="00391698" w:rsidRPr="005E414A" w:rsidRDefault="00391698" w:rsidP="00B02F2A">
            <w:pPr>
              <w:ind w:firstLine="0"/>
              <w:jc w:val="left"/>
              <w:rPr>
                <w:sz w:val="26"/>
                <w:szCs w:val="26"/>
              </w:rPr>
            </w:pPr>
            <w:r w:rsidRPr="005E414A">
              <w:rPr>
                <w:sz w:val="26"/>
                <w:szCs w:val="26"/>
              </w:rPr>
              <w:t>1. Собственники</w:t>
            </w:r>
          </w:p>
        </w:tc>
        <w:tc>
          <w:tcPr>
            <w:tcW w:w="6379" w:type="dxa"/>
            <w:vAlign w:val="center"/>
          </w:tcPr>
          <w:p w:rsidR="00391698" w:rsidRPr="005E414A" w:rsidRDefault="00391698" w:rsidP="00B02F2A">
            <w:pPr>
              <w:spacing w:line="240" w:lineRule="auto"/>
              <w:ind w:firstLine="0"/>
              <w:rPr>
                <w:sz w:val="26"/>
                <w:szCs w:val="26"/>
              </w:rPr>
            </w:pPr>
            <w:r w:rsidRPr="005E414A">
              <w:rPr>
                <w:sz w:val="26"/>
                <w:szCs w:val="26"/>
              </w:rPr>
              <w:t>Рискованность и доходность осуществленных или планируемых инвестиций; способность организации выплачивать дивиденды; ожидание повышения курса акций; возможность и целесообразность распоряжаться инвестициями</w:t>
            </w:r>
          </w:p>
        </w:tc>
      </w:tr>
      <w:tr w:rsidR="00391698" w:rsidRPr="005E414A" w:rsidTr="009B6DC7">
        <w:tc>
          <w:tcPr>
            <w:tcW w:w="3227" w:type="dxa"/>
            <w:vAlign w:val="center"/>
          </w:tcPr>
          <w:p w:rsidR="00391698" w:rsidRPr="005E414A" w:rsidRDefault="00391698" w:rsidP="00B02F2A">
            <w:pPr>
              <w:ind w:firstLine="0"/>
              <w:jc w:val="left"/>
              <w:rPr>
                <w:sz w:val="26"/>
                <w:szCs w:val="26"/>
              </w:rPr>
            </w:pPr>
            <w:r w:rsidRPr="005E414A">
              <w:rPr>
                <w:sz w:val="26"/>
                <w:szCs w:val="26"/>
              </w:rPr>
              <w:t>2.Менеджмент организации</w:t>
            </w:r>
          </w:p>
        </w:tc>
        <w:tc>
          <w:tcPr>
            <w:tcW w:w="6379" w:type="dxa"/>
            <w:vAlign w:val="center"/>
          </w:tcPr>
          <w:p w:rsidR="00391698" w:rsidRPr="005E414A" w:rsidRDefault="00391698" w:rsidP="00B02F2A">
            <w:pPr>
              <w:spacing w:line="240" w:lineRule="auto"/>
              <w:ind w:firstLine="0"/>
              <w:rPr>
                <w:sz w:val="26"/>
                <w:szCs w:val="26"/>
              </w:rPr>
            </w:pPr>
            <w:r w:rsidRPr="005E414A">
              <w:rPr>
                <w:sz w:val="26"/>
                <w:szCs w:val="26"/>
              </w:rPr>
              <w:t xml:space="preserve">Сумма и норма прибыли, достаточность денежных средств, себестоимость и рентабельность отдельных изделий и прочая информация, необходимая для обоснования и </w:t>
            </w:r>
            <w:r w:rsidR="0050193F" w:rsidRPr="005E414A">
              <w:rPr>
                <w:sz w:val="26"/>
                <w:szCs w:val="26"/>
              </w:rPr>
              <w:t>принятия управленческих решений</w:t>
            </w:r>
          </w:p>
        </w:tc>
      </w:tr>
      <w:tr w:rsidR="00391698" w:rsidRPr="005E414A" w:rsidTr="009B6DC7">
        <w:tc>
          <w:tcPr>
            <w:tcW w:w="3227" w:type="dxa"/>
            <w:vAlign w:val="center"/>
          </w:tcPr>
          <w:p w:rsidR="00391698" w:rsidRPr="005E414A" w:rsidRDefault="00391698" w:rsidP="00B02F2A">
            <w:pPr>
              <w:ind w:firstLine="0"/>
              <w:jc w:val="left"/>
              <w:rPr>
                <w:sz w:val="26"/>
                <w:szCs w:val="26"/>
              </w:rPr>
            </w:pPr>
            <w:r w:rsidRPr="005E414A">
              <w:rPr>
                <w:sz w:val="26"/>
                <w:szCs w:val="26"/>
              </w:rPr>
              <w:t>3.Работники организации</w:t>
            </w:r>
          </w:p>
        </w:tc>
        <w:tc>
          <w:tcPr>
            <w:tcW w:w="6379" w:type="dxa"/>
            <w:vAlign w:val="center"/>
          </w:tcPr>
          <w:p w:rsidR="00391698" w:rsidRPr="005E414A" w:rsidRDefault="00391698" w:rsidP="00B02F2A">
            <w:pPr>
              <w:spacing w:line="240" w:lineRule="auto"/>
              <w:ind w:firstLine="0"/>
              <w:rPr>
                <w:sz w:val="26"/>
                <w:szCs w:val="26"/>
              </w:rPr>
            </w:pPr>
            <w:r w:rsidRPr="005E414A">
              <w:rPr>
                <w:sz w:val="26"/>
                <w:szCs w:val="26"/>
              </w:rPr>
              <w:t>Стабильность и прибыльность работодателей; способность организации гарантировать оплату труда и сохранение рабочих мест,</w:t>
            </w:r>
            <w:r w:rsidR="0050193F" w:rsidRPr="005E414A">
              <w:rPr>
                <w:sz w:val="26"/>
                <w:szCs w:val="26"/>
              </w:rPr>
              <w:t xml:space="preserve"> </w:t>
            </w:r>
            <w:r w:rsidRPr="005E414A">
              <w:rPr>
                <w:sz w:val="26"/>
                <w:szCs w:val="26"/>
              </w:rPr>
              <w:t>охрана труда</w:t>
            </w:r>
          </w:p>
        </w:tc>
      </w:tr>
      <w:tr w:rsidR="00391698" w:rsidRPr="005E414A" w:rsidTr="009B6DC7">
        <w:tc>
          <w:tcPr>
            <w:tcW w:w="3227" w:type="dxa"/>
            <w:vAlign w:val="center"/>
          </w:tcPr>
          <w:p w:rsidR="00391698" w:rsidRPr="005E414A" w:rsidRDefault="00391698" w:rsidP="00B02F2A">
            <w:pPr>
              <w:ind w:firstLine="0"/>
              <w:jc w:val="left"/>
              <w:rPr>
                <w:sz w:val="26"/>
                <w:szCs w:val="26"/>
              </w:rPr>
            </w:pPr>
            <w:r w:rsidRPr="005E414A">
              <w:rPr>
                <w:sz w:val="26"/>
                <w:szCs w:val="26"/>
              </w:rPr>
              <w:t>4. Кредиторы</w:t>
            </w:r>
          </w:p>
        </w:tc>
        <w:tc>
          <w:tcPr>
            <w:tcW w:w="6379" w:type="dxa"/>
            <w:vAlign w:val="center"/>
          </w:tcPr>
          <w:p w:rsidR="00391698" w:rsidRPr="005E414A" w:rsidRDefault="00391698" w:rsidP="00B02F2A">
            <w:pPr>
              <w:spacing w:line="240" w:lineRule="auto"/>
              <w:ind w:firstLine="0"/>
              <w:rPr>
                <w:sz w:val="26"/>
                <w:szCs w:val="26"/>
              </w:rPr>
            </w:pPr>
            <w:r w:rsidRPr="005E414A">
              <w:rPr>
                <w:sz w:val="26"/>
                <w:szCs w:val="26"/>
              </w:rPr>
              <w:t>Возможность своевременного погашения предоставленных организации кредитов и займов и выплаты соответствующих процентов</w:t>
            </w:r>
          </w:p>
        </w:tc>
      </w:tr>
      <w:tr w:rsidR="00391698" w:rsidRPr="005E414A" w:rsidTr="009B6DC7">
        <w:tc>
          <w:tcPr>
            <w:tcW w:w="3227" w:type="dxa"/>
            <w:vAlign w:val="center"/>
          </w:tcPr>
          <w:p w:rsidR="00391698" w:rsidRPr="005E414A" w:rsidRDefault="00391698" w:rsidP="00B02F2A">
            <w:pPr>
              <w:ind w:firstLine="0"/>
              <w:jc w:val="left"/>
              <w:rPr>
                <w:sz w:val="26"/>
                <w:szCs w:val="26"/>
              </w:rPr>
            </w:pPr>
            <w:r w:rsidRPr="005E414A">
              <w:rPr>
                <w:sz w:val="26"/>
                <w:szCs w:val="26"/>
              </w:rPr>
              <w:t>5. Деловые партнеры: поставщики и подрядчики, покупатели и заказчики, арендодатели</w:t>
            </w:r>
          </w:p>
        </w:tc>
        <w:tc>
          <w:tcPr>
            <w:tcW w:w="6379" w:type="dxa"/>
            <w:vAlign w:val="center"/>
          </w:tcPr>
          <w:p w:rsidR="00391698" w:rsidRPr="005E414A" w:rsidRDefault="00391698" w:rsidP="00B02F2A">
            <w:pPr>
              <w:spacing w:line="240" w:lineRule="auto"/>
              <w:ind w:firstLine="0"/>
              <w:rPr>
                <w:sz w:val="26"/>
                <w:szCs w:val="26"/>
              </w:rPr>
            </w:pPr>
            <w:r w:rsidRPr="005E414A">
              <w:rPr>
                <w:sz w:val="26"/>
                <w:szCs w:val="26"/>
              </w:rPr>
              <w:t>Возможность своевременного выполнения обязательств: оплаты поставленных товаров, аренды, комиссионных и выполнения обязательств по авансам; надежность заключаемых договоров поставки (возможность выполнения условий договора в срок в полном объеме)</w:t>
            </w:r>
          </w:p>
        </w:tc>
      </w:tr>
      <w:tr w:rsidR="00391698" w:rsidRPr="005E414A" w:rsidTr="009B6DC7">
        <w:tc>
          <w:tcPr>
            <w:tcW w:w="3227" w:type="dxa"/>
            <w:vAlign w:val="center"/>
          </w:tcPr>
          <w:p w:rsidR="00391698" w:rsidRPr="005E414A" w:rsidRDefault="00391698" w:rsidP="00B02F2A">
            <w:pPr>
              <w:ind w:firstLine="0"/>
              <w:jc w:val="left"/>
              <w:rPr>
                <w:sz w:val="26"/>
                <w:szCs w:val="26"/>
              </w:rPr>
            </w:pPr>
            <w:r w:rsidRPr="005E414A">
              <w:rPr>
                <w:sz w:val="26"/>
                <w:szCs w:val="26"/>
              </w:rPr>
              <w:t>6. Клиенты и покупатели</w:t>
            </w:r>
          </w:p>
        </w:tc>
        <w:tc>
          <w:tcPr>
            <w:tcW w:w="6379" w:type="dxa"/>
            <w:vAlign w:val="center"/>
          </w:tcPr>
          <w:p w:rsidR="00391698" w:rsidRPr="005E414A" w:rsidRDefault="00391698" w:rsidP="00B02F2A">
            <w:pPr>
              <w:spacing w:line="240" w:lineRule="auto"/>
              <w:ind w:firstLine="0"/>
              <w:rPr>
                <w:sz w:val="26"/>
                <w:szCs w:val="26"/>
              </w:rPr>
            </w:pPr>
            <w:r w:rsidRPr="005E414A">
              <w:rPr>
                <w:sz w:val="26"/>
                <w:szCs w:val="26"/>
              </w:rPr>
              <w:t>Надежность поставок, т.е. уверенность в том, что организация будет продолжать свою деятельность</w:t>
            </w:r>
          </w:p>
        </w:tc>
      </w:tr>
      <w:tr w:rsidR="00391698" w:rsidRPr="005E414A" w:rsidTr="009B6DC7">
        <w:tc>
          <w:tcPr>
            <w:tcW w:w="3227" w:type="dxa"/>
            <w:vAlign w:val="center"/>
          </w:tcPr>
          <w:p w:rsidR="00391698" w:rsidRPr="005E414A" w:rsidRDefault="00391698" w:rsidP="00B02F2A">
            <w:pPr>
              <w:ind w:firstLine="0"/>
              <w:jc w:val="left"/>
              <w:rPr>
                <w:sz w:val="26"/>
                <w:szCs w:val="26"/>
              </w:rPr>
            </w:pPr>
            <w:r w:rsidRPr="005E414A">
              <w:rPr>
                <w:sz w:val="26"/>
                <w:szCs w:val="26"/>
              </w:rPr>
              <w:t>7. Налоговые органы;</w:t>
            </w:r>
          </w:p>
          <w:p w:rsidR="00391698" w:rsidRPr="005E414A" w:rsidRDefault="00391698" w:rsidP="00B02F2A">
            <w:pPr>
              <w:ind w:firstLine="0"/>
              <w:jc w:val="left"/>
              <w:rPr>
                <w:sz w:val="26"/>
                <w:szCs w:val="26"/>
              </w:rPr>
            </w:pPr>
            <w:r w:rsidRPr="005E414A">
              <w:rPr>
                <w:sz w:val="26"/>
                <w:szCs w:val="26"/>
              </w:rPr>
              <w:t>казначейство;</w:t>
            </w:r>
          </w:p>
          <w:p w:rsidR="00391698" w:rsidRPr="005E414A" w:rsidRDefault="00391698" w:rsidP="00B02F2A">
            <w:pPr>
              <w:ind w:firstLine="0"/>
              <w:jc w:val="left"/>
              <w:rPr>
                <w:sz w:val="26"/>
                <w:szCs w:val="26"/>
              </w:rPr>
            </w:pPr>
            <w:r w:rsidRPr="005E414A">
              <w:rPr>
                <w:sz w:val="26"/>
                <w:szCs w:val="26"/>
              </w:rPr>
              <w:lastRenderedPageBreak/>
              <w:t>внебюджетные фонды</w:t>
            </w:r>
          </w:p>
        </w:tc>
        <w:tc>
          <w:tcPr>
            <w:tcW w:w="6379" w:type="dxa"/>
            <w:vAlign w:val="center"/>
          </w:tcPr>
          <w:p w:rsidR="00391698" w:rsidRPr="005E414A" w:rsidRDefault="00391698" w:rsidP="00B02F2A">
            <w:pPr>
              <w:spacing w:line="240" w:lineRule="auto"/>
              <w:ind w:firstLine="0"/>
              <w:rPr>
                <w:sz w:val="26"/>
                <w:szCs w:val="26"/>
              </w:rPr>
            </w:pPr>
            <w:r w:rsidRPr="005E414A">
              <w:rPr>
                <w:sz w:val="26"/>
                <w:szCs w:val="26"/>
              </w:rPr>
              <w:lastRenderedPageBreak/>
              <w:t>Своевременность и полнота перечисления налогов и сборов, пошлины, акцизов, других неналоговых платежей и страховых взносов,</w:t>
            </w:r>
            <w:r w:rsidR="00154C7C" w:rsidRPr="005E414A">
              <w:rPr>
                <w:sz w:val="26"/>
                <w:szCs w:val="26"/>
              </w:rPr>
              <w:t xml:space="preserve"> </w:t>
            </w:r>
            <w:r w:rsidRPr="005E414A">
              <w:rPr>
                <w:sz w:val="26"/>
                <w:szCs w:val="26"/>
              </w:rPr>
              <w:t xml:space="preserve">выделение бюджетных </w:t>
            </w:r>
            <w:r w:rsidRPr="005E414A">
              <w:rPr>
                <w:sz w:val="26"/>
                <w:szCs w:val="26"/>
              </w:rPr>
              <w:lastRenderedPageBreak/>
              <w:t>средств</w:t>
            </w:r>
          </w:p>
        </w:tc>
      </w:tr>
      <w:tr w:rsidR="00391698" w:rsidRPr="005E414A" w:rsidTr="009B6DC7">
        <w:tc>
          <w:tcPr>
            <w:tcW w:w="3227" w:type="dxa"/>
            <w:vAlign w:val="center"/>
          </w:tcPr>
          <w:p w:rsidR="00391698" w:rsidRPr="005E414A" w:rsidRDefault="00391698" w:rsidP="00B02F2A">
            <w:pPr>
              <w:ind w:firstLine="0"/>
              <w:jc w:val="left"/>
              <w:rPr>
                <w:sz w:val="26"/>
                <w:szCs w:val="26"/>
              </w:rPr>
            </w:pPr>
            <w:r w:rsidRPr="005E414A">
              <w:rPr>
                <w:sz w:val="26"/>
                <w:szCs w:val="26"/>
              </w:rPr>
              <w:lastRenderedPageBreak/>
              <w:t>8. Внешние пользователи без финансового интереса</w:t>
            </w:r>
          </w:p>
        </w:tc>
        <w:tc>
          <w:tcPr>
            <w:tcW w:w="6379" w:type="dxa"/>
            <w:vAlign w:val="center"/>
          </w:tcPr>
          <w:p w:rsidR="00391698" w:rsidRPr="005E414A" w:rsidRDefault="00391698" w:rsidP="00B02F2A">
            <w:pPr>
              <w:spacing w:line="240" w:lineRule="auto"/>
              <w:ind w:firstLine="0"/>
              <w:rPr>
                <w:sz w:val="26"/>
                <w:szCs w:val="26"/>
              </w:rPr>
            </w:pPr>
            <w:r w:rsidRPr="005E414A">
              <w:rPr>
                <w:sz w:val="26"/>
                <w:szCs w:val="26"/>
              </w:rPr>
              <w:t xml:space="preserve">Правомерность и законность совершаемых операций; сбор </w:t>
            </w:r>
            <w:proofErr w:type="gramStart"/>
            <w:r w:rsidRPr="005E414A">
              <w:rPr>
                <w:sz w:val="26"/>
                <w:szCs w:val="26"/>
              </w:rPr>
              <w:t>статистической</w:t>
            </w:r>
            <w:proofErr w:type="gramEnd"/>
            <w:r w:rsidRPr="005E414A">
              <w:rPr>
                <w:sz w:val="26"/>
                <w:szCs w:val="26"/>
              </w:rPr>
              <w:t xml:space="preserve"> информация для проведения анализа на макроуровне</w:t>
            </w:r>
          </w:p>
        </w:tc>
      </w:tr>
    </w:tbl>
    <w:p w:rsidR="00391698" w:rsidRPr="005E414A" w:rsidRDefault="00391698" w:rsidP="00AD77E7">
      <w:pPr>
        <w:rPr>
          <w:sz w:val="26"/>
          <w:szCs w:val="26"/>
        </w:rPr>
      </w:pPr>
    </w:p>
    <w:p w:rsidR="00391698" w:rsidRPr="005E414A" w:rsidRDefault="00391698" w:rsidP="0050193F">
      <w:pPr>
        <w:ind w:firstLine="0"/>
        <w:rPr>
          <w:b/>
          <w:i/>
          <w:sz w:val="26"/>
          <w:szCs w:val="26"/>
        </w:rPr>
      </w:pPr>
      <w:r w:rsidRPr="005E414A">
        <w:rPr>
          <w:b/>
          <w:i/>
          <w:sz w:val="26"/>
          <w:szCs w:val="26"/>
        </w:rPr>
        <w:t>Требования к информации, формируемой в бухгалтерском учете</w:t>
      </w:r>
    </w:p>
    <w:p w:rsidR="00391698" w:rsidRPr="005E414A" w:rsidRDefault="00391698" w:rsidP="00AD77E7">
      <w:pPr>
        <w:rPr>
          <w:sz w:val="26"/>
          <w:szCs w:val="26"/>
        </w:rPr>
      </w:pPr>
      <w:r w:rsidRPr="005E414A">
        <w:rPr>
          <w:sz w:val="26"/>
          <w:szCs w:val="26"/>
        </w:rPr>
        <w:t>Информация, формируемая в бухгалтерском учете, должна быть полезной пользователям, т.е. быть уместной, надежной и сравнимой.</w:t>
      </w:r>
    </w:p>
    <w:p w:rsidR="00391698" w:rsidRPr="005E414A" w:rsidRDefault="00391698" w:rsidP="00AD77E7">
      <w:pPr>
        <w:rPr>
          <w:sz w:val="26"/>
          <w:szCs w:val="26"/>
        </w:rPr>
      </w:pPr>
      <w:r w:rsidRPr="005E414A">
        <w:rPr>
          <w:sz w:val="26"/>
          <w:szCs w:val="26"/>
        </w:rPr>
        <w:t xml:space="preserve">Информация </w:t>
      </w:r>
      <w:r w:rsidRPr="005E414A">
        <w:rPr>
          <w:b/>
          <w:sz w:val="26"/>
          <w:szCs w:val="26"/>
        </w:rPr>
        <w:t>уместна</w:t>
      </w:r>
      <w:r w:rsidRPr="005E414A">
        <w:rPr>
          <w:sz w:val="26"/>
          <w:szCs w:val="26"/>
        </w:rPr>
        <w:t>, если ее наличие или отсутствие оказывает или способно оказывать влияние на решения пользователей, помогая им оценить прошлые, настоящие или будущие события, подтверждая или изменяя ранее сделанные оценки. На уместность информации влияют ее содержание и существенность. Существенной признается информация, отсутствие или неточность которой может повлиять на решения заинтересованных пользователей.</w:t>
      </w:r>
    </w:p>
    <w:p w:rsidR="00391698" w:rsidRPr="005E414A" w:rsidRDefault="00391698" w:rsidP="00AD77E7">
      <w:pPr>
        <w:rPr>
          <w:sz w:val="26"/>
          <w:szCs w:val="26"/>
        </w:rPr>
      </w:pPr>
      <w:r w:rsidRPr="005E414A">
        <w:rPr>
          <w:sz w:val="26"/>
          <w:szCs w:val="26"/>
        </w:rPr>
        <w:t xml:space="preserve">Информация </w:t>
      </w:r>
      <w:r w:rsidRPr="005E414A">
        <w:rPr>
          <w:b/>
          <w:sz w:val="26"/>
          <w:szCs w:val="26"/>
        </w:rPr>
        <w:t>надежна</w:t>
      </w:r>
      <w:r w:rsidRPr="005E414A">
        <w:rPr>
          <w:sz w:val="26"/>
          <w:szCs w:val="26"/>
        </w:rPr>
        <w:t>, если она не содержит существенных ошибок. Чтобы быть надежной, информация должна объективно отражать факты хозяйственной деятельности, а сами факты должны отражаться в бухгалтерском учете исходя не только из их правовой формы, но и их экономического содержания и условий хозяйствования.</w:t>
      </w:r>
    </w:p>
    <w:p w:rsidR="00391698" w:rsidRPr="005E414A" w:rsidRDefault="00391698" w:rsidP="00AD77E7">
      <w:pPr>
        <w:rPr>
          <w:sz w:val="26"/>
          <w:szCs w:val="26"/>
        </w:rPr>
      </w:pPr>
      <w:r w:rsidRPr="005E414A">
        <w:rPr>
          <w:sz w:val="26"/>
          <w:szCs w:val="26"/>
        </w:rPr>
        <w:t xml:space="preserve">Информация об организации должна быть </w:t>
      </w:r>
      <w:r w:rsidRPr="005E414A">
        <w:rPr>
          <w:b/>
          <w:sz w:val="26"/>
          <w:szCs w:val="26"/>
        </w:rPr>
        <w:t>сравнимой</w:t>
      </w:r>
      <w:r w:rsidRPr="005E414A">
        <w:rPr>
          <w:sz w:val="26"/>
          <w:szCs w:val="26"/>
        </w:rPr>
        <w:t xml:space="preserve"> за разные периоды времени для определения тенденций в изменении финансового положения и финансовых результатов организации. Заинтересованные пользователи должны также иметь возможность сопоставлять информацию о разных организациях, чтобы сравнивать их финансовое положение, финансовые результаты и изменения в финансовом положении.</w:t>
      </w:r>
    </w:p>
    <w:p w:rsidR="00391698" w:rsidRPr="005E414A" w:rsidRDefault="00391698" w:rsidP="00AD77E7">
      <w:pPr>
        <w:rPr>
          <w:sz w:val="26"/>
          <w:szCs w:val="26"/>
        </w:rPr>
      </w:pPr>
      <w:r w:rsidRPr="005E414A">
        <w:rPr>
          <w:sz w:val="26"/>
          <w:szCs w:val="26"/>
        </w:rPr>
        <w:t>При достижении баланса между разными требованиями решающим аргументом является удовлетворение  потребности заинтересованных пользователей, связанной с принятием решений.</w:t>
      </w:r>
      <w:r w:rsidR="0050193F" w:rsidRPr="005E414A">
        <w:rPr>
          <w:sz w:val="26"/>
          <w:szCs w:val="26"/>
        </w:rPr>
        <w:t xml:space="preserve"> </w:t>
      </w:r>
      <w:r w:rsidRPr="005E414A">
        <w:rPr>
          <w:sz w:val="26"/>
          <w:szCs w:val="26"/>
        </w:rPr>
        <w:t>Польза, извлекаемая из формируемой в бухгалтерском учете информации, должна быть сопоставима с затратами на ее подготовку.</w:t>
      </w:r>
    </w:p>
    <w:p w:rsidR="00391698" w:rsidRPr="005E414A" w:rsidRDefault="00391698" w:rsidP="00AD77E7">
      <w:pPr>
        <w:pStyle w:val="2"/>
        <w:rPr>
          <w:sz w:val="26"/>
          <w:szCs w:val="26"/>
        </w:rPr>
      </w:pPr>
      <w:bookmarkStart w:id="5" w:name="_Toc423439535"/>
      <w:r w:rsidRPr="005E414A">
        <w:rPr>
          <w:sz w:val="26"/>
          <w:szCs w:val="26"/>
        </w:rPr>
        <w:t>1.</w:t>
      </w:r>
      <w:r w:rsidR="0050193F" w:rsidRPr="005E414A">
        <w:rPr>
          <w:sz w:val="26"/>
          <w:szCs w:val="26"/>
        </w:rPr>
        <w:t>4</w:t>
      </w:r>
      <w:r w:rsidRPr="005E414A">
        <w:rPr>
          <w:sz w:val="26"/>
          <w:szCs w:val="26"/>
        </w:rPr>
        <w:t>. Модели построения бухгалтерского учета</w:t>
      </w:r>
      <w:bookmarkEnd w:id="5"/>
    </w:p>
    <w:p w:rsidR="00391698" w:rsidRPr="005E414A" w:rsidRDefault="00391698" w:rsidP="00AD77E7">
      <w:pPr>
        <w:rPr>
          <w:sz w:val="26"/>
          <w:szCs w:val="26"/>
        </w:rPr>
      </w:pPr>
      <w:r w:rsidRPr="005E414A">
        <w:rPr>
          <w:sz w:val="26"/>
          <w:szCs w:val="26"/>
        </w:rPr>
        <w:t>Практически все действующие сегодня модели построения бухгалтерского учета основаны на использовании принципа двойной записи, классификации в виде Плана счетов и формировании учетной информации в двухуровневой системе финансовой и управленческой бухгалтерии. При этом в разных странах действуют собственные стандарты учета, которые могут содержать существенные различия в подходах к вопросам регулирования бухгалтерского учета. Однако в странах с похожими социально-экономическими условиями принципы учёта имеют много общего. Поэтому можно выделить группы стран, придерживающихся однотипных подходов к построению систем учета. В соответствии с этой классификацией можно выделить 5 основных моделей бухгалтерского учёта:</w:t>
      </w:r>
    </w:p>
    <w:p w:rsidR="00391698" w:rsidRPr="005E414A" w:rsidRDefault="00391698" w:rsidP="00AD77E7">
      <w:pPr>
        <w:rPr>
          <w:sz w:val="26"/>
          <w:szCs w:val="26"/>
        </w:rPr>
      </w:pPr>
      <w:r w:rsidRPr="005E414A">
        <w:rPr>
          <w:sz w:val="26"/>
          <w:szCs w:val="26"/>
        </w:rPr>
        <w:lastRenderedPageBreak/>
        <w:t>1.</w:t>
      </w:r>
      <w:r w:rsidRPr="005E414A">
        <w:rPr>
          <w:sz w:val="26"/>
          <w:szCs w:val="26"/>
        </w:rPr>
        <w:tab/>
        <w:t>британо-американская;</w:t>
      </w:r>
    </w:p>
    <w:p w:rsidR="00391698" w:rsidRPr="005E414A" w:rsidRDefault="00391698" w:rsidP="00AD77E7">
      <w:pPr>
        <w:rPr>
          <w:sz w:val="26"/>
          <w:szCs w:val="26"/>
        </w:rPr>
      </w:pPr>
      <w:r w:rsidRPr="005E414A">
        <w:rPr>
          <w:sz w:val="26"/>
          <w:szCs w:val="26"/>
        </w:rPr>
        <w:t>2.</w:t>
      </w:r>
      <w:r w:rsidRPr="005E414A">
        <w:rPr>
          <w:sz w:val="26"/>
          <w:szCs w:val="26"/>
        </w:rPr>
        <w:tab/>
        <w:t>континентальная;</w:t>
      </w:r>
    </w:p>
    <w:p w:rsidR="00391698" w:rsidRPr="005E414A" w:rsidRDefault="00391698" w:rsidP="00AD77E7">
      <w:pPr>
        <w:rPr>
          <w:sz w:val="26"/>
          <w:szCs w:val="26"/>
        </w:rPr>
      </w:pPr>
      <w:r w:rsidRPr="005E414A">
        <w:rPr>
          <w:sz w:val="26"/>
          <w:szCs w:val="26"/>
        </w:rPr>
        <w:t>3.</w:t>
      </w:r>
      <w:r w:rsidRPr="005E414A">
        <w:rPr>
          <w:sz w:val="26"/>
          <w:szCs w:val="26"/>
        </w:rPr>
        <w:tab/>
        <w:t>южноамериканская;</w:t>
      </w:r>
    </w:p>
    <w:p w:rsidR="00391698" w:rsidRPr="005E414A" w:rsidRDefault="00391698" w:rsidP="00AD77E7">
      <w:pPr>
        <w:rPr>
          <w:sz w:val="26"/>
          <w:szCs w:val="26"/>
        </w:rPr>
      </w:pPr>
      <w:r w:rsidRPr="005E414A">
        <w:rPr>
          <w:sz w:val="26"/>
          <w:szCs w:val="26"/>
        </w:rPr>
        <w:t>4.</w:t>
      </w:r>
      <w:r w:rsidRPr="005E414A">
        <w:rPr>
          <w:sz w:val="26"/>
          <w:szCs w:val="26"/>
        </w:rPr>
        <w:tab/>
        <w:t>исламская;</w:t>
      </w:r>
    </w:p>
    <w:p w:rsidR="00391698" w:rsidRPr="005E414A" w:rsidRDefault="00391698" w:rsidP="00AD77E7">
      <w:pPr>
        <w:rPr>
          <w:sz w:val="26"/>
          <w:szCs w:val="26"/>
        </w:rPr>
      </w:pPr>
      <w:r w:rsidRPr="005E414A">
        <w:rPr>
          <w:sz w:val="26"/>
          <w:szCs w:val="26"/>
        </w:rPr>
        <w:t>5.</w:t>
      </w:r>
      <w:r w:rsidRPr="005E414A">
        <w:rPr>
          <w:sz w:val="26"/>
          <w:szCs w:val="26"/>
        </w:rPr>
        <w:tab/>
        <w:t>интернациональная.</w:t>
      </w:r>
    </w:p>
    <w:p w:rsidR="00C67295" w:rsidRDefault="00C67295" w:rsidP="00AD77E7">
      <w:pPr>
        <w:rPr>
          <w:b/>
          <w:sz w:val="26"/>
          <w:szCs w:val="26"/>
        </w:rPr>
      </w:pPr>
    </w:p>
    <w:p w:rsidR="00391698" w:rsidRPr="005E414A" w:rsidRDefault="00391698" w:rsidP="00AD77E7">
      <w:pPr>
        <w:rPr>
          <w:sz w:val="26"/>
          <w:szCs w:val="26"/>
        </w:rPr>
      </w:pPr>
      <w:proofErr w:type="gramStart"/>
      <w:r w:rsidRPr="005E414A">
        <w:rPr>
          <w:b/>
          <w:sz w:val="26"/>
          <w:szCs w:val="26"/>
        </w:rPr>
        <w:t>Британо-американская система</w:t>
      </w:r>
      <w:r w:rsidRPr="005E414A">
        <w:rPr>
          <w:sz w:val="26"/>
          <w:szCs w:val="26"/>
        </w:rPr>
        <w:t xml:space="preserve"> учета применяется в Великобритании, США, Нидерландах, Австралии, Гонконге, Сингапуре, Израиле, Индии, Канаде и других странах, где развитие получила акционерная форма капитала.</w:t>
      </w:r>
      <w:proofErr w:type="gramEnd"/>
      <w:r w:rsidRPr="005E414A">
        <w:rPr>
          <w:sz w:val="26"/>
          <w:szCs w:val="26"/>
        </w:rPr>
        <w:t xml:space="preserve"> Для этой модели характерна ориентация учета на нужды инвесторов и кредиторов; сравнительно невысокая степень государственного вмешательства; наличие в этих странах большого количества транснациональных корпораций и объединений и развитый фондовый рынок. Почти все компании присутствуют на рынке ценных бумаг и напрямую заинтересованы в предоставлении объективной информации о своем финансовом положении. Доминирующую роль в установлении стандартов учета и отчетности играют бухгалтеры-профессионалы. Данная модель в большинстве стран предполагает использование принципа учёта по первоначальной стоимости. Хозяйственные операции (реализация, осуществление затрат, приобретение финансовых активов) отражаются по ценам на момент сделок, так как предполагается, что влияние инфляции невелико.</w:t>
      </w:r>
    </w:p>
    <w:p w:rsidR="00391698" w:rsidRPr="005E414A" w:rsidRDefault="00391698" w:rsidP="00AD77E7">
      <w:pPr>
        <w:rPr>
          <w:sz w:val="26"/>
          <w:szCs w:val="26"/>
        </w:rPr>
      </w:pPr>
      <w:r w:rsidRPr="005E414A">
        <w:rPr>
          <w:b/>
          <w:sz w:val="26"/>
          <w:szCs w:val="26"/>
        </w:rPr>
        <w:t>Континентальная система</w:t>
      </w:r>
      <w:r w:rsidRPr="005E414A">
        <w:rPr>
          <w:sz w:val="26"/>
          <w:szCs w:val="26"/>
        </w:rPr>
        <w:t xml:space="preserve"> учета применяется в Германии, Франции, Италии, Норвегии, Греции, Швейцарии и ряде других стран. Здесь специфика обусловлена сильной зависимостью от банковской системы и государства. Привлечение инвестиций осуществляется с непосредственным участием банков, которые часто задействованы в управлении предприятиями. Поэтому финансовая отчётность компаний предназначена в первую очередь для них, а не для участников рынка ценных бумаг. Учет и отчетность в значительной степени ориентированы на интересы государственного управления, фискальные цели и макроэкономическое планирование. Незначительна роль профессиональных организаций в регулировании учета. Ориентация на управленческие запросы кредиторов не является приоритетной задачей учета. В основном страны с этой моделью также руководствуются принципом неизменности первоначальной оценки.</w:t>
      </w:r>
    </w:p>
    <w:p w:rsidR="00391698" w:rsidRPr="005E414A" w:rsidRDefault="00391698" w:rsidP="00AD77E7">
      <w:pPr>
        <w:rPr>
          <w:sz w:val="26"/>
          <w:szCs w:val="26"/>
        </w:rPr>
      </w:pPr>
      <w:r w:rsidRPr="005E414A">
        <w:rPr>
          <w:sz w:val="26"/>
          <w:szCs w:val="26"/>
        </w:rPr>
        <w:t>Российской учетной системе во много присущи черты именно континентальной системы учета.</w:t>
      </w:r>
    </w:p>
    <w:p w:rsidR="00391698" w:rsidRPr="005E414A" w:rsidRDefault="00391698" w:rsidP="00AD77E7">
      <w:pPr>
        <w:rPr>
          <w:sz w:val="26"/>
          <w:szCs w:val="26"/>
        </w:rPr>
      </w:pPr>
      <w:r w:rsidRPr="005E414A">
        <w:rPr>
          <w:b/>
          <w:sz w:val="26"/>
          <w:szCs w:val="26"/>
        </w:rPr>
        <w:t>Южноамериканская система</w:t>
      </w:r>
      <w:r w:rsidRPr="005E414A">
        <w:rPr>
          <w:sz w:val="26"/>
          <w:szCs w:val="26"/>
        </w:rPr>
        <w:t xml:space="preserve"> учета применяется в Аргентине, Бразилии, Перу, Чили и ряде других стран. Ключевое воздействие на становление бухучёта в южноамериканских странах оказали инфляционные процессы. Поправка на инфляцию необходима для обеспечения достоверности текущей финансовой информации, поэтому расчеты стоимостных показателей в отчетности ведутся после переоценки на годовой уровень инфляции. В странах, применяющих данную модель, финансовая отчетность формируется исходя из интересов государства, а не инвестора. Существуют жесткие требования государства по учету и контролю </w:t>
      </w:r>
      <w:r w:rsidRPr="005E414A">
        <w:rPr>
          <w:sz w:val="26"/>
          <w:szCs w:val="26"/>
        </w:rPr>
        <w:lastRenderedPageBreak/>
        <w:t>доходов фирм и населения; принципы учета унифицированы (нет свободы выбора системы и порядка учета).</w:t>
      </w:r>
    </w:p>
    <w:p w:rsidR="00391698" w:rsidRPr="005E414A" w:rsidRDefault="00391698" w:rsidP="00AD77E7">
      <w:pPr>
        <w:rPr>
          <w:sz w:val="26"/>
          <w:szCs w:val="26"/>
        </w:rPr>
      </w:pPr>
      <w:r w:rsidRPr="005E414A">
        <w:rPr>
          <w:b/>
          <w:sz w:val="26"/>
          <w:szCs w:val="26"/>
        </w:rPr>
        <w:t>Исламская модель</w:t>
      </w:r>
      <w:r w:rsidRPr="005E414A">
        <w:rPr>
          <w:sz w:val="26"/>
          <w:szCs w:val="26"/>
        </w:rPr>
        <w:t xml:space="preserve"> характеризуется влиянием мусульманской религии. В частности, в Коране запрещено ростовщичество - получение финансовых дивидендов ради собственно дивидендов. Рыночным ценам отдаётся предпочтение при оценке активов и обязательств компаний.</w:t>
      </w:r>
    </w:p>
    <w:p w:rsidR="00391698" w:rsidRPr="005E414A" w:rsidRDefault="00391698" w:rsidP="00AD77E7">
      <w:pPr>
        <w:rPr>
          <w:sz w:val="26"/>
          <w:szCs w:val="26"/>
        </w:rPr>
      </w:pPr>
      <w:r w:rsidRPr="005E414A">
        <w:rPr>
          <w:sz w:val="26"/>
          <w:szCs w:val="26"/>
        </w:rPr>
        <w:t xml:space="preserve">В условиях глобализации финансовых рынков активно осуществляются международные хозяйственные и финансовые связи, кредитование и инвестирование деятельности, развиваются транснациональные корпорации. Поэтому все более распространенной становится </w:t>
      </w:r>
      <w:r w:rsidRPr="005E414A">
        <w:rPr>
          <w:b/>
          <w:sz w:val="26"/>
          <w:szCs w:val="26"/>
        </w:rPr>
        <w:t>интернациональная модель</w:t>
      </w:r>
      <w:r w:rsidRPr="005E414A">
        <w:rPr>
          <w:sz w:val="26"/>
          <w:szCs w:val="26"/>
        </w:rPr>
        <w:t xml:space="preserve"> построения бухгалтерского учета. Она базируется на международных стандартах финансовой отчетности – МСФО (IAS, IFRS), разрабатываемых Комитетом по международным стандартам финансовой отчетности и адаптированных к возможности использования представителями разных моделей учета путем гармонизации методик, пересчета показателей и т.д. В интернациональной системе МСФО четко регламентируются вопросы финансового бухгалтерского учета. Налоговые требования выполняются в соответствии с действующим национальным законодательством, а управленческий учет ведется в соответствие с внутренними требованиями конкретной компании.</w:t>
      </w:r>
    </w:p>
    <w:p w:rsidR="00391698" w:rsidRPr="005E414A" w:rsidRDefault="00391698" w:rsidP="00AD77E7">
      <w:pPr>
        <w:rPr>
          <w:b/>
          <w:sz w:val="26"/>
          <w:szCs w:val="26"/>
        </w:rPr>
      </w:pPr>
      <w:r w:rsidRPr="005E414A">
        <w:rPr>
          <w:sz w:val="26"/>
          <w:szCs w:val="26"/>
        </w:rPr>
        <w:t>Именно МСФО являются основой для создания новых российских стандартов учета - российские компании и холдинги выходят на международные рынки и их финансовая отчетность должна быть понятна зарубежным пользователям. Согласно международной практике, отчетность, сформированная в соответствии с МСФО, отличается высокой информативностью и прозрачностью для инвесторов разных стран.</w:t>
      </w:r>
    </w:p>
    <w:p w:rsidR="00391698" w:rsidRPr="005E414A" w:rsidRDefault="0050193F" w:rsidP="00AD77E7">
      <w:pPr>
        <w:pStyle w:val="2"/>
        <w:rPr>
          <w:sz w:val="26"/>
          <w:szCs w:val="26"/>
        </w:rPr>
      </w:pPr>
      <w:bookmarkStart w:id="6" w:name="_Toc423439536"/>
      <w:r w:rsidRPr="005E414A">
        <w:rPr>
          <w:sz w:val="26"/>
          <w:szCs w:val="26"/>
        </w:rPr>
        <w:t>1.5</w:t>
      </w:r>
      <w:r w:rsidR="00391698" w:rsidRPr="005E414A">
        <w:rPr>
          <w:sz w:val="26"/>
          <w:szCs w:val="26"/>
        </w:rPr>
        <w:t>. Законодательное и нормативное регулирование бухгалтерского учета в Российской Федерации</w:t>
      </w:r>
      <w:bookmarkEnd w:id="6"/>
    </w:p>
    <w:p w:rsidR="00391698" w:rsidRPr="005E414A" w:rsidRDefault="00391698" w:rsidP="003834C9">
      <w:pPr>
        <w:rPr>
          <w:sz w:val="26"/>
          <w:szCs w:val="26"/>
        </w:rPr>
      </w:pPr>
      <w:r w:rsidRPr="005E414A">
        <w:rPr>
          <w:sz w:val="26"/>
          <w:szCs w:val="26"/>
        </w:rPr>
        <w:t xml:space="preserve">Согласно Конституции Российской Федерации (ст. 71, п. «р») официальный бухгалтерский учет находится в ведении государства. Ему отводится ведущая роль в формализации правил формирования учетных и отчетных показателей. </w:t>
      </w:r>
    </w:p>
    <w:p w:rsidR="00391698" w:rsidRPr="005E414A" w:rsidRDefault="00391698" w:rsidP="003834C9">
      <w:pPr>
        <w:rPr>
          <w:sz w:val="26"/>
          <w:szCs w:val="26"/>
        </w:rPr>
      </w:pPr>
      <w:r w:rsidRPr="005E414A">
        <w:rPr>
          <w:sz w:val="26"/>
          <w:szCs w:val="26"/>
        </w:rPr>
        <w:t>Общее методологическое руководство бухгалтерским учетом осуществляется федеральным органом исполнительной власти, уполномоченный Правительством Российской Федерации. Уполномоченный орган призван осуществлять функции по выработке государственной политики и нормативно-правовому регулированию в сфере бухгалтерского учета и бухгалтерской отчетности.</w:t>
      </w:r>
    </w:p>
    <w:p w:rsidR="00391698" w:rsidRPr="005E414A" w:rsidRDefault="00391698" w:rsidP="003834C9">
      <w:pPr>
        <w:rPr>
          <w:sz w:val="26"/>
          <w:szCs w:val="26"/>
        </w:rPr>
      </w:pPr>
      <w:r w:rsidRPr="005E414A">
        <w:rPr>
          <w:sz w:val="26"/>
          <w:szCs w:val="26"/>
        </w:rPr>
        <w:t>В соответствии с Законом «О бухгалтерском учете» № 402-ФЗ от 06.12.2011 г., к документам в области регулирования бухгалтерского учета относятся: федеральные стандарты; отраслевые стандарты; рекомендации в области бухгалтерского учета и стандарты экономического субъекта. Таким образом, система законодательного и нормативного регулирования бухгалтерского учета в Российской Федерации включает 5 уровней документов:</w:t>
      </w:r>
    </w:p>
    <w:p w:rsidR="00391698" w:rsidRPr="005E414A" w:rsidRDefault="00391698" w:rsidP="003834C9">
      <w:pPr>
        <w:rPr>
          <w:sz w:val="26"/>
          <w:szCs w:val="26"/>
        </w:rPr>
      </w:pPr>
      <w:r w:rsidRPr="005E414A">
        <w:rPr>
          <w:sz w:val="26"/>
          <w:szCs w:val="26"/>
        </w:rPr>
        <w:t>1. законодательный;</w:t>
      </w:r>
    </w:p>
    <w:p w:rsidR="00391698" w:rsidRPr="005E414A" w:rsidRDefault="00391698" w:rsidP="003834C9">
      <w:pPr>
        <w:rPr>
          <w:sz w:val="26"/>
          <w:szCs w:val="26"/>
        </w:rPr>
      </w:pPr>
      <w:r w:rsidRPr="005E414A">
        <w:rPr>
          <w:sz w:val="26"/>
          <w:szCs w:val="26"/>
        </w:rPr>
        <w:lastRenderedPageBreak/>
        <w:t>2. федеральный нормативный уровень;</w:t>
      </w:r>
    </w:p>
    <w:p w:rsidR="00391698" w:rsidRPr="005E414A" w:rsidRDefault="00391698" w:rsidP="003834C9">
      <w:pPr>
        <w:rPr>
          <w:sz w:val="26"/>
          <w:szCs w:val="26"/>
        </w:rPr>
      </w:pPr>
      <w:r w:rsidRPr="005E414A">
        <w:rPr>
          <w:sz w:val="26"/>
          <w:szCs w:val="26"/>
        </w:rPr>
        <w:t>3. отраслевой нормативный уровень;</w:t>
      </w:r>
    </w:p>
    <w:p w:rsidR="00391698" w:rsidRPr="005E414A" w:rsidRDefault="00391698" w:rsidP="003834C9">
      <w:pPr>
        <w:rPr>
          <w:sz w:val="26"/>
          <w:szCs w:val="26"/>
        </w:rPr>
      </w:pPr>
      <w:r w:rsidRPr="005E414A">
        <w:rPr>
          <w:sz w:val="26"/>
          <w:szCs w:val="26"/>
        </w:rPr>
        <w:t>4. методологический уровень;</w:t>
      </w:r>
    </w:p>
    <w:p w:rsidR="00391698" w:rsidRPr="005E414A" w:rsidRDefault="00391698" w:rsidP="003834C9">
      <w:pPr>
        <w:rPr>
          <w:sz w:val="26"/>
          <w:szCs w:val="26"/>
        </w:rPr>
      </w:pPr>
      <w:r w:rsidRPr="005E414A">
        <w:rPr>
          <w:sz w:val="26"/>
          <w:szCs w:val="26"/>
        </w:rPr>
        <w:t>5. организационный уровень.</w:t>
      </w:r>
    </w:p>
    <w:p w:rsidR="00C67295" w:rsidRDefault="00C67295" w:rsidP="003834C9">
      <w:pPr>
        <w:rPr>
          <w:b/>
          <w:sz w:val="26"/>
          <w:szCs w:val="26"/>
        </w:rPr>
      </w:pPr>
    </w:p>
    <w:p w:rsidR="00391698" w:rsidRPr="005E414A" w:rsidRDefault="00391698" w:rsidP="003834C9">
      <w:pPr>
        <w:rPr>
          <w:sz w:val="26"/>
          <w:szCs w:val="26"/>
        </w:rPr>
      </w:pPr>
      <w:r w:rsidRPr="005E414A">
        <w:rPr>
          <w:b/>
          <w:sz w:val="26"/>
          <w:szCs w:val="26"/>
        </w:rPr>
        <w:t>Первый уровень – законодательный</w:t>
      </w:r>
      <w:r w:rsidRPr="005E414A">
        <w:rPr>
          <w:sz w:val="26"/>
          <w:szCs w:val="26"/>
        </w:rPr>
        <w:t xml:space="preserve">. Он объединяет главные по степени приоритетности документы - федеральные законы, указы Президента и постановления Правительства РФ. К документам этого уровня относятся: </w:t>
      </w:r>
      <w:proofErr w:type="gramStart"/>
      <w:r w:rsidRPr="005E414A">
        <w:rPr>
          <w:sz w:val="26"/>
          <w:szCs w:val="26"/>
        </w:rPr>
        <w:t xml:space="preserve">Федеральный закон «О бухгалтерском учете» от 06.12.2011 г. № 402-ФЗ; Гражданский, Трудовой, Бюджетный и Налоговый кодексы РФ; Положение по ведению бухгалтерского учета и бухгалтерской отчетности в РФ; Постановление Правительства «Об утверждении Программы реформирования бухгалтерского учета в соответствии с МСФО»; федеральные законы "Об акционерных обществах", "Об обществах с ограниченной ответственностью" и другие. </w:t>
      </w:r>
      <w:proofErr w:type="gramEnd"/>
    </w:p>
    <w:p w:rsidR="00391698" w:rsidRPr="005E414A" w:rsidRDefault="00391698" w:rsidP="003834C9">
      <w:pPr>
        <w:rPr>
          <w:sz w:val="26"/>
          <w:szCs w:val="26"/>
        </w:rPr>
      </w:pPr>
      <w:r w:rsidRPr="005E414A">
        <w:rPr>
          <w:sz w:val="26"/>
          <w:szCs w:val="26"/>
        </w:rPr>
        <w:t xml:space="preserve">Документы законодательного уровня регулирования учета устанавливают единые правовые и методические основы организации и ведения бухгалтерского учета прямо или косвенно. Федеральный закон «О бухгалтерском учёте» устанавливает единые требования к бухучёту, к финансовой отчётности, создаёт правовой механизм регулирования бухгалтерского учёта. В Законе об акционерных обществах указан порядок образования и использования резервного капитала. В Гражданском кодексе установлены сроки исковой давности по просроченной задолженности, определен момент перехода права собственности при осуществлении сделок купли-продажи и т. д. </w:t>
      </w:r>
    </w:p>
    <w:p w:rsidR="00391698" w:rsidRPr="005E414A" w:rsidRDefault="00391698" w:rsidP="003834C9">
      <w:pPr>
        <w:rPr>
          <w:sz w:val="26"/>
          <w:szCs w:val="26"/>
        </w:rPr>
      </w:pPr>
      <w:r w:rsidRPr="005E414A">
        <w:rPr>
          <w:b/>
          <w:sz w:val="26"/>
          <w:szCs w:val="26"/>
        </w:rPr>
        <w:t>Второй уровень – федеральные стандарты (положения)</w:t>
      </w:r>
      <w:r w:rsidRPr="005E414A">
        <w:rPr>
          <w:sz w:val="26"/>
          <w:szCs w:val="26"/>
        </w:rPr>
        <w:t xml:space="preserve"> – представлен системой национальных стандартов учета, составленных на основе Положения по ведению бухгалтерского учета и отчетности в Российской Федерации и Программы реформирования бухгалтерского учета в соответствии с МСФО. Это Положениями по бухгалтерскому учету: </w:t>
      </w:r>
      <w:proofErr w:type="gramStart"/>
      <w:r w:rsidRPr="005E414A">
        <w:rPr>
          <w:sz w:val="26"/>
          <w:szCs w:val="26"/>
        </w:rPr>
        <w:t>ПБУ 1/2008 «Учетная политика организаций», ПБУ 6/01 «Учет основных средств», ПБУ 9/99 «Доходы организации», ПБУ 10/99 «Расходы организации» и др. В ПБУ обобщены принципы и базовые правила бухгалтерского учета, изложены основные понятия, относящиеся к отдельным участкам учета, описаны возможные бухгалтерские приемы без раскрытия конкретного механизма применения их к определенному виду деятельности.</w:t>
      </w:r>
      <w:proofErr w:type="gramEnd"/>
    </w:p>
    <w:p w:rsidR="00391698" w:rsidRPr="005E414A" w:rsidRDefault="00391698" w:rsidP="003834C9">
      <w:pPr>
        <w:rPr>
          <w:sz w:val="26"/>
          <w:szCs w:val="26"/>
        </w:rPr>
      </w:pPr>
      <w:r w:rsidRPr="005E414A">
        <w:rPr>
          <w:sz w:val="26"/>
          <w:szCs w:val="26"/>
        </w:rPr>
        <w:t>Также к федеральным стандартам, в соответствии с Законом «О бухгалтерском учете» №402-ФЗ, относят План счетов финансово-хозяйственной деятельности организаций и Инструкция по его применению, и приказ Минфина России от 02.07.2010 № 66н «О формах бухгалтерской отчетности организаций».</w:t>
      </w:r>
    </w:p>
    <w:p w:rsidR="00391698" w:rsidRPr="005E414A" w:rsidRDefault="00391698" w:rsidP="003834C9">
      <w:pPr>
        <w:rPr>
          <w:sz w:val="26"/>
          <w:szCs w:val="26"/>
        </w:rPr>
      </w:pPr>
      <w:r w:rsidRPr="005E414A">
        <w:rPr>
          <w:b/>
          <w:sz w:val="26"/>
          <w:szCs w:val="26"/>
        </w:rPr>
        <w:t>Третий уровень – отраслевые стандарты</w:t>
      </w:r>
      <w:r w:rsidRPr="005E414A">
        <w:rPr>
          <w:sz w:val="26"/>
          <w:szCs w:val="26"/>
        </w:rPr>
        <w:t xml:space="preserve"> – документы, содержащие детальную проработку и раскрытие основных требований, предъявляемых к ведению бухгалтерского учета документами более высоких уровней, с учетом отраслевой специфики финансово-хозяйственной деятельности. Это, например, План счетов </w:t>
      </w:r>
      <w:r w:rsidRPr="005E414A">
        <w:rPr>
          <w:sz w:val="26"/>
          <w:szCs w:val="26"/>
        </w:rPr>
        <w:lastRenderedPageBreak/>
        <w:t>бухгалтерского учета для кредитных организаций, утверждаемый Центральным банком Российской Федерации.</w:t>
      </w:r>
    </w:p>
    <w:p w:rsidR="00391698" w:rsidRPr="005E414A" w:rsidRDefault="00391698" w:rsidP="003834C9">
      <w:pPr>
        <w:rPr>
          <w:sz w:val="26"/>
          <w:szCs w:val="26"/>
        </w:rPr>
      </w:pPr>
      <w:r w:rsidRPr="005E414A">
        <w:rPr>
          <w:b/>
          <w:sz w:val="26"/>
          <w:szCs w:val="26"/>
        </w:rPr>
        <w:t>Четвертый уровень – рекомендации в области бухгалтерского учета</w:t>
      </w:r>
      <w:r w:rsidRPr="005E414A">
        <w:rPr>
          <w:sz w:val="26"/>
          <w:szCs w:val="26"/>
        </w:rPr>
        <w:t xml:space="preserve">. Документы этого уровня призваны помочь хозяйствующим субъектам рационально, в соответствии с новейшими разработками, организовать ведение бухгалтерского учета. Эти документы не являются обязательными к применению и носят рекомендательный характер. </w:t>
      </w:r>
    </w:p>
    <w:p w:rsidR="00391698" w:rsidRPr="005E414A" w:rsidRDefault="00391698" w:rsidP="003834C9">
      <w:pPr>
        <w:rPr>
          <w:sz w:val="26"/>
          <w:szCs w:val="26"/>
        </w:rPr>
      </w:pPr>
      <w:r w:rsidRPr="005E414A">
        <w:rPr>
          <w:b/>
          <w:sz w:val="26"/>
          <w:szCs w:val="26"/>
        </w:rPr>
        <w:t>Пятый уровень – стандарты экономического субъекта</w:t>
      </w:r>
      <w:r w:rsidRPr="005E414A">
        <w:rPr>
          <w:sz w:val="26"/>
          <w:szCs w:val="26"/>
        </w:rPr>
        <w:t>. Документы этого уровня разрабатываются организацией самостоятельно на базе положений документов более высокой степени приоритетности и обязательны к применению только работниками данной организации. В них фиксируется выбор форм и методов ведения учета и отчетности, исходя из специфики деятельности компании, уровня автоматизации учета, подготовки счетных работников. Стандарты экономического субъекта: рабочий план счетов бухгалтерского учета, формы первичных учетных документов и документов для внутренней бухгалтерской отчетности, правила документооборота, форма бухгалтерского учета, методы оценки отдельных видов имущества и обязательств, инструкции по инвентаризации и т.д.</w:t>
      </w:r>
    </w:p>
    <w:p w:rsidR="00391698" w:rsidRPr="005E414A" w:rsidRDefault="00391698" w:rsidP="003834C9">
      <w:pPr>
        <w:rPr>
          <w:sz w:val="26"/>
          <w:szCs w:val="26"/>
        </w:rPr>
      </w:pPr>
      <w:r w:rsidRPr="005E414A">
        <w:rPr>
          <w:sz w:val="26"/>
          <w:szCs w:val="26"/>
        </w:rPr>
        <w:t xml:space="preserve">Особое место в системе регулирования учета и отчетности в России занимают Международные стандарты финансовой отчетности. МСФО </w:t>
      </w:r>
      <w:r w:rsidR="0050193F" w:rsidRPr="005E414A">
        <w:rPr>
          <w:sz w:val="26"/>
          <w:szCs w:val="26"/>
        </w:rPr>
        <w:t>‒</w:t>
      </w:r>
      <w:r w:rsidRPr="005E414A">
        <w:rPr>
          <w:sz w:val="26"/>
          <w:szCs w:val="26"/>
        </w:rPr>
        <w:t xml:space="preserve"> это нормативные документы, определяющие требования к содержанию и методологии формирования бухгалтерской информации на основе увязки разных национальных систем учета. Это стандарты, посвященные вопросам составления финансовой отчетности общего назначения, они не регламентируют ни план счетов, ни формы первичных документов и учетных регистров. Среди стандартов есть такие, которые посвящены исключительно вопросам составления и представления отчетности, но есть и такие, которые устанавливают порядок учета тех или иных активов или обязательств. </w:t>
      </w:r>
    </w:p>
    <w:p w:rsidR="00391698" w:rsidRPr="005E414A" w:rsidRDefault="00391698" w:rsidP="003834C9">
      <w:pPr>
        <w:rPr>
          <w:sz w:val="26"/>
          <w:szCs w:val="26"/>
        </w:rPr>
      </w:pPr>
      <w:r w:rsidRPr="005E414A">
        <w:rPr>
          <w:sz w:val="26"/>
          <w:szCs w:val="26"/>
        </w:rPr>
        <w:t xml:space="preserve">С 1973 по 2001 год стандарты разрабатывал Комитет по международным стандартам финансовой отчетности и выпускал их под названием </w:t>
      </w:r>
      <w:proofErr w:type="spellStart"/>
      <w:r w:rsidRPr="005E414A">
        <w:rPr>
          <w:sz w:val="26"/>
          <w:szCs w:val="26"/>
        </w:rPr>
        <w:t>International</w:t>
      </w:r>
      <w:proofErr w:type="spellEnd"/>
      <w:r w:rsidR="0050193F" w:rsidRPr="005E414A">
        <w:rPr>
          <w:sz w:val="26"/>
          <w:szCs w:val="26"/>
        </w:rPr>
        <w:t xml:space="preserve"> </w:t>
      </w:r>
      <w:proofErr w:type="spellStart"/>
      <w:r w:rsidRPr="005E414A">
        <w:rPr>
          <w:sz w:val="26"/>
          <w:szCs w:val="26"/>
        </w:rPr>
        <w:t>Accounting</w:t>
      </w:r>
      <w:proofErr w:type="spellEnd"/>
      <w:r w:rsidR="0050193F" w:rsidRPr="005E414A">
        <w:rPr>
          <w:sz w:val="26"/>
          <w:szCs w:val="26"/>
        </w:rPr>
        <w:t xml:space="preserve"> </w:t>
      </w:r>
      <w:proofErr w:type="spellStart"/>
      <w:r w:rsidRPr="005E414A">
        <w:rPr>
          <w:sz w:val="26"/>
          <w:szCs w:val="26"/>
        </w:rPr>
        <w:t>Standards</w:t>
      </w:r>
      <w:proofErr w:type="spellEnd"/>
      <w:r w:rsidRPr="005E414A">
        <w:rPr>
          <w:sz w:val="26"/>
          <w:szCs w:val="26"/>
        </w:rPr>
        <w:t xml:space="preserve"> (IAS). В 2001 году Комитет был реорганизован в Совет по Международным стандартам финансовой отчётности и с апреля 2001 года вновь создаваемые стандарты стали выпускаться под названием </w:t>
      </w:r>
      <w:proofErr w:type="spellStart"/>
      <w:r w:rsidRPr="005E414A">
        <w:rPr>
          <w:sz w:val="26"/>
          <w:szCs w:val="26"/>
        </w:rPr>
        <w:t>International</w:t>
      </w:r>
      <w:proofErr w:type="spellEnd"/>
      <w:r w:rsidR="0050193F" w:rsidRPr="005E414A">
        <w:rPr>
          <w:sz w:val="26"/>
          <w:szCs w:val="26"/>
        </w:rPr>
        <w:t xml:space="preserve"> </w:t>
      </w:r>
      <w:proofErr w:type="spellStart"/>
      <w:r w:rsidRPr="005E414A">
        <w:rPr>
          <w:sz w:val="26"/>
          <w:szCs w:val="26"/>
        </w:rPr>
        <w:t>Financial</w:t>
      </w:r>
      <w:proofErr w:type="spellEnd"/>
      <w:r w:rsidR="0050193F" w:rsidRPr="005E414A">
        <w:rPr>
          <w:sz w:val="26"/>
          <w:szCs w:val="26"/>
        </w:rPr>
        <w:t xml:space="preserve"> </w:t>
      </w:r>
      <w:proofErr w:type="spellStart"/>
      <w:r w:rsidRPr="005E414A">
        <w:rPr>
          <w:sz w:val="26"/>
          <w:szCs w:val="26"/>
        </w:rPr>
        <w:t>Reporting</w:t>
      </w:r>
      <w:proofErr w:type="spellEnd"/>
      <w:r w:rsidR="0050193F" w:rsidRPr="005E414A">
        <w:rPr>
          <w:sz w:val="26"/>
          <w:szCs w:val="26"/>
        </w:rPr>
        <w:t xml:space="preserve"> </w:t>
      </w:r>
      <w:proofErr w:type="spellStart"/>
      <w:r w:rsidRPr="005E414A">
        <w:rPr>
          <w:sz w:val="26"/>
          <w:szCs w:val="26"/>
        </w:rPr>
        <w:t>Standards</w:t>
      </w:r>
      <w:proofErr w:type="spellEnd"/>
      <w:r w:rsidRPr="005E414A">
        <w:rPr>
          <w:sz w:val="26"/>
          <w:szCs w:val="26"/>
        </w:rPr>
        <w:t xml:space="preserve"> (IFRS).</w:t>
      </w:r>
    </w:p>
    <w:p w:rsidR="00391698" w:rsidRPr="005E414A" w:rsidRDefault="00391698" w:rsidP="003834C9">
      <w:pPr>
        <w:rPr>
          <w:sz w:val="26"/>
          <w:szCs w:val="26"/>
        </w:rPr>
      </w:pPr>
      <w:r w:rsidRPr="005E414A">
        <w:rPr>
          <w:sz w:val="26"/>
          <w:szCs w:val="26"/>
        </w:rPr>
        <w:t xml:space="preserve">В России национальные стандарты бухгалтерского учета (ПБУ) </w:t>
      </w:r>
      <w:proofErr w:type="gramStart"/>
      <w:r w:rsidRPr="005E414A">
        <w:rPr>
          <w:sz w:val="26"/>
          <w:szCs w:val="26"/>
        </w:rPr>
        <w:t>разрабатываются с учетом основных норм МСФО начиная</w:t>
      </w:r>
      <w:proofErr w:type="gramEnd"/>
      <w:r w:rsidRPr="005E414A">
        <w:rPr>
          <w:sz w:val="26"/>
          <w:szCs w:val="26"/>
        </w:rPr>
        <w:t xml:space="preserve"> с 1994 г. Главным результатом реформирования национальной системы учета в соответствии с МСФО предполагалось создание отчетности, отвечающей требованиям рыночной экономики, понятной зарубежным инвесторам и соответственно способствующей привлечению инвестиций. </w:t>
      </w:r>
    </w:p>
    <w:p w:rsidR="00391698" w:rsidRPr="005E414A" w:rsidRDefault="00391698" w:rsidP="003834C9">
      <w:pPr>
        <w:rPr>
          <w:sz w:val="26"/>
          <w:szCs w:val="26"/>
        </w:rPr>
      </w:pPr>
      <w:proofErr w:type="gramStart"/>
      <w:r w:rsidRPr="005E414A">
        <w:rPr>
          <w:sz w:val="26"/>
          <w:szCs w:val="26"/>
        </w:rPr>
        <w:t>В 2010 году был принят Федеральный закон № 208-ФЗ «О консолидированной финансовой отчетности», согласно которому МСФО обязательны для консолидированной отчетности всеми общественно значимыми компаниями.</w:t>
      </w:r>
      <w:proofErr w:type="gramEnd"/>
      <w:r w:rsidRPr="005E414A">
        <w:rPr>
          <w:sz w:val="26"/>
          <w:szCs w:val="26"/>
        </w:rPr>
        <w:t xml:space="preserve"> МСФО </w:t>
      </w:r>
      <w:proofErr w:type="gramStart"/>
      <w:r w:rsidRPr="005E414A">
        <w:rPr>
          <w:sz w:val="26"/>
          <w:szCs w:val="26"/>
        </w:rPr>
        <w:t xml:space="preserve">признаются на территории Российской Федерации применяемыми приказами </w:t>
      </w:r>
      <w:r w:rsidRPr="005E414A">
        <w:rPr>
          <w:sz w:val="26"/>
          <w:szCs w:val="26"/>
        </w:rPr>
        <w:lastRenderedPageBreak/>
        <w:t>Министерства финансов начиная</w:t>
      </w:r>
      <w:proofErr w:type="gramEnd"/>
      <w:r w:rsidRPr="005E414A">
        <w:rPr>
          <w:sz w:val="26"/>
          <w:szCs w:val="26"/>
        </w:rPr>
        <w:t xml:space="preserve"> с 2011 года. На сегодняшний день на сайте Минфина опубликована консолидированная версия МСФО, в которой инкорпорированы все принятые изменения стандартов. В том числе, к действующим в России стандартам относятся: МСФО (IAS) 1 «Представление финансовой отчетности», МСФО (IAS) 2 «Запасы», МСФО (IAS) 16 «Основные средства», МСФО (IFRS) 10 «Консолидированная финансовая отчетность» и др.</w:t>
      </w:r>
    </w:p>
    <w:p w:rsidR="00391698" w:rsidRPr="005E414A" w:rsidRDefault="00391698" w:rsidP="001D5C30">
      <w:pPr>
        <w:pStyle w:val="1"/>
        <w:ind w:firstLine="0"/>
        <w:rPr>
          <w:sz w:val="26"/>
          <w:szCs w:val="26"/>
        </w:rPr>
      </w:pPr>
      <w:r w:rsidRPr="005E414A">
        <w:rPr>
          <w:sz w:val="26"/>
          <w:szCs w:val="26"/>
        </w:rPr>
        <w:br w:type="page"/>
      </w:r>
      <w:bookmarkStart w:id="7" w:name="_Toc423439537"/>
      <w:r w:rsidRPr="005E414A">
        <w:rPr>
          <w:sz w:val="26"/>
          <w:szCs w:val="26"/>
        </w:rPr>
        <w:lastRenderedPageBreak/>
        <w:t>Тема 2. Принципы бухгалтерского учёта, его предмет и объекты</w:t>
      </w:r>
      <w:bookmarkEnd w:id="7"/>
    </w:p>
    <w:p w:rsidR="00391698" w:rsidRPr="005E414A" w:rsidRDefault="00391698" w:rsidP="00AD77E7">
      <w:pPr>
        <w:pStyle w:val="2"/>
        <w:rPr>
          <w:sz w:val="26"/>
          <w:szCs w:val="26"/>
        </w:rPr>
      </w:pPr>
      <w:bookmarkStart w:id="8" w:name="_Toc423439538"/>
      <w:r w:rsidRPr="005E414A">
        <w:rPr>
          <w:sz w:val="26"/>
          <w:szCs w:val="26"/>
        </w:rPr>
        <w:t>2.1. Основополагающие  принципы бухгалтерского учета и критерии их формирования. Подходы к классификации принципов</w:t>
      </w:r>
      <w:bookmarkEnd w:id="8"/>
    </w:p>
    <w:p w:rsidR="00391698" w:rsidRPr="005E414A" w:rsidRDefault="00391698" w:rsidP="004527A5">
      <w:pPr>
        <w:rPr>
          <w:sz w:val="26"/>
          <w:szCs w:val="26"/>
        </w:rPr>
      </w:pPr>
      <w:r w:rsidRPr="005E414A">
        <w:rPr>
          <w:i/>
          <w:sz w:val="26"/>
          <w:szCs w:val="26"/>
        </w:rPr>
        <w:t>Принцип</w:t>
      </w:r>
      <w:r w:rsidRPr="005E414A">
        <w:rPr>
          <w:sz w:val="26"/>
          <w:szCs w:val="26"/>
        </w:rPr>
        <w:t>‒ это основное, исходное положение какой-либо теории, учения. Согласно принципам бухгалтерского учета формулируются конкретные правила его ведения, закрепленные в стандартах и положениях, регламентирующих учет. В российских нормативных документах принципы учета рассматриваются как допущения и требования.</w:t>
      </w:r>
    </w:p>
    <w:p w:rsidR="00391698" w:rsidRPr="005E414A" w:rsidRDefault="00391698" w:rsidP="004527A5">
      <w:pPr>
        <w:rPr>
          <w:sz w:val="26"/>
          <w:szCs w:val="26"/>
        </w:rPr>
      </w:pPr>
      <w:r w:rsidRPr="005E414A">
        <w:rPr>
          <w:b/>
          <w:sz w:val="26"/>
          <w:szCs w:val="26"/>
        </w:rPr>
        <w:t>Допущения</w:t>
      </w:r>
      <w:r w:rsidRPr="005E414A">
        <w:rPr>
          <w:sz w:val="26"/>
          <w:szCs w:val="26"/>
        </w:rPr>
        <w:t xml:space="preserve"> рекомендуются и допускаются законодателем в силу объективных обстоятельств. Таких принципов-допущений четыре.</w:t>
      </w:r>
    </w:p>
    <w:p w:rsidR="00391698" w:rsidRPr="005E414A" w:rsidRDefault="00391698" w:rsidP="004527A5">
      <w:pPr>
        <w:rPr>
          <w:sz w:val="26"/>
          <w:szCs w:val="26"/>
        </w:rPr>
      </w:pPr>
      <w:r w:rsidRPr="005E414A">
        <w:rPr>
          <w:i/>
          <w:sz w:val="26"/>
          <w:szCs w:val="26"/>
        </w:rPr>
        <w:t>Принцип автономности (имущественной обособленности)</w:t>
      </w:r>
      <w:r w:rsidRPr="005E414A">
        <w:rPr>
          <w:sz w:val="26"/>
          <w:szCs w:val="26"/>
        </w:rPr>
        <w:t xml:space="preserve"> предполагает, что организация - единое самостоятельное юридическое лицо, имущество которого обособлено от имущества совладельцев, работников и других организаций. Данные бухгалтерского учёта представляют единую систему, отвечающую задачам управления компанией. Элементы учёта, не оказывающие влияния на хозяйственные процессы организации, изъяты из системы учёта как излишние. В бухгалтерском учёте и балансе отражается только имущество, которые признаются собственностью именно этой конкретной организации или принадлежит ей на праве хозяйственного ведения и оперативного управления. </w:t>
      </w:r>
    </w:p>
    <w:p w:rsidR="00391698" w:rsidRPr="005E414A" w:rsidRDefault="00391698" w:rsidP="004527A5">
      <w:pPr>
        <w:rPr>
          <w:sz w:val="26"/>
          <w:szCs w:val="26"/>
        </w:rPr>
      </w:pPr>
      <w:r w:rsidRPr="005E414A">
        <w:rPr>
          <w:sz w:val="26"/>
          <w:szCs w:val="26"/>
        </w:rPr>
        <w:t>Вопросы собственности в Российской Федерации регламентированы Конституцией и Гражданским кодексом. Признаются и защищаются равным образом частная, государственная, муниципальная и иные формы собственности. Гражданский кодекс РФ (ст.</w:t>
      </w:r>
      <w:r w:rsidR="007D7178" w:rsidRPr="005E414A">
        <w:rPr>
          <w:sz w:val="26"/>
          <w:szCs w:val="26"/>
        </w:rPr>
        <w:t xml:space="preserve"> </w:t>
      </w:r>
      <w:r w:rsidRPr="005E414A">
        <w:rPr>
          <w:sz w:val="26"/>
          <w:szCs w:val="26"/>
        </w:rPr>
        <w:t>213) устанавливает, что все коммерческие и некоммерческие организации, являющиеся юридическими лицами, считаются собственниками имущества, находящегося на их балансе. В состав данного имущества входит имущество, внесенное в качестве вкладов (взносов) их учредителями (участниками, членами), а также иное имущество, произведенное и приобретенное этими юридическими лицами в процессе их деятельности. Исключение составляют государственные и муниципальные организации и учреждения, финансируемые собственником. Имущество закрепляется за ними не на праве собственности, но на праве хозяйственного ведения или оперативного управления.</w:t>
      </w:r>
    </w:p>
    <w:p w:rsidR="00391698" w:rsidRPr="005E414A" w:rsidRDefault="00391698" w:rsidP="004527A5">
      <w:pPr>
        <w:rPr>
          <w:sz w:val="26"/>
          <w:szCs w:val="26"/>
        </w:rPr>
      </w:pPr>
      <w:r w:rsidRPr="005E414A">
        <w:rPr>
          <w:i/>
          <w:sz w:val="26"/>
          <w:szCs w:val="26"/>
        </w:rPr>
        <w:t>Принцип действующей организации</w:t>
      </w:r>
      <w:r w:rsidRPr="005E414A">
        <w:rPr>
          <w:sz w:val="26"/>
          <w:szCs w:val="26"/>
        </w:rPr>
        <w:t xml:space="preserve"> предполагает, что организация должна функционировать в обозримом будущем. Этот принцип обусловливает необходимость увязки активов организации с её будущей прибылью, которая может быть получена при помощи этих активов. Особое значение названный принцип приобретает при оценке активов и обязательств организации.</w:t>
      </w:r>
    </w:p>
    <w:p w:rsidR="00391698" w:rsidRPr="005E414A" w:rsidRDefault="00391698" w:rsidP="004527A5">
      <w:pPr>
        <w:rPr>
          <w:sz w:val="26"/>
          <w:szCs w:val="26"/>
        </w:rPr>
      </w:pPr>
      <w:r w:rsidRPr="005E414A">
        <w:rPr>
          <w:i/>
          <w:sz w:val="26"/>
          <w:szCs w:val="26"/>
        </w:rPr>
        <w:t>Принцип последовательности применения учетной политики</w:t>
      </w:r>
      <w:r w:rsidR="00593B05" w:rsidRPr="005E414A">
        <w:rPr>
          <w:i/>
          <w:sz w:val="26"/>
          <w:szCs w:val="26"/>
        </w:rPr>
        <w:t xml:space="preserve"> </w:t>
      </w:r>
      <w:r w:rsidRPr="005E414A">
        <w:rPr>
          <w:sz w:val="26"/>
          <w:szCs w:val="26"/>
        </w:rPr>
        <w:t xml:space="preserve">‒ использование определенной совокупности способов формирования информации, которые организация применяем из года в год. При внесении изменений в способы учета </w:t>
      </w:r>
      <w:r w:rsidRPr="005E414A">
        <w:rPr>
          <w:sz w:val="26"/>
          <w:szCs w:val="26"/>
        </w:rPr>
        <w:lastRenderedPageBreak/>
        <w:t>требуется пересчет показателей, в противном случае возникнет ситуация несоизмеримости показателей.</w:t>
      </w:r>
    </w:p>
    <w:p w:rsidR="00391698" w:rsidRPr="005E414A" w:rsidRDefault="00391698" w:rsidP="004527A5">
      <w:pPr>
        <w:rPr>
          <w:sz w:val="26"/>
          <w:szCs w:val="26"/>
        </w:rPr>
      </w:pPr>
      <w:r w:rsidRPr="005E414A">
        <w:rPr>
          <w:i/>
          <w:sz w:val="26"/>
          <w:szCs w:val="26"/>
        </w:rPr>
        <w:t>Принцип начислений</w:t>
      </w:r>
      <w:r w:rsidRPr="005E414A">
        <w:rPr>
          <w:sz w:val="26"/>
          <w:szCs w:val="26"/>
        </w:rPr>
        <w:t xml:space="preserve"> предполагает временную определенность фактов хозяйственной жизни  - каждый факт хозяйственной жизни относится к тому отчетному периоду, в котором он имел место, независимо от фактического поступления или выплаты денежных средств, связанных с этим фактом. Этот принцип условно можно разделить </w:t>
      </w:r>
      <w:proofErr w:type="gramStart"/>
      <w:r w:rsidRPr="005E414A">
        <w:rPr>
          <w:sz w:val="26"/>
          <w:szCs w:val="26"/>
        </w:rPr>
        <w:t>на</w:t>
      </w:r>
      <w:proofErr w:type="gramEnd"/>
      <w:r w:rsidRPr="005E414A">
        <w:rPr>
          <w:sz w:val="26"/>
          <w:szCs w:val="26"/>
        </w:rPr>
        <w:t xml:space="preserve">: </w:t>
      </w:r>
    </w:p>
    <w:p w:rsidR="00391698" w:rsidRPr="005E414A" w:rsidRDefault="00391698" w:rsidP="004527A5">
      <w:pPr>
        <w:rPr>
          <w:sz w:val="26"/>
          <w:szCs w:val="26"/>
        </w:rPr>
      </w:pPr>
      <w:r w:rsidRPr="005E414A">
        <w:rPr>
          <w:i/>
          <w:sz w:val="26"/>
          <w:szCs w:val="26"/>
        </w:rPr>
        <w:t>принцип регистрации дохода (выручки)</w:t>
      </w:r>
      <w:r w:rsidR="00593B05" w:rsidRPr="005E414A">
        <w:rPr>
          <w:i/>
          <w:sz w:val="26"/>
          <w:szCs w:val="26"/>
        </w:rPr>
        <w:t xml:space="preserve"> </w:t>
      </w:r>
      <w:r w:rsidRPr="005E414A">
        <w:rPr>
          <w:sz w:val="26"/>
          <w:szCs w:val="26"/>
        </w:rPr>
        <w:t>‒ доход отражается в том периоде, когда он получен, а не когда произведена оплата;</w:t>
      </w:r>
    </w:p>
    <w:p w:rsidR="00391698" w:rsidRPr="005E414A" w:rsidRDefault="00391698" w:rsidP="004527A5">
      <w:pPr>
        <w:rPr>
          <w:sz w:val="26"/>
          <w:szCs w:val="26"/>
        </w:rPr>
      </w:pPr>
      <w:r w:rsidRPr="005E414A">
        <w:rPr>
          <w:i/>
          <w:sz w:val="26"/>
          <w:szCs w:val="26"/>
        </w:rPr>
        <w:t>принцип соответствия</w:t>
      </w:r>
      <w:r w:rsidR="00593B05" w:rsidRPr="005E414A">
        <w:rPr>
          <w:i/>
          <w:sz w:val="26"/>
          <w:szCs w:val="26"/>
        </w:rPr>
        <w:t xml:space="preserve"> </w:t>
      </w:r>
      <w:r w:rsidRPr="005E414A">
        <w:rPr>
          <w:sz w:val="26"/>
          <w:szCs w:val="26"/>
        </w:rPr>
        <w:t>‒ доходы отчётного периода должны быть соотнесены с расходами, благодаря которым эти доходы были получены. То есть затраты на производство должны быть включены в себестоимость продаж в том период</w:t>
      </w:r>
      <w:r w:rsidR="00593B05" w:rsidRPr="005E414A">
        <w:rPr>
          <w:sz w:val="26"/>
          <w:szCs w:val="26"/>
        </w:rPr>
        <w:t>е, в котором определена выручка.</w:t>
      </w:r>
    </w:p>
    <w:p w:rsidR="00391698" w:rsidRPr="005E414A" w:rsidRDefault="00391698" w:rsidP="004527A5">
      <w:pPr>
        <w:rPr>
          <w:sz w:val="26"/>
          <w:szCs w:val="26"/>
        </w:rPr>
      </w:pPr>
      <w:r w:rsidRPr="005E414A">
        <w:rPr>
          <w:sz w:val="26"/>
          <w:szCs w:val="26"/>
        </w:rPr>
        <w:t xml:space="preserve">Если допущения законодатель предъявляет в силу объективных обстоятельств, то </w:t>
      </w:r>
      <w:r w:rsidRPr="005E414A">
        <w:rPr>
          <w:b/>
          <w:sz w:val="26"/>
          <w:szCs w:val="26"/>
        </w:rPr>
        <w:t>требования</w:t>
      </w:r>
      <w:r w:rsidRPr="005E414A">
        <w:rPr>
          <w:sz w:val="26"/>
          <w:szCs w:val="26"/>
        </w:rPr>
        <w:t xml:space="preserve"> он диктует, опираясь на свою логику и свои соображения. Перечень принципов-требований достаточно широк, он может изменяться и дополняться.</w:t>
      </w:r>
    </w:p>
    <w:p w:rsidR="00391698" w:rsidRPr="005E414A" w:rsidRDefault="00391698" w:rsidP="004527A5">
      <w:pPr>
        <w:rPr>
          <w:sz w:val="26"/>
          <w:szCs w:val="26"/>
        </w:rPr>
      </w:pPr>
      <w:r w:rsidRPr="005E414A">
        <w:rPr>
          <w:i/>
          <w:sz w:val="26"/>
          <w:szCs w:val="26"/>
        </w:rPr>
        <w:t>Принцип объективности (полноты учета)</w:t>
      </w:r>
      <w:r w:rsidRPr="005E414A">
        <w:rPr>
          <w:sz w:val="26"/>
          <w:szCs w:val="26"/>
        </w:rPr>
        <w:t xml:space="preserve"> состоит в непрерывном, сплошном, документально обоснованном и достоверном отражении фактов хозяйственной жизни.</w:t>
      </w:r>
    </w:p>
    <w:p w:rsidR="00391698" w:rsidRPr="005E414A" w:rsidRDefault="00391698" w:rsidP="004527A5">
      <w:pPr>
        <w:rPr>
          <w:sz w:val="26"/>
          <w:szCs w:val="26"/>
        </w:rPr>
      </w:pPr>
      <w:r w:rsidRPr="005E414A">
        <w:rPr>
          <w:i/>
          <w:sz w:val="26"/>
          <w:szCs w:val="26"/>
        </w:rPr>
        <w:t>Принцип осмотрительности</w:t>
      </w:r>
      <w:r w:rsidRPr="005E414A">
        <w:rPr>
          <w:sz w:val="26"/>
          <w:szCs w:val="26"/>
        </w:rPr>
        <w:t xml:space="preserve"> предполагает осторожность при расчётах, производимых в условиях неопределённости. Этот принцип имеет две стороны: </w:t>
      </w:r>
    </w:p>
    <w:p w:rsidR="00391698" w:rsidRPr="005E414A" w:rsidRDefault="00391698" w:rsidP="004527A5">
      <w:pPr>
        <w:rPr>
          <w:sz w:val="26"/>
          <w:szCs w:val="26"/>
        </w:rPr>
      </w:pPr>
      <w:r w:rsidRPr="005E414A">
        <w:rPr>
          <w:sz w:val="26"/>
          <w:szCs w:val="26"/>
        </w:rPr>
        <w:t xml:space="preserve">а) доход признается только тогда, когда имеется на то обоснованная уверенность; </w:t>
      </w:r>
    </w:p>
    <w:p w:rsidR="00391698" w:rsidRPr="005E414A" w:rsidRDefault="00391698" w:rsidP="004527A5">
      <w:pPr>
        <w:rPr>
          <w:sz w:val="26"/>
          <w:szCs w:val="26"/>
        </w:rPr>
      </w:pPr>
      <w:r w:rsidRPr="005E414A">
        <w:rPr>
          <w:sz w:val="26"/>
          <w:szCs w:val="26"/>
        </w:rPr>
        <w:t xml:space="preserve">б) расход признается, как только возникает обоснованная возможность; </w:t>
      </w:r>
    </w:p>
    <w:p w:rsidR="00391698" w:rsidRPr="005E414A" w:rsidRDefault="00391698" w:rsidP="004527A5">
      <w:pPr>
        <w:rPr>
          <w:sz w:val="26"/>
          <w:szCs w:val="26"/>
        </w:rPr>
      </w:pPr>
      <w:r w:rsidRPr="005E414A">
        <w:rPr>
          <w:sz w:val="26"/>
          <w:szCs w:val="26"/>
        </w:rPr>
        <w:t>Соблюдение принципа осмотрительности предотвращает возникновение скрытых резервов и чрезмерных запасов.</w:t>
      </w:r>
    </w:p>
    <w:p w:rsidR="00391698" w:rsidRPr="005E414A" w:rsidRDefault="00391698" w:rsidP="004527A5">
      <w:pPr>
        <w:rPr>
          <w:sz w:val="26"/>
          <w:szCs w:val="26"/>
        </w:rPr>
      </w:pPr>
      <w:r w:rsidRPr="005E414A">
        <w:rPr>
          <w:i/>
          <w:sz w:val="26"/>
          <w:szCs w:val="26"/>
        </w:rPr>
        <w:t>Принцип приоритета содержания над формой</w:t>
      </w:r>
      <w:r w:rsidRPr="005E414A">
        <w:rPr>
          <w:sz w:val="26"/>
          <w:szCs w:val="26"/>
        </w:rPr>
        <w:t xml:space="preserve"> предполагает,  что в бухгалтерском учете операции отражаются в соответствии с их экономической сущностью, а не с юридической формой. Этот принцип, действующий в международной практике, в России не всегда соблюдается. Хозяйствующие субъекты, как правило, следуют формальным требованиям соответствующих инструкций и положений, даже если данные инструкции не позволяют отразить в бухгалтерском учете экономическую сущность операции. </w:t>
      </w:r>
    </w:p>
    <w:p w:rsidR="00391698" w:rsidRPr="005E414A" w:rsidRDefault="00391698" w:rsidP="004527A5">
      <w:pPr>
        <w:rPr>
          <w:sz w:val="26"/>
          <w:szCs w:val="26"/>
        </w:rPr>
      </w:pPr>
      <w:r w:rsidRPr="005E414A">
        <w:rPr>
          <w:i/>
          <w:sz w:val="26"/>
          <w:szCs w:val="26"/>
        </w:rPr>
        <w:t>Принцип сопоставимости</w:t>
      </w:r>
      <w:r w:rsidRPr="005E414A">
        <w:rPr>
          <w:sz w:val="26"/>
          <w:szCs w:val="26"/>
        </w:rPr>
        <w:t>‒ данные бухгалтерского учета должны быть полезны для управления и анализа деятельности, а значит, они должны отображаться из периода в период так, чтобы их можно было сопоставить. С этой целью и разрабатываются унифицированные отчетные формы, учетная политика на предприятии.</w:t>
      </w:r>
    </w:p>
    <w:p w:rsidR="00391698" w:rsidRPr="005E414A" w:rsidRDefault="00391698" w:rsidP="004527A5">
      <w:pPr>
        <w:rPr>
          <w:sz w:val="26"/>
          <w:szCs w:val="26"/>
        </w:rPr>
      </w:pPr>
      <w:r w:rsidRPr="005E414A">
        <w:rPr>
          <w:i/>
          <w:sz w:val="26"/>
          <w:szCs w:val="26"/>
        </w:rPr>
        <w:t>Принцип рациональности</w:t>
      </w:r>
      <w:r w:rsidRPr="005E414A">
        <w:rPr>
          <w:sz w:val="26"/>
          <w:szCs w:val="26"/>
        </w:rPr>
        <w:t>‒ должна формироваться только та информация, которая необходима руководству, собственникам и внешним пользователям. Затраты на организацию учета должны быть оправданы.</w:t>
      </w:r>
    </w:p>
    <w:p w:rsidR="00391698" w:rsidRPr="005E414A" w:rsidRDefault="00391698" w:rsidP="004527A5">
      <w:pPr>
        <w:rPr>
          <w:sz w:val="26"/>
          <w:szCs w:val="26"/>
        </w:rPr>
      </w:pPr>
      <w:r w:rsidRPr="005E414A">
        <w:rPr>
          <w:i/>
          <w:sz w:val="26"/>
          <w:szCs w:val="26"/>
        </w:rPr>
        <w:lastRenderedPageBreak/>
        <w:t>Принцип периодичности</w:t>
      </w:r>
      <w:r w:rsidRPr="005E414A">
        <w:rPr>
          <w:sz w:val="26"/>
          <w:szCs w:val="26"/>
        </w:rPr>
        <w:t>‒ бухгалтерский учет ведется по учетным периодам, которыми принято считать календарные периоды и за которые необходимо провести обобщение информации и подвести итоги. Период, за который организация составляет бухгалтерскую (финансовую) отчетность - отчетный период. Учетный и отчетный периоды могут не совпадать.</w:t>
      </w:r>
    </w:p>
    <w:p w:rsidR="00391698" w:rsidRPr="005E414A" w:rsidRDefault="00391698" w:rsidP="004527A5">
      <w:pPr>
        <w:rPr>
          <w:sz w:val="26"/>
          <w:szCs w:val="26"/>
        </w:rPr>
      </w:pPr>
      <w:r w:rsidRPr="005E414A">
        <w:rPr>
          <w:i/>
          <w:sz w:val="26"/>
          <w:szCs w:val="26"/>
        </w:rPr>
        <w:t>Принцип двойной записи</w:t>
      </w:r>
      <w:r w:rsidRPr="005E414A">
        <w:rPr>
          <w:sz w:val="26"/>
          <w:szCs w:val="26"/>
        </w:rPr>
        <w:t>‒ двойное непрерывное отражение каждого факта хозяйственной жизни путем записи на счетах, одновременно по дебету одного счёта и кредиту другого.</w:t>
      </w:r>
    </w:p>
    <w:p w:rsidR="00391698" w:rsidRPr="005E414A" w:rsidRDefault="00391698" w:rsidP="004527A5">
      <w:pPr>
        <w:rPr>
          <w:sz w:val="26"/>
          <w:szCs w:val="26"/>
        </w:rPr>
      </w:pPr>
      <w:r w:rsidRPr="005E414A">
        <w:rPr>
          <w:i/>
          <w:sz w:val="26"/>
          <w:szCs w:val="26"/>
        </w:rPr>
        <w:t>Принцип конфиденциальности</w:t>
      </w:r>
      <w:r w:rsidRPr="005E414A">
        <w:rPr>
          <w:sz w:val="26"/>
          <w:szCs w:val="26"/>
        </w:rPr>
        <w:t>‒ содержание внутренней учётной информации ‒ коммерческая тайна организации.</w:t>
      </w:r>
    </w:p>
    <w:p w:rsidR="00391698" w:rsidRPr="005E414A" w:rsidRDefault="00391698" w:rsidP="004527A5">
      <w:pPr>
        <w:rPr>
          <w:sz w:val="26"/>
          <w:szCs w:val="26"/>
        </w:rPr>
      </w:pPr>
      <w:r w:rsidRPr="005E414A">
        <w:rPr>
          <w:i/>
          <w:sz w:val="26"/>
          <w:szCs w:val="26"/>
        </w:rPr>
        <w:t>Принцип денежного измерения</w:t>
      </w:r>
      <w:r w:rsidRPr="005E414A">
        <w:rPr>
          <w:sz w:val="26"/>
          <w:szCs w:val="26"/>
        </w:rPr>
        <w:t xml:space="preserve"> – в бухгалтерских отчетах информация всегда должна быть выражена в едином денежном измерителе.</w:t>
      </w:r>
    </w:p>
    <w:p w:rsidR="00391698" w:rsidRPr="005E414A" w:rsidRDefault="00391698" w:rsidP="004527A5">
      <w:pPr>
        <w:rPr>
          <w:sz w:val="26"/>
          <w:szCs w:val="26"/>
        </w:rPr>
      </w:pPr>
      <w:r w:rsidRPr="005E414A">
        <w:rPr>
          <w:i/>
          <w:sz w:val="26"/>
          <w:szCs w:val="26"/>
        </w:rPr>
        <w:t>Принцип ясности</w:t>
      </w:r>
      <w:r w:rsidRPr="005E414A">
        <w:rPr>
          <w:sz w:val="26"/>
          <w:szCs w:val="26"/>
        </w:rPr>
        <w:t>‒ учетная информация должна быть простой и понятной пользователям.</w:t>
      </w:r>
    </w:p>
    <w:p w:rsidR="00391698" w:rsidRPr="005E414A" w:rsidRDefault="00391698" w:rsidP="004527A5">
      <w:pPr>
        <w:rPr>
          <w:sz w:val="26"/>
          <w:szCs w:val="26"/>
        </w:rPr>
      </w:pPr>
      <w:r w:rsidRPr="005E414A">
        <w:rPr>
          <w:i/>
          <w:sz w:val="26"/>
          <w:szCs w:val="26"/>
        </w:rPr>
        <w:t>Принцип коммуникации</w:t>
      </w:r>
      <w:r w:rsidRPr="005E414A">
        <w:rPr>
          <w:sz w:val="26"/>
          <w:szCs w:val="26"/>
        </w:rPr>
        <w:t xml:space="preserve">‒ передача информации полученной в системе бухгалтерского учета заинтересованным пользователям. </w:t>
      </w:r>
    </w:p>
    <w:p w:rsidR="00391698" w:rsidRPr="005E414A" w:rsidRDefault="00391698" w:rsidP="004527A5">
      <w:pPr>
        <w:rPr>
          <w:sz w:val="26"/>
          <w:szCs w:val="26"/>
        </w:rPr>
      </w:pPr>
      <w:r w:rsidRPr="005E414A">
        <w:rPr>
          <w:i/>
          <w:sz w:val="26"/>
          <w:szCs w:val="26"/>
        </w:rPr>
        <w:t>Принцип нейтральности</w:t>
      </w:r>
      <w:r w:rsidRPr="005E414A">
        <w:rPr>
          <w:sz w:val="26"/>
          <w:szCs w:val="26"/>
        </w:rPr>
        <w:t>‒ исключение возможности формирования информации на основе удовлетворения интересов одних групп пользователей в ущерб другим, что могло бы привести к утрате надежности финансовой отчетности.</w:t>
      </w:r>
    </w:p>
    <w:p w:rsidR="00391698" w:rsidRPr="005E414A" w:rsidRDefault="00391698" w:rsidP="004527A5">
      <w:pPr>
        <w:rPr>
          <w:sz w:val="26"/>
          <w:szCs w:val="26"/>
        </w:rPr>
      </w:pPr>
      <w:r w:rsidRPr="005E414A">
        <w:rPr>
          <w:i/>
          <w:sz w:val="26"/>
          <w:szCs w:val="26"/>
        </w:rPr>
        <w:t>Принцип непротиворечивости</w:t>
      </w:r>
      <w:r w:rsidRPr="005E414A">
        <w:rPr>
          <w:sz w:val="26"/>
          <w:szCs w:val="26"/>
        </w:rPr>
        <w:t>‒ соответствие данных аналитического учета оборотам и остаткам по счетам синтетического учета.</w:t>
      </w:r>
    </w:p>
    <w:p w:rsidR="00391698" w:rsidRPr="005E414A" w:rsidRDefault="00391698" w:rsidP="004527A5">
      <w:pPr>
        <w:rPr>
          <w:sz w:val="26"/>
          <w:szCs w:val="26"/>
        </w:rPr>
      </w:pPr>
      <w:r w:rsidRPr="005E414A">
        <w:rPr>
          <w:i/>
          <w:sz w:val="26"/>
          <w:szCs w:val="26"/>
        </w:rPr>
        <w:t>Принцип существенности (релевантности)</w:t>
      </w:r>
      <w:r w:rsidRPr="005E414A">
        <w:rPr>
          <w:sz w:val="26"/>
          <w:szCs w:val="26"/>
        </w:rPr>
        <w:t xml:space="preserve"> предполагает, что учетная информация имеет возможность влиять на результат принятого решения. Менеджмент организации самостоятельно оценивает, насколько своевременна та или иная информации, важна ли она для анализа и прогнозирования, основана ли она на обратной связи. </w:t>
      </w:r>
    </w:p>
    <w:p w:rsidR="00391698" w:rsidRPr="005E414A" w:rsidRDefault="00391698" w:rsidP="004527A5">
      <w:pPr>
        <w:rPr>
          <w:sz w:val="26"/>
          <w:szCs w:val="26"/>
        </w:rPr>
      </w:pPr>
      <w:r w:rsidRPr="005E414A">
        <w:rPr>
          <w:i/>
          <w:sz w:val="26"/>
          <w:szCs w:val="26"/>
        </w:rPr>
        <w:t>Принцип достоверности</w:t>
      </w:r>
      <w:r w:rsidRPr="005E414A">
        <w:rPr>
          <w:sz w:val="26"/>
          <w:szCs w:val="26"/>
        </w:rPr>
        <w:t>‒ учетная информация не может содержать ошибок.</w:t>
      </w:r>
    </w:p>
    <w:p w:rsidR="00391698" w:rsidRPr="005E414A" w:rsidRDefault="00391698" w:rsidP="00AD77E7">
      <w:pPr>
        <w:pStyle w:val="2"/>
        <w:rPr>
          <w:sz w:val="26"/>
          <w:szCs w:val="26"/>
        </w:rPr>
      </w:pPr>
      <w:bookmarkStart w:id="9" w:name="_Toc423439539"/>
      <w:r w:rsidRPr="005E414A">
        <w:rPr>
          <w:sz w:val="26"/>
          <w:szCs w:val="26"/>
        </w:rPr>
        <w:t>2.2. Предмет бухгалтерского учета и его объекты</w:t>
      </w:r>
      <w:bookmarkEnd w:id="9"/>
    </w:p>
    <w:p w:rsidR="00391698" w:rsidRPr="005E414A" w:rsidRDefault="00391698" w:rsidP="004527A5">
      <w:pPr>
        <w:rPr>
          <w:sz w:val="26"/>
          <w:szCs w:val="26"/>
        </w:rPr>
      </w:pPr>
      <w:r w:rsidRPr="005E414A">
        <w:rPr>
          <w:sz w:val="26"/>
          <w:szCs w:val="26"/>
        </w:rPr>
        <w:t>Словарь Владимира Даля определяет предмет как основной смысл.</w:t>
      </w:r>
    </w:p>
    <w:p w:rsidR="00391698" w:rsidRPr="005E414A" w:rsidRDefault="00391698" w:rsidP="004527A5">
      <w:pPr>
        <w:rPr>
          <w:sz w:val="26"/>
          <w:szCs w:val="26"/>
        </w:rPr>
      </w:pPr>
      <w:r w:rsidRPr="005E414A">
        <w:rPr>
          <w:sz w:val="26"/>
          <w:szCs w:val="26"/>
        </w:rPr>
        <w:t>Бухгалтерский учет отражает хозяйственную деятельность организации, которая представляет собой постоянное движение сре</w:t>
      </w:r>
      <w:proofErr w:type="gramStart"/>
      <w:r w:rsidRPr="005E414A">
        <w:rPr>
          <w:sz w:val="26"/>
          <w:szCs w:val="26"/>
        </w:rPr>
        <w:t>дств в пр</w:t>
      </w:r>
      <w:proofErr w:type="gramEnd"/>
      <w:r w:rsidRPr="005E414A">
        <w:rPr>
          <w:sz w:val="26"/>
          <w:szCs w:val="26"/>
        </w:rPr>
        <w:t xml:space="preserve">оцессе совершения многочисленных фактов хозяйственной жизни. Таким образом, </w:t>
      </w:r>
      <w:r w:rsidRPr="005E414A">
        <w:rPr>
          <w:b/>
          <w:sz w:val="26"/>
          <w:szCs w:val="26"/>
        </w:rPr>
        <w:t>предмет бухгалтерского учета</w:t>
      </w:r>
      <w:r w:rsidRPr="005E414A">
        <w:rPr>
          <w:sz w:val="26"/>
          <w:szCs w:val="26"/>
        </w:rPr>
        <w:t xml:space="preserve"> – производственно-хозяйственная и финансовая деятельность экономического субъекта, оцененная в денежном выражении. </w:t>
      </w:r>
    </w:p>
    <w:p w:rsidR="00391698" w:rsidRDefault="00391698" w:rsidP="004527A5">
      <w:pPr>
        <w:rPr>
          <w:sz w:val="26"/>
          <w:szCs w:val="26"/>
        </w:rPr>
      </w:pPr>
      <w:r w:rsidRPr="005E414A">
        <w:rPr>
          <w:sz w:val="26"/>
          <w:szCs w:val="26"/>
        </w:rPr>
        <w:t xml:space="preserve">Содержание предмета бухгалтерского учёта раскрывается в экономической сущности учитываемых объектов. В соответствии со статьей 5 Федерального закона “О бухгалтерском учете», </w:t>
      </w:r>
      <w:r w:rsidRPr="005E414A">
        <w:rPr>
          <w:b/>
          <w:sz w:val="26"/>
          <w:szCs w:val="26"/>
        </w:rPr>
        <w:t>объектами бухгалтерского учета</w:t>
      </w:r>
      <w:r w:rsidRPr="005E414A">
        <w:rPr>
          <w:sz w:val="26"/>
          <w:szCs w:val="26"/>
        </w:rPr>
        <w:t xml:space="preserve"> экономического субъекта являются (см. рис. 2.1).</w:t>
      </w:r>
    </w:p>
    <w:p w:rsidR="0024373D" w:rsidRDefault="0024373D" w:rsidP="004527A5">
      <w:pPr>
        <w:rPr>
          <w:sz w:val="26"/>
          <w:szCs w:val="26"/>
        </w:rPr>
      </w:pPr>
    </w:p>
    <w:p w:rsidR="0024373D" w:rsidRDefault="0024373D" w:rsidP="004527A5">
      <w:pPr>
        <w:rPr>
          <w:sz w:val="26"/>
          <w:szCs w:val="26"/>
        </w:rPr>
      </w:pPr>
    </w:p>
    <w:p w:rsidR="0024373D" w:rsidRPr="005E414A" w:rsidRDefault="0024373D" w:rsidP="004527A5">
      <w:pPr>
        <w:rPr>
          <w:sz w:val="26"/>
          <w:szCs w:val="26"/>
        </w:rPr>
      </w:pPr>
    </w:p>
    <w:p w:rsidR="00391698" w:rsidRPr="005E414A" w:rsidRDefault="00574D32" w:rsidP="00A85404">
      <w:pPr>
        <w:rPr>
          <w:sz w:val="26"/>
          <w:szCs w:val="26"/>
        </w:rPr>
      </w:pPr>
      <w:bookmarkStart w:id="10" w:name="_Toc402873936"/>
      <w:bookmarkStart w:id="11" w:name="_Toc402874001"/>
      <w:bookmarkStart w:id="12" w:name="_Toc402874063"/>
      <w:bookmarkStart w:id="13" w:name="_Toc402874509"/>
      <w:bookmarkStart w:id="14" w:name="_Toc402874611"/>
      <w:r>
        <w:rPr>
          <w:noProof/>
          <w:sz w:val="26"/>
          <w:szCs w:val="26"/>
          <w:lang w:eastAsia="ru-RU"/>
        </w:rPr>
        <w:lastRenderedPageBreak/>
        <w:pict>
          <v:group id="Group 455" o:spid="_x0000_s1080" style="position:absolute;left:0;text-align:left;margin-left:.75pt;margin-top:15.35pt;width:431.5pt;height:290.2pt;z-index:251644416" coordorigin="1149,2922" coordsize="8630,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">
            <v:group id="Group 454" o:spid="_x0000_s1081" style="position:absolute;left:1975;top:3405;width:864;height:4887" coordorigin="1975,3405" coordsize="864,4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type id="_x0000_t33" coordsize="21600,21600" o:spt="33" o:oned="t" path="m,l21600,r,21600e" filled="f">
                <v:stroke joinstyle="miter"/>
                <v:path arrowok="t" fillok="f" o:connecttype="none"/>
                <o:lock v:ext="edit" shapetype="t"/>
              </v:shapetype>
              <v:shape id="_s1045" o:spid="_x0000_s1082" type="#_x0000_t33" style="position:absolute;left:1975;top:3594;width:864;height:4698;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LUsQAAADcAAAADwAAAGRycy9kb3ducmV2LnhtbESPT2sCQQzF7wW/wxChtzqrBylbR1kF&#10;QcGLtpfe4k72D+5klplxXfvpm0Oht4T38t4vq83oOjVQiK1nA/NZBoq49Lbl2sDX5/7tHVRMyBY7&#10;z2TgSRE268nLCnPrH3ym4ZJqJSEcczTQpNTnWseyIYdx5nti0SofHCZZQ61twIeEu04vsmypHbYs&#10;DQ32tGuovF3uzkCxvflr+KlORRGq9kzVsRuO38a8TsfiA1SiMf2b/64PVvAX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9AtSxAAAANwAAAAPAAAAAAAAAAAA&#10;AAAAAKECAABkcnMvZG93bnJldi54bWxQSwUGAAAAAAQABAD5AAAAkgMAAAAA&#10;" strokeweight="1.25pt"/>
              <v:shape id="_s1046" o:spid="_x0000_s1083" type="#_x0000_t33" style="position:absolute;left:1975;top:3405;width:864;height:3994;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uycEAAADcAAAADwAAAGRycy9kb3ducmV2LnhtbERPS4vCMBC+L/gfwgje1lQP4lajVEFQ&#10;2IvuXvY2NtMHNpOSxFr99RtB8DYf33OW6940oiPna8sKJuMEBHFudc2lgt+f3ecchA/IGhvLpOBO&#10;HtarwccSU21vfKTuFEoRQ9inqKAKoU2l9HlFBv3YtsSRK6wzGCJ0pdQObzHcNHKaJDNpsObYUGFL&#10;24ryy+lqFGSbiz27R/GdZa6oj1Qcmu7wp9Ro2GcLEIH68Ba/3Hsd50+/4PlMvE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K7JwQAAANwAAAAPAAAAAAAAAAAAAAAA&#10;AKECAABkcnMvZG93bnJldi54bWxQSwUGAAAAAAQABAD5AAAAjwMAAAAA&#10;" strokeweight="1.25pt"/>
              <v:shape id="_s1047" o:spid="_x0000_s1084" type="#_x0000_t33" style="position:absolute;left:1975;top:3405;width:864;height:3288;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uRicUAAADcAAAADwAAAGRycy9kb3ducmV2LnhtbESPT2sCQQzF7wW/wxChtzprhVJWR1kF&#10;QcGLtpfe4k72D+5klpnpuvXTN4dCbwnv5b1fVpvRdWqgEFvPBuazDBRx6W3LtYHPj/3LO6iYkC12&#10;nsnAD0XYrCdPK8ytv/OZhkuqlYRwzNFAk1Kfax3LhhzGme+JRat8cJhkDbW2Ae8S7jr9mmVv2mHL&#10;0tBgT7uGytvl2xkotjd/DY/qVBShas9UHbvh+GXM83QslqASjenf/Hd9sIK/EHx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uRicUAAADcAAAADwAAAAAAAAAA&#10;AAAAAAChAgAAZHJzL2Rvd25yZXYueG1sUEsFBgAAAAAEAAQA+QAAAJMDAAAAAA==&#10;" strokeweight="1.25pt"/>
              <v:shape id="_s1048" o:spid="_x0000_s1085" type="#_x0000_t33" style="position:absolute;left:1975;top:3405;width:864;height:2583;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0EsMAAADcAAAADwAAAGRycy9kb3ducmV2LnhtbERPTWvCQBC9F/wPywjemo0VSolZJQqF&#10;Cr1oe+ltzM4mwexs2N3GtL++WxC8zeN9TrmdbC9G8qFzrGCZ5SCIa6c7bhR8frw+voAIEVlj75gU&#10;/FCA7Wb2UGKh3ZWPNJ5iI1IIhwIVtDEOhZShbsliyNxAnDjjvMWYoG+k9nhN4baXT3n+LC12nBpa&#10;HGjfUn05fVsF1e7izv7XvFeVN92RzKEfD19KLeZTtQYRaYp38c39ptP81RL+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XNBLDAAAA3AAAAA8AAAAAAAAAAAAA&#10;AAAAoQIAAGRycy9kb3ducmV2LnhtbFBLBQYAAAAABAAEAPkAAACRAwAAAAA=&#10;" strokeweight="1.25pt"/>
              <v:shape id="_s1049" o:spid="_x0000_s1086" type="#_x0000_t33" style="position:absolute;left:1975;top:3405;width:864;height:187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WqZcEAAADcAAAADwAAAGRycy9kb3ducmV2LnhtbERPS4vCMBC+L/gfwgje1lQFWapRqiAo&#10;7EV3L3sbm+kDm0lJYq3++o0geJuP7znLdW8a0ZHztWUFk3ECgji3uuZSwe/P7vMLhA/IGhvLpOBO&#10;HtarwccSU21vfKTuFEoRQ9inqKAKoU2l9HlFBv3YtsSRK6wzGCJ0pdQObzHcNHKaJHNpsObYUGFL&#10;24ryy+lqFGSbiz27R/GdZa6oj1Qcmu7wp9Ro2GcLEIH68Ba/3Hsd58+m8Hw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aplwQAAANwAAAAPAAAAAAAAAAAAAAAA&#10;AKECAABkcnMvZG93bnJldi54bWxQSwUGAAAAAAQABAD5AAAAjwMAAAAA&#10;" strokeweight="1.25pt"/>
              <v:shape id="_s1050" o:spid="_x0000_s1087" type="#_x0000_t33" style="position:absolute;left:1975;top:3405;width:864;height:1174;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kP/sEAAADcAAAADwAAAGRycy9kb3ducmV2LnhtbERPS4vCMBC+C/6HMII3TVWQpRqlCoLC&#10;XnT3srexmT6wmZQk1u7++o0geJuP7znrbW8a0ZHztWUFs2kCgji3uuZSwffXYfIBwgdkjY1lUvBL&#10;Hrab4WCNqbYPPlN3CaWIIexTVFCF0KZS+rwig35qW+LIFdYZDBG6UmqHjxhuGjlPkqU0WHNsqLCl&#10;fUX57XI3CrLdzV7dX/GZZa6oz1Scmu70o9R41GcrEIH68Ba/3Ecd5y8W8HwmXi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iQ/+wQAAANwAAAAPAAAAAAAAAAAAAAAA&#10;AKECAABkcnMvZG93bnJldi54bWxQSwUGAAAAAAQABAD5AAAAjwMAAAAA&#10;" strokeweight="1.25pt"/>
              <v:shape id="_s1051" o:spid="_x0000_s1088" type="#_x0000_t33" style="position:absolute;left:1975;top:3405;width:864;height:46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XisIAAADcAAAADwAAAGRycy9kb3ducmV2LnhtbERPS2vCQBC+F/wPywi91Y21iKSuIRYE&#10;hV58XLxNs5MHyc6G3TWm/fXdQsHbfHzPWWej6cRAzjeWFcxnCQjiwuqGKwWX8+5lBcIHZI2dZVLw&#10;TR6yzeRpjam2dz7ScAqViCHsU1RQh9CnUvqiJoN+ZnviyJXWGQwRukpqh/cYbjr5miRLabDh2FBj&#10;Tx81Fe3pZhTk29Z+uZ/yM89d2RypPHTD4arU83TM30EEGsND/O/e6zh/8QZ/z8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CXisIAAADcAAAADwAAAAAAAAAAAAAA&#10;AAChAgAAZHJzL2Rvd25yZXYueG1sUEsFBgAAAAAEAAQA+QAAAJADAAAAAA==&#10;" strokeweight="1.25pt"/>
            </v:group>
            <v:roundrect id="_s1071" o:spid="_x0000_s1089" style="position:absolute;left:1149;top:2922;width:5184;height:470;visibility:visible;v-text-anchor:middle" arcsize="10923f" filled="f" fillcolor="#daeef3" strokeweight="1.25pt">
              <v:textbox inset="0,0,0,0">
                <w:txbxContent>
                  <w:p w:rsidR="0066468C" w:rsidRPr="006E39B1" w:rsidRDefault="0066468C" w:rsidP="00AD77E7">
                    <w:r w:rsidRPr="006E39B1">
                      <w:t>Объекты бухгалтерского учета</w:t>
                    </w:r>
                  </w:p>
                </w:txbxContent>
              </v:textbox>
            </v:roundrect>
            <v:roundrect id="_s1089" o:spid="_x0000_s1090" style="position:absolute;left:2883;top:3624;width:6896;height:470;visibility:visible;v-text-anchor:middle" arcsize="10923f" filled="f" fillcolor="#daeef3" strokeweight="1.25pt">
              <v:textbox inset="0,0,0,0">
                <w:txbxContent>
                  <w:p w:rsidR="0066468C" w:rsidRPr="00F03153" w:rsidRDefault="0066468C" w:rsidP="00AD77E7">
                    <w:r w:rsidRPr="00F03153">
                      <w:rPr>
                        <w:lang w:eastAsia="ru-RU"/>
                      </w:rPr>
                      <w:t>факты хозяйственной жизни</w:t>
                    </w:r>
                  </w:p>
                </w:txbxContent>
              </v:textbox>
            </v:roundrect>
            <v:roundrect id="_s1090" o:spid="_x0000_s1091" style="position:absolute;left:2883;top:4329;width:6896;height:468;visibility:visible;v-text-anchor:middle" arcsize="10923f" filled="f" fillcolor="#daeef3" strokeweight="1.25pt">
              <v:textbox inset="0,0,0,0">
                <w:txbxContent>
                  <w:p w:rsidR="0066468C" w:rsidRPr="00F03153" w:rsidRDefault="0066468C" w:rsidP="00AD77E7">
                    <w:r w:rsidRPr="00F03153">
                      <w:rPr>
                        <w:lang w:eastAsia="ru-RU"/>
                      </w:rPr>
                      <w:t>активы</w:t>
                    </w:r>
                  </w:p>
                </w:txbxContent>
              </v:textbox>
            </v:roundrect>
            <v:roundrect id="_s1091" o:spid="_x0000_s1092" style="position:absolute;left:2883;top:5033;width:6896;height:468;visibility:visible;v-text-anchor:middle" arcsize="10923f" filled="f" fillcolor="#daeef3" strokeweight="1.25pt">
              <v:textbox inset="0,0,0,0">
                <w:txbxContent>
                  <w:p w:rsidR="0066468C" w:rsidRPr="00F03153" w:rsidRDefault="0066468C" w:rsidP="00AD77E7">
                    <w:r w:rsidRPr="00F03153">
                      <w:rPr>
                        <w:lang w:eastAsia="ru-RU"/>
                      </w:rPr>
                      <w:t>обязательства</w:t>
                    </w:r>
                  </w:p>
                </w:txbxContent>
              </v:textbox>
            </v:roundrect>
            <v:roundrect id="_s1092" o:spid="_x0000_s1093" style="position:absolute;left:2883;top:5737;width:6896;height:471;visibility:visible;v-text-anchor:middle" arcsize="10923f" filled="f" fillcolor="#daeef3" strokeweight="1.25pt">
              <v:textbox inset="0,0,0,0">
                <w:txbxContent>
                  <w:p w:rsidR="0066468C" w:rsidRPr="00F03153" w:rsidRDefault="0066468C" w:rsidP="00AD77E7">
                    <w:r w:rsidRPr="00F03153">
                      <w:rPr>
                        <w:lang w:eastAsia="ru-RU"/>
                      </w:rPr>
                      <w:t>источники финансирования деятельности</w:t>
                    </w:r>
                  </w:p>
                </w:txbxContent>
              </v:textbox>
            </v:roundrect>
            <v:roundrect id="_s1093" o:spid="_x0000_s1094" style="position:absolute;left:2883;top:6444;width:6896;height:471;visibility:visible;v-text-anchor:middle" arcsize="10923f" filled="f" fillcolor="#daeef3" strokeweight="1.25pt">
              <v:textbox inset="0,0,0,0">
                <w:txbxContent>
                  <w:p w:rsidR="0066468C" w:rsidRPr="00F03153" w:rsidRDefault="0066468C" w:rsidP="00AD77E7">
                    <w:r w:rsidRPr="00F03153">
                      <w:rPr>
                        <w:lang w:eastAsia="ru-RU"/>
                      </w:rPr>
                      <w:t>доходы</w:t>
                    </w:r>
                  </w:p>
                </w:txbxContent>
              </v:textbox>
            </v:roundrect>
            <v:roundrect id="_s1094" o:spid="_x0000_s1095" style="position:absolute;left:2883;top:7148;width:6896;height:471;visibility:visible;v-text-anchor:middle" arcsize="10923f" filled="f" fillcolor="#daeef3" strokeweight="1.25pt">
              <v:textbox inset="0,0,0,0">
                <w:txbxContent>
                  <w:p w:rsidR="0066468C" w:rsidRPr="00F03153" w:rsidRDefault="0066468C" w:rsidP="00AD77E7">
                    <w:r w:rsidRPr="00F03153">
                      <w:rPr>
                        <w:lang w:eastAsia="ru-RU"/>
                      </w:rPr>
                      <w:t>расходы</w:t>
                    </w:r>
                  </w:p>
                </w:txbxContent>
              </v:textbox>
            </v:roundrect>
            <v:roundrect id="_s1095" o:spid="_x0000_s1096" style="position:absolute;left:2883;top:7853;width:6896;height:873;visibility:visible;v-text-anchor:middle" arcsize="10923f" filled="f" fillcolor="#daeef3" strokeweight="1.25pt">
              <v:textbox inset="0,0,0,0">
                <w:txbxContent>
                  <w:p w:rsidR="0066468C" w:rsidRPr="00F03153" w:rsidRDefault="0066468C" w:rsidP="00AD77E7">
                    <w:r w:rsidRPr="00F03153">
                      <w:rPr>
                        <w:lang w:eastAsia="ru-RU"/>
                      </w:rPr>
                      <w:t>иные объекты в случае, если это установлено федеральными стандартами</w:t>
                    </w:r>
                  </w:p>
                </w:txbxContent>
              </v:textbox>
            </v:roundrect>
          </v:group>
        </w:pict>
      </w:r>
      <w:bookmarkEnd w:id="10"/>
      <w:bookmarkEnd w:id="11"/>
      <w:bookmarkEnd w:id="12"/>
      <w:bookmarkEnd w:id="13"/>
      <w:bookmarkEnd w:id="14"/>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391698" w:rsidRPr="005E414A" w:rsidRDefault="00391698" w:rsidP="00AD77E7">
      <w:pPr>
        <w:pStyle w:val="13"/>
        <w:rPr>
          <w:sz w:val="26"/>
          <w:szCs w:val="26"/>
        </w:rPr>
      </w:pPr>
    </w:p>
    <w:p w:rsidR="0024373D" w:rsidRDefault="0024373D" w:rsidP="003C09FE">
      <w:pPr>
        <w:ind w:firstLine="0"/>
        <w:jc w:val="center"/>
        <w:rPr>
          <w:sz w:val="26"/>
          <w:szCs w:val="26"/>
        </w:rPr>
      </w:pPr>
    </w:p>
    <w:p w:rsidR="0024373D" w:rsidRDefault="0024373D" w:rsidP="003C09FE">
      <w:pPr>
        <w:ind w:firstLine="0"/>
        <w:jc w:val="center"/>
        <w:rPr>
          <w:sz w:val="26"/>
          <w:szCs w:val="26"/>
        </w:rPr>
      </w:pPr>
    </w:p>
    <w:p w:rsidR="00391698" w:rsidRPr="005E414A" w:rsidRDefault="00391698" w:rsidP="003C09FE">
      <w:pPr>
        <w:ind w:firstLine="0"/>
        <w:jc w:val="center"/>
        <w:rPr>
          <w:sz w:val="26"/>
          <w:szCs w:val="26"/>
        </w:rPr>
      </w:pPr>
      <w:r w:rsidRPr="005E414A">
        <w:rPr>
          <w:sz w:val="26"/>
          <w:szCs w:val="26"/>
        </w:rPr>
        <w:t>Рис. 2.1. Объекты бухгалтерского учета</w:t>
      </w:r>
    </w:p>
    <w:p w:rsidR="00391698" w:rsidRPr="005E414A" w:rsidRDefault="00391698" w:rsidP="003C09FE">
      <w:pPr>
        <w:rPr>
          <w:sz w:val="26"/>
          <w:szCs w:val="26"/>
        </w:rPr>
      </w:pPr>
    </w:p>
    <w:p w:rsidR="003E4C21" w:rsidRPr="005E414A" w:rsidRDefault="003E4C21" w:rsidP="003E4C21">
      <w:pPr>
        <w:rPr>
          <w:sz w:val="26"/>
          <w:szCs w:val="26"/>
        </w:rPr>
      </w:pPr>
      <w:r w:rsidRPr="005E414A">
        <w:rPr>
          <w:b/>
          <w:sz w:val="26"/>
          <w:szCs w:val="26"/>
        </w:rPr>
        <w:t>Факт хозяйственной жизни</w:t>
      </w:r>
      <w:r w:rsidRPr="005E414A">
        <w:rPr>
          <w:sz w:val="26"/>
          <w:szCs w:val="26"/>
        </w:rPr>
        <w:t xml:space="preserve"> – это  сделка, событие, операция, которые оказывают или способны оказать влияние на финансовое положение экономического субъекта, финансовый результат его деятельности и (или) движение денежных средств.</w:t>
      </w:r>
    </w:p>
    <w:p w:rsidR="003E4C21" w:rsidRPr="005E414A" w:rsidRDefault="00AA7914" w:rsidP="003E4C21">
      <w:pPr>
        <w:rPr>
          <w:sz w:val="26"/>
          <w:szCs w:val="26"/>
        </w:rPr>
      </w:pPr>
      <w:r w:rsidRPr="005E414A">
        <w:rPr>
          <w:b/>
          <w:sz w:val="26"/>
          <w:szCs w:val="26"/>
        </w:rPr>
        <w:t>Активы</w:t>
      </w:r>
      <w:r w:rsidRPr="005E414A">
        <w:rPr>
          <w:sz w:val="26"/>
          <w:szCs w:val="26"/>
        </w:rPr>
        <w:t xml:space="preserve"> – это имущество и ресурсы организации, то есть то, чем организация владеет и от чего может получать экономическую выгоду в будущем.</w:t>
      </w:r>
    </w:p>
    <w:p w:rsidR="00AA7914" w:rsidRPr="005E414A" w:rsidRDefault="00AA7914" w:rsidP="003E4C21">
      <w:pPr>
        <w:rPr>
          <w:sz w:val="26"/>
          <w:szCs w:val="26"/>
        </w:rPr>
      </w:pPr>
      <w:r w:rsidRPr="005E414A">
        <w:rPr>
          <w:b/>
          <w:sz w:val="26"/>
          <w:szCs w:val="26"/>
        </w:rPr>
        <w:t>Обязательством</w:t>
      </w:r>
      <w:r w:rsidRPr="005E414A">
        <w:rPr>
          <w:sz w:val="26"/>
          <w:szCs w:val="26"/>
        </w:rPr>
        <w:t xml:space="preserve"> является общая сумма займов, кредитов и кредиторской задолженности на отчетную дату.</w:t>
      </w:r>
    </w:p>
    <w:p w:rsidR="00AA7914" w:rsidRPr="005E414A" w:rsidRDefault="00AA7914" w:rsidP="003E4C21">
      <w:pPr>
        <w:rPr>
          <w:sz w:val="26"/>
          <w:szCs w:val="26"/>
        </w:rPr>
      </w:pPr>
      <w:r w:rsidRPr="005E414A">
        <w:rPr>
          <w:sz w:val="26"/>
          <w:szCs w:val="26"/>
        </w:rPr>
        <w:t xml:space="preserve">Под </w:t>
      </w:r>
      <w:r w:rsidRPr="005E414A">
        <w:rPr>
          <w:b/>
          <w:sz w:val="26"/>
          <w:szCs w:val="26"/>
        </w:rPr>
        <w:t>источниками финансирования деятельности</w:t>
      </w:r>
      <w:r w:rsidRPr="005E414A">
        <w:rPr>
          <w:sz w:val="26"/>
          <w:szCs w:val="26"/>
        </w:rPr>
        <w:t xml:space="preserve"> организации следует понимать капитал и прибыль, накопленную за все время деятельности организаци</w:t>
      </w:r>
      <w:r w:rsidR="00E43F71" w:rsidRPr="005E414A">
        <w:rPr>
          <w:sz w:val="26"/>
          <w:szCs w:val="26"/>
        </w:rPr>
        <w:t>и</w:t>
      </w:r>
      <w:r w:rsidRPr="005E414A">
        <w:rPr>
          <w:sz w:val="26"/>
          <w:szCs w:val="26"/>
        </w:rPr>
        <w:t>.</w:t>
      </w:r>
    </w:p>
    <w:p w:rsidR="00391698" w:rsidRPr="005E414A" w:rsidRDefault="00391698" w:rsidP="00AD77E7">
      <w:pPr>
        <w:rPr>
          <w:sz w:val="26"/>
          <w:szCs w:val="26"/>
          <w:lang w:eastAsia="ru-RU"/>
        </w:rPr>
      </w:pPr>
      <w:r w:rsidRPr="005E414A">
        <w:rPr>
          <w:sz w:val="26"/>
          <w:szCs w:val="26"/>
          <w:lang w:eastAsia="ru-RU"/>
        </w:rPr>
        <w:t>Средства, участвующие в хозяйственной жизни организации, находятся в непрерывном кругообороте, который состоит из трех процессов:</w:t>
      </w:r>
    </w:p>
    <w:p w:rsidR="00391698" w:rsidRPr="005E414A" w:rsidRDefault="00391698" w:rsidP="00AD77E7">
      <w:pPr>
        <w:rPr>
          <w:sz w:val="26"/>
          <w:szCs w:val="26"/>
          <w:lang w:eastAsia="ru-RU"/>
        </w:rPr>
      </w:pPr>
      <w:r w:rsidRPr="005E414A">
        <w:rPr>
          <w:sz w:val="26"/>
          <w:szCs w:val="26"/>
          <w:lang w:eastAsia="ru-RU"/>
        </w:rPr>
        <w:t xml:space="preserve">1. </w:t>
      </w:r>
      <w:r w:rsidRPr="005E414A">
        <w:rPr>
          <w:b/>
          <w:sz w:val="26"/>
          <w:szCs w:val="26"/>
          <w:lang w:eastAsia="ru-RU"/>
        </w:rPr>
        <w:t>Процесс снабжения</w:t>
      </w:r>
      <w:r w:rsidRPr="005E414A">
        <w:rPr>
          <w:sz w:val="26"/>
          <w:szCs w:val="26"/>
          <w:lang w:eastAsia="ru-RU"/>
        </w:rPr>
        <w:t>, в котором предприятие на денежные средства приобретает необходимые для процесса производства предметы труда.</w:t>
      </w:r>
    </w:p>
    <w:p w:rsidR="00391698" w:rsidRPr="005E414A" w:rsidRDefault="00391698" w:rsidP="00AD77E7">
      <w:pPr>
        <w:rPr>
          <w:sz w:val="26"/>
          <w:szCs w:val="26"/>
          <w:lang w:eastAsia="ru-RU"/>
        </w:rPr>
      </w:pPr>
      <w:r w:rsidRPr="005E414A">
        <w:rPr>
          <w:sz w:val="26"/>
          <w:szCs w:val="26"/>
          <w:lang w:eastAsia="ru-RU"/>
        </w:rPr>
        <w:t xml:space="preserve">2. </w:t>
      </w:r>
      <w:r w:rsidRPr="005E414A">
        <w:rPr>
          <w:b/>
          <w:sz w:val="26"/>
          <w:szCs w:val="26"/>
          <w:lang w:eastAsia="ru-RU"/>
        </w:rPr>
        <w:t>Процесс производства</w:t>
      </w:r>
      <w:r w:rsidRPr="005E414A">
        <w:rPr>
          <w:sz w:val="26"/>
          <w:szCs w:val="26"/>
          <w:lang w:eastAsia="ru-RU"/>
        </w:rPr>
        <w:t>, в котором создается новый продукт.</w:t>
      </w:r>
    </w:p>
    <w:p w:rsidR="00391698" w:rsidRPr="005E414A" w:rsidRDefault="00391698" w:rsidP="00AD77E7">
      <w:pPr>
        <w:rPr>
          <w:sz w:val="26"/>
          <w:szCs w:val="26"/>
          <w:lang w:eastAsia="ru-RU"/>
        </w:rPr>
      </w:pPr>
      <w:r w:rsidRPr="005E414A">
        <w:rPr>
          <w:sz w:val="26"/>
          <w:szCs w:val="26"/>
          <w:lang w:eastAsia="ru-RU"/>
        </w:rPr>
        <w:t xml:space="preserve">3. </w:t>
      </w:r>
      <w:r w:rsidRPr="005E414A">
        <w:rPr>
          <w:b/>
          <w:sz w:val="26"/>
          <w:szCs w:val="26"/>
          <w:lang w:eastAsia="ru-RU"/>
        </w:rPr>
        <w:t>Процесс реализации</w:t>
      </w:r>
      <w:r w:rsidRPr="005E414A">
        <w:rPr>
          <w:sz w:val="26"/>
          <w:szCs w:val="26"/>
          <w:lang w:eastAsia="ru-RU"/>
        </w:rPr>
        <w:t>, в котором осуществляется продажа нового продукта.</w:t>
      </w:r>
    </w:p>
    <w:p w:rsidR="00391698" w:rsidRPr="005E414A" w:rsidRDefault="00391698" w:rsidP="00AD77E7">
      <w:pPr>
        <w:rPr>
          <w:sz w:val="26"/>
          <w:szCs w:val="26"/>
          <w:lang w:eastAsia="ru-RU"/>
        </w:rPr>
      </w:pPr>
      <w:r w:rsidRPr="005E414A">
        <w:rPr>
          <w:sz w:val="26"/>
          <w:szCs w:val="26"/>
          <w:lang w:eastAsia="ru-RU"/>
        </w:rPr>
        <w:t>Все средства находятся в этих процессах одновременно, в непрерывном движении, при этом переходят из одной формы стоимости в другую.</w:t>
      </w:r>
      <w:r w:rsidR="007D7178" w:rsidRPr="005E414A">
        <w:rPr>
          <w:sz w:val="26"/>
          <w:szCs w:val="26"/>
          <w:lang w:eastAsia="ru-RU"/>
        </w:rPr>
        <w:t xml:space="preserve"> </w:t>
      </w:r>
      <w:r w:rsidRPr="005E414A">
        <w:rPr>
          <w:sz w:val="26"/>
          <w:szCs w:val="26"/>
          <w:lang w:eastAsia="ru-RU"/>
        </w:rPr>
        <w:t>Этот кругооборот и отражается в бухгалтерском учете.</w:t>
      </w:r>
    </w:p>
    <w:p w:rsidR="00391698" w:rsidRPr="005E414A" w:rsidRDefault="00391698" w:rsidP="00AD77E7">
      <w:pPr>
        <w:rPr>
          <w:sz w:val="26"/>
          <w:szCs w:val="26"/>
        </w:rPr>
      </w:pPr>
      <w:r w:rsidRPr="005E414A">
        <w:rPr>
          <w:sz w:val="26"/>
          <w:szCs w:val="26"/>
        </w:rPr>
        <w:t xml:space="preserve">Факты хозяйственной жизни являются составляющими элементами хозяйственных процессов (см. табл. 2.1). </w:t>
      </w:r>
    </w:p>
    <w:p w:rsidR="00391698" w:rsidRDefault="00391698" w:rsidP="00AD77E7">
      <w:pPr>
        <w:jc w:val="right"/>
        <w:rPr>
          <w:sz w:val="26"/>
          <w:szCs w:val="26"/>
        </w:rPr>
      </w:pPr>
      <w:r w:rsidRPr="005E414A">
        <w:rPr>
          <w:sz w:val="26"/>
          <w:szCs w:val="26"/>
        </w:rPr>
        <w:lastRenderedPageBreak/>
        <w:t>Таблица 2.1</w:t>
      </w:r>
    </w:p>
    <w:p w:rsidR="0024373D" w:rsidRPr="005E414A" w:rsidRDefault="0024373D" w:rsidP="00AD77E7">
      <w:pPr>
        <w:jc w:val="right"/>
        <w:rPr>
          <w:sz w:val="26"/>
          <w:szCs w:val="26"/>
        </w:rPr>
      </w:pPr>
    </w:p>
    <w:p w:rsidR="00391698" w:rsidRPr="005E414A" w:rsidRDefault="00391698" w:rsidP="00AD77E7">
      <w:pPr>
        <w:ind w:firstLine="0"/>
        <w:jc w:val="center"/>
        <w:rPr>
          <w:sz w:val="26"/>
          <w:szCs w:val="26"/>
        </w:rPr>
      </w:pPr>
      <w:r w:rsidRPr="005E414A">
        <w:rPr>
          <w:sz w:val="26"/>
          <w:szCs w:val="26"/>
        </w:rPr>
        <w:t>Содержание основных хозяйственных процессов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840"/>
      </w:tblGrid>
      <w:tr w:rsidR="00391698" w:rsidRPr="005E414A" w:rsidTr="00FE264F">
        <w:trPr>
          <w:jc w:val="center"/>
        </w:trPr>
        <w:tc>
          <w:tcPr>
            <w:tcW w:w="2628" w:type="dxa"/>
            <w:vAlign w:val="center"/>
          </w:tcPr>
          <w:p w:rsidR="00391698" w:rsidRPr="005E414A" w:rsidRDefault="00391698" w:rsidP="003C09FE">
            <w:pPr>
              <w:ind w:firstLine="0"/>
              <w:jc w:val="center"/>
              <w:rPr>
                <w:sz w:val="26"/>
                <w:szCs w:val="26"/>
              </w:rPr>
            </w:pPr>
            <w:r w:rsidRPr="005E414A">
              <w:rPr>
                <w:sz w:val="26"/>
                <w:szCs w:val="26"/>
              </w:rPr>
              <w:t>Хозяйственные процессы</w:t>
            </w:r>
          </w:p>
        </w:tc>
        <w:tc>
          <w:tcPr>
            <w:tcW w:w="6840" w:type="dxa"/>
            <w:vAlign w:val="center"/>
          </w:tcPr>
          <w:p w:rsidR="00391698" w:rsidRPr="005E414A" w:rsidRDefault="00391698" w:rsidP="003C09FE">
            <w:pPr>
              <w:ind w:firstLine="0"/>
              <w:jc w:val="center"/>
              <w:rPr>
                <w:sz w:val="26"/>
                <w:szCs w:val="26"/>
              </w:rPr>
            </w:pPr>
            <w:r w:rsidRPr="005E414A">
              <w:rPr>
                <w:sz w:val="26"/>
                <w:szCs w:val="26"/>
              </w:rPr>
              <w:t>Факты хозяйственной жизни</w:t>
            </w:r>
          </w:p>
        </w:tc>
      </w:tr>
      <w:tr w:rsidR="00391698" w:rsidRPr="005E414A" w:rsidTr="00FE264F">
        <w:trPr>
          <w:jc w:val="center"/>
        </w:trPr>
        <w:tc>
          <w:tcPr>
            <w:tcW w:w="2628" w:type="dxa"/>
            <w:vAlign w:val="center"/>
          </w:tcPr>
          <w:p w:rsidR="00391698" w:rsidRPr="005E414A" w:rsidRDefault="00391698" w:rsidP="00260B49">
            <w:pPr>
              <w:ind w:firstLine="0"/>
              <w:jc w:val="left"/>
              <w:rPr>
                <w:sz w:val="26"/>
                <w:szCs w:val="26"/>
              </w:rPr>
            </w:pPr>
            <w:r w:rsidRPr="005E414A">
              <w:rPr>
                <w:sz w:val="26"/>
                <w:szCs w:val="26"/>
              </w:rPr>
              <w:t>Снабжение</w:t>
            </w:r>
          </w:p>
        </w:tc>
        <w:tc>
          <w:tcPr>
            <w:tcW w:w="6840" w:type="dxa"/>
          </w:tcPr>
          <w:p w:rsidR="00391698" w:rsidRPr="005E414A" w:rsidRDefault="00391698" w:rsidP="003C09FE">
            <w:pPr>
              <w:ind w:firstLine="0"/>
              <w:rPr>
                <w:sz w:val="26"/>
                <w:szCs w:val="26"/>
              </w:rPr>
            </w:pPr>
            <w:r w:rsidRPr="005E414A">
              <w:rPr>
                <w:sz w:val="26"/>
                <w:szCs w:val="26"/>
              </w:rPr>
              <w:t>Перераспределение средств; снабжение и заготовка; финансовые отношения; кредитные отношения</w:t>
            </w:r>
          </w:p>
        </w:tc>
      </w:tr>
      <w:tr w:rsidR="00391698" w:rsidRPr="005E414A" w:rsidTr="00FE264F">
        <w:trPr>
          <w:jc w:val="center"/>
        </w:trPr>
        <w:tc>
          <w:tcPr>
            <w:tcW w:w="2628" w:type="dxa"/>
            <w:vAlign w:val="center"/>
          </w:tcPr>
          <w:p w:rsidR="00391698" w:rsidRPr="005E414A" w:rsidRDefault="00391698" w:rsidP="00260B49">
            <w:pPr>
              <w:ind w:firstLine="0"/>
              <w:jc w:val="left"/>
              <w:rPr>
                <w:sz w:val="26"/>
                <w:szCs w:val="26"/>
              </w:rPr>
            </w:pPr>
            <w:r w:rsidRPr="005E414A">
              <w:rPr>
                <w:sz w:val="26"/>
                <w:szCs w:val="26"/>
              </w:rPr>
              <w:t>Производство</w:t>
            </w:r>
          </w:p>
        </w:tc>
        <w:tc>
          <w:tcPr>
            <w:tcW w:w="6840" w:type="dxa"/>
          </w:tcPr>
          <w:p w:rsidR="00391698" w:rsidRPr="005E414A" w:rsidRDefault="007D7178" w:rsidP="003C09FE">
            <w:pPr>
              <w:ind w:firstLine="0"/>
              <w:rPr>
                <w:sz w:val="26"/>
                <w:szCs w:val="26"/>
              </w:rPr>
            </w:pPr>
            <w:r w:rsidRPr="005E414A">
              <w:rPr>
                <w:sz w:val="26"/>
                <w:szCs w:val="26"/>
              </w:rPr>
              <w:t>П</w:t>
            </w:r>
            <w:r w:rsidR="00391698" w:rsidRPr="005E414A">
              <w:rPr>
                <w:sz w:val="26"/>
                <w:szCs w:val="26"/>
              </w:rPr>
              <w:t>роизводственное потребление; выпуск готовой продукции; воспроизводство основных фондов</w:t>
            </w:r>
          </w:p>
        </w:tc>
      </w:tr>
      <w:tr w:rsidR="00391698" w:rsidRPr="005E414A" w:rsidTr="00FE264F">
        <w:trPr>
          <w:trHeight w:val="1069"/>
          <w:jc w:val="center"/>
        </w:trPr>
        <w:tc>
          <w:tcPr>
            <w:tcW w:w="2628" w:type="dxa"/>
            <w:vAlign w:val="center"/>
          </w:tcPr>
          <w:p w:rsidR="00391698" w:rsidRPr="005E414A" w:rsidRDefault="00391698" w:rsidP="00260B49">
            <w:pPr>
              <w:ind w:firstLine="0"/>
              <w:jc w:val="left"/>
              <w:rPr>
                <w:sz w:val="26"/>
                <w:szCs w:val="26"/>
              </w:rPr>
            </w:pPr>
            <w:r w:rsidRPr="005E414A">
              <w:rPr>
                <w:sz w:val="26"/>
                <w:szCs w:val="26"/>
              </w:rPr>
              <w:t>Реализация</w:t>
            </w:r>
          </w:p>
        </w:tc>
        <w:tc>
          <w:tcPr>
            <w:tcW w:w="6840" w:type="dxa"/>
          </w:tcPr>
          <w:p w:rsidR="00391698" w:rsidRPr="005E414A" w:rsidRDefault="00391698" w:rsidP="003C09FE">
            <w:pPr>
              <w:ind w:firstLine="0"/>
              <w:rPr>
                <w:sz w:val="26"/>
                <w:szCs w:val="26"/>
              </w:rPr>
            </w:pPr>
            <w:r w:rsidRPr="005E414A">
              <w:rPr>
                <w:sz w:val="26"/>
                <w:szCs w:val="26"/>
              </w:rPr>
              <w:t>Распределение созданного продукта; отгрузка и реализация; финансовые отношения; кредитные отношения; распределение прибыли</w:t>
            </w:r>
          </w:p>
        </w:tc>
      </w:tr>
    </w:tbl>
    <w:p w:rsidR="00391698" w:rsidRPr="005E414A" w:rsidRDefault="00391698" w:rsidP="00AD77E7">
      <w:pPr>
        <w:pStyle w:val="13"/>
        <w:rPr>
          <w:sz w:val="26"/>
          <w:szCs w:val="26"/>
        </w:rPr>
      </w:pPr>
    </w:p>
    <w:p w:rsidR="00391698" w:rsidRPr="005E414A" w:rsidRDefault="00391698" w:rsidP="00AD77E7">
      <w:pPr>
        <w:rPr>
          <w:sz w:val="26"/>
          <w:szCs w:val="26"/>
        </w:rPr>
      </w:pPr>
      <w:r w:rsidRPr="005E414A">
        <w:rPr>
          <w:sz w:val="26"/>
          <w:szCs w:val="26"/>
        </w:rPr>
        <w:t xml:space="preserve">В результате совершения отдельных фактов хозяйственной жизни финансовое положение экономического субъекта может оставаться неизменным, другие факты хозяйственной жизни оказывают влияние на финансовые показатели организации. </w:t>
      </w:r>
    </w:p>
    <w:p w:rsidR="00391698" w:rsidRPr="005E414A" w:rsidRDefault="00391698" w:rsidP="00AD77E7">
      <w:pPr>
        <w:rPr>
          <w:sz w:val="26"/>
          <w:szCs w:val="26"/>
        </w:rPr>
      </w:pPr>
      <w:r w:rsidRPr="005E414A">
        <w:rPr>
          <w:sz w:val="26"/>
          <w:szCs w:val="26"/>
        </w:rPr>
        <w:t>Можно выделить три группы фактов хозяйственной жизни:</w:t>
      </w:r>
    </w:p>
    <w:p w:rsidR="00E43F71" w:rsidRPr="005E414A" w:rsidRDefault="00391698" w:rsidP="00AD77E7">
      <w:pPr>
        <w:rPr>
          <w:sz w:val="26"/>
          <w:szCs w:val="26"/>
        </w:rPr>
      </w:pPr>
      <w:r w:rsidRPr="005E414A">
        <w:rPr>
          <w:sz w:val="26"/>
          <w:szCs w:val="26"/>
        </w:rPr>
        <w:t xml:space="preserve">Факт-состояние – констатация (например, на складе есть 200 телевизоров); </w:t>
      </w:r>
    </w:p>
    <w:p w:rsidR="00391698" w:rsidRPr="005E414A" w:rsidRDefault="00391698" w:rsidP="00AD77E7">
      <w:pPr>
        <w:rPr>
          <w:sz w:val="26"/>
          <w:szCs w:val="26"/>
        </w:rPr>
      </w:pPr>
      <w:r w:rsidRPr="005E414A">
        <w:rPr>
          <w:sz w:val="26"/>
          <w:szCs w:val="26"/>
        </w:rPr>
        <w:t>Фак</w:t>
      </w:r>
      <w:proofErr w:type="gramStart"/>
      <w:r w:rsidRPr="005E414A">
        <w:rPr>
          <w:sz w:val="26"/>
          <w:szCs w:val="26"/>
        </w:rPr>
        <w:t>т-</w:t>
      </w:r>
      <w:proofErr w:type="gramEnd"/>
      <w:r w:rsidRPr="005E414A">
        <w:rPr>
          <w:sz w:val="26"/>
          <w:szCs w:val="26"/>
        </w:rPr>
        <w:t xml:space="preserve"> действие – что-то происходит (например, 60 телевизоров продали);</w:t>
      </w:r>
    </w:p>
    <w:p w:rsidR="00391698" w:rsidRPr="005E414A" w:rsidRDefault="00391698" w:rsidP="00AD77E7">
      <w:pPr>
        <w:rPr>
          <w:sz w:val="26"/>
          <w:szCs w:val="26"/>
        </w:rPr>
      </w:pPr>
      <w:r w:rsidRPr="005E414A">
        <w:rPr>
          <w:sz w:val="26"/>
          <w:szCs w:val="26"/>
        </w:rPr>
        <w:t>Факт-событие – что-то узнаем (например, в результате инвентаризации обнаружено, что 1 телевизор пропал).</w:t>
      </w:r>
    </w:p>
    <w:p w:rsidR="00391698" w:rsidRPr="005E414A" w:rsidRDefault="00391698" w:rsidP="00AD77E7">
      <w:pPr>
        <w:rPr>
          <w:sz w:val="26"/>
          <w:szCs w:val="26"/>
        </w:rPr>
      </w:pPr>
      <w:r w:rsidRPr="005E414A">
        <w:rPr>
          <w:sz w:val="26"/>
          <w:szCs w:val="26"/>
        </w:rPr>
        <w:t>На уровне фактов хозяйственной жизни осуществляется их фиксация и отражение информации в первичных документах и регистрация в учете. Для этого факт хозяйственной жизни необходимо идентифицировать во времени (определить, к какому учетному периоду относиться операция), оценить и классифицировать в номенклатуре Плана счетов бухгалтерского учета.</w:t>
      </w:r>
    </w:p>
    <w:p w:rsidR="00391698" w:rsidRPr="005E414A" w:rsidRDefault="00391698" w:rsidP="00AD77E7">
      <w:pPr>
        <w:rPr>
          <w:sz w:val="26"/>
          <w:szCs w:val="26"/>
        </w:rPr>
      </w:pPr>
      <w:r w:rsidRPr="005E414A">
        <w:rPr>
          <w:sz w:val="26"/>
          <w:szCs w:val="26"/>
        </w:rPr>
        <w:t>Стоимостная оценка проводится, как правило, по первичным документам, подтверждающим факт хозяйственной жизни. При этом проверяется соответствие приведенных в документах стоимостных показателей договорам на поставку, прейскурантам, ценникам и т.д. Разновидностью стоимостной оценки является калькуляция.</w:t>
      </w:r>
    </w:p>
    <w:p w:rsidR="00391698" w:rsidRPr="005E414A" w:rsidRDefault="00391698" w:rsidP="00AD77E7">
      <w:pPr>
        <w:rPr>
          <w:sz w:val="26"/>
          <w:szCs w:val="26"/>
        </w:rPr>
      </w:pPr>
      <w:r w:rsidRPr="005E414A">
        <w:rPr>
          <w:sz w:val="26"/>
          <w:szCs w:val="26"/>
        </w:rPr>
        <w:t>Активы хозяйствующего субъекта, его обязательства и источники финансирования деятельности  - это объекты учета, рассмотренные с разных точек зрения (см. рис. 2.2).</w:t>
      </w:r>
    </w:p>
    <w:p w:rsidR="00391698" w:rsidRPr="005E414A" w:rsidRDefault="00391698" w:rsidP="00AD77E7">
      <w:pPr>
        <w:rPr>
          <w:sz w:val="26"/>
          <w:szCs w:val="26"/>
        </w:rPr>
      </w:pPr>
      <w:r w:rsidRPr="005E414A">
        <w:rPr>
          <w:sz w:val="26"/>
          <w:szCs w:val="26"/>
        </w:rPr>
        <w:t>1. с точки зрения состава и размещения (чем являются?);</w:t>
      </w:r>
    </w:p>
    <w:p w:rsidR="00391698" w:rsidRPr="005E414A" w:rsidRDefault="00391698" w:rsidP="00AD77E7">
      <w:pPr>
        <w:rPr>
          <w:sz w:val="26"/>
          <w:szCs w:val="26"/>
        </w:rPr>
      </w:pPr>
      <w:r w:rsidRPr="005E414A">
        <w:rPr>
          <w:sz w:val="26"/>
          <w:szCs w:val="26"/>
        </w:rPr>
        <w:t>2. с точки зрения источника образования (кто вложил?).</w:t>
      </w:r>
    </w:p>
    <w:p w:rsidR="00391698" w:rsidRDefault="00391698" w:rsidP="00AD77E7">
      <w:pPr>
        <w:rPr>
          <w:sz w:val="26"/>
          <w:szCs w:val="26"/>
        </w:rPr>
      </w:pPr>
    </w:p>
    <w:p w:rsidR="0024373D" w:rsidRDefault="0024373D" w:rsidP="00AD77E7">
      <w:pPr>
        <w:rPr>
          <w:sz w:val="26"/>
          <w:szCs w:val="26"/>
        </w:rPr>
      </w:pPr>
    </w:p>
    <w:p w:rsidR="0024373D" w:rsidRDefault="0024373D" w:rsidP="00AD77E7">
      <w:pPr>
        <w:rPr>
          <w:sz w:val="26"/>
          <w:szCs w:val="26"/>
        </w:rPr>
      </w:pPr>
    </w:p>
    <w:p w:rsidR="0024373D" w:rsidRDefault="0024373D" w:rsidP="00AD77E7">
      <w:pPr>
        <w:rPr>
          <w:sz w:val="26"/>
          <w:szCs w:val="26"/>
        </w:rPr>
      </w:pPr>
    </w:p>
    <w:p w:rsidR="0024373D" w:rsidRDefault="0024373D" w:rsidP="00AD77E7">
      <w:pPr>
        <w:rPr>
          <w:sz w:val="26"/>
          <w:szCs w:val="26"/>
        </w:rPr>
      </w:pPr>
    </w:p>
    <w:p w:rsidR="0024373D" w:rsidRDefault="0024373D" w:rsidP="00AD77E7">
      <w:pPr>
        <w:rPr>
          <w:sz w:val="26"/>
          <w:szCs w:val="26"/>
        </w:rPr>
      </w:pPr>
    </w:p>
    <w:p w:rsidR="00391698" w:rsidRPr="005E414A" w:rsidRDefault="00574D32" w:rsidP="00AD77E7">
      <w:pPr>
        <w:rPr>
          <w:sz w:val="26"/>
          <w:szCs w:val="26"/>
        </w:rPr>
      </w:pPr>
      <w:r>
        <w:rPr>
          <w:noProof/>
          <w:sz w:val="26"/>
          <w:szCs w:val="26"/>
          <w:lang w:eastAsia="ru-RU"/>
        </w:rPr>
        <w:pict>
          <v:group id="Group 457" o:spid="_x0000_s1097" style="position:absolute;left:0;text-align:left;margin-left:9pt;margin-top:5.75pt;width:450pt;height:211.3pt;z-index:251641344" coordorigin="1314,4211" coordsize="9000,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">
            <v:group id="Group 456" o:spid="_x0000_s1098" style="position:absolute;left:1314;top:4211;width:9000;height:2878" coordorigin="1314,4211" coordsize="9000,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378" o:spid="_x0000_s1099" style="position:absolute;left:4014;top:4211;width:3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66468C" w:rsidRPr="00153F53" w:rsidRDefault="0066468C" w:rsidP="00AD77E7">
                      <w:pPr>
                        <w:ind w:firstLine="0"/>
                        <w:jc w:val="center"/>
                      </w:pPr>
                      <w:r w:rsidRPr="00153F53">
                        <w:t>Объекты учета</w:t>
                      </w:r>
                    </w:p>
                  </w:txbxContent>
                </v:textbox>
              </v:rect>
              <v:rect id="Rectangle 379" o:spid="_x0000_s1100" style="position:absolute;left:5814;top:5090;width:45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66468C" w:rsidRPr="009405A7" w:rsidRDefault="0066468C" w:rsidP="00AD77E7">
                      <w:pPr>
                        <w:ind w:firstLine="0"/>
                        <w:jc w:val="center"/>
                      </w:pPr>
                      <w:r w:rsidRPr="009405A7">
                        <w:t>Кто вложил?</w:t>
                      </w:r>
                    </w:p>
                  </w:txbxContent>
                </v:textbox>
              </v:rect>
              <v:rect id="Rectangle 380" o:spid="_x0000_s1101" style="position:absolute;left:1314;top:5090;width:4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66468C" w:rsidRPr="009405A7" w:rsidRDefault="0066468C" w:rsidP="00AD77E7">
                      <w:pPr>
                        <w:ind w:firstLine="0"/>
                        <w:jc w:val="center"/>
                      </w:pPr>
                      <w:r w:rsidRPr="009405A7">
                        <w:t>Чем являются?</w:t>
                      </w:r>
                    </w:p>
                  </w:txbxContent>
                </v:textbox>
              </v:rect>
              <v:rect id="Rectangle 381" o:spid="_x0000_s1102" style="position:absolute;left:1314;top:5749;width:4320;height:1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66468C" w:rsidRDefault="0066468C" w:rsidP="00F94286">
                      <w:pPr>
                        <w:spacing w:line="240" w:lineRule="auto"/>
                        <w:ind w:firstLine="0"/>
                        <w:jc w:val="center"/>
                      </w:pPr>
                    </w:p>
                    <w:p w:rsidR="0066468C" w:rsidRPr="009405A7" w:rsidRDefault="0066468C" w:rsidP="00F94286">
                      <w:pPr>
                        <w:spacing w:line="240" w:lineRule="auto"/>
                        <w:ind w:firstLine="0"/>
                        <w:jc w:val="center"/>
                      </w:pPr>
                      <w:r w:rsidRPr="009405A7">
                        <w:t>Активы</w:t>
                      </w:r>
                    </w:p>
                  </w:txbxContent>
                </v:textbox>
              </v:rect>
              <v:rect id="Rectangle 382" o:spid="_x0000_s1103" style="position:absolute;left:5814;top:5749;width:4500;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66468C" w:rsidRPr="009405A7" w:rsidRDefault="0066468C" w:rsidP="00AD77E7">
                      <w:pPr>
                        <w:ind w:firstLine="0"/>
                        <w:jc w:val="center"/>
                      </w:pPr>
                      <w:r w:rsidRPr="009405A7">
                        <w:t>Источники финансирования деятельности:</w:t>
                      </w:r>
                    </w:p>
                    <w:p w:rsidR="0066468C" w:rsidRPr="009405A7" w:rsidRDefault="0066468C" w:rsidP="00AD77E7">
                      <w:pPr>
                        <w:jc w:val="center"/>
                      </w:pPr>
                      <w:r w:rsidRPr="009405A7">
                        <w:t>Капитал + Обязательства</w:t>
                      </w:r>
                    </w:p>
                  </w:txbxContent>
                </v:textbox>
              </v:rect>
              <v:line id="Line 383" o:spid="_x0000_s1104" style="position:absolute;visibility:visible" from="3294,4564" to="4014,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384" o:spid="_x0000_s1105" style="position:absolute;visibility:visible" from="7614,4564" to="8334,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385" o:spid="_x0000_s1106" style="position:absolute;visibility:visible" from="3294,4567" to="3294,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wWcAAAADcAAAADwAAAGRycy9kb3ducmV2LnhtbERPTYvCMBC9C/sfwizsTRN3oUrXKEUo&#10;eLUq4m1oxrZsMylNttZ/bwTB2zze56w2o23FQL1vHGuYzxQI4tKZhisNx0M+XYLwAdlg65g03MnD&#10;Zv0xWWFq3I33NBShEjGEfYoa6hC6VEpf1mTRz1xHHLmr6y2GCPtKmh5vMdy28lupRFpsODbU2NG2&#10;pvKv+LcazsUyz4bLWV1/hn2TqcUp2eat1l+fY/YLItAY3uKXe2fi/HkCz2fiBX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GcFnAAAAA3AAAAA8AAAAAAAAAAAAAAAAA&#10;oQIAAGRycy9kb3ducmV2LnhtbFBLBQYAAAAABAAEAPkAAACOAwAAAAA=&#10;">
                <v:stroke endarrow="classic" endarrowlength="long"/>
              </v:line>
              <v:line id="Line 386" o:spid="_x0000_s1107" style="position:absolute;visibility:visible" from="8334,4564" to="8334,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rVwsAAAADcAAAADwAAAGRycy9kb3ducmV2LnhtbERPTYvCMBC9C/6HMMLeNFFBpRqlCAWv&#10;dncp3oZmbIvNpDSx1n+/WVjY2zze5xxOo23FQL1vHGtYLhQI4tKZhisNX5/ZfAfCB2SDrWPS8CYP&#10;p+N0csDEuBdfachDJWII+wQ11CF0iZS+rMmiX7iOOHJ311sMEfaVND2+Yrht5UqpjbTYcGyosaNz&#10;TeUjf1oNRb7L0uFWqPt6uDap2n5vzlmr9cdsTPcgAo3hX/znvpg4f7mF32fiBf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K1cLAAAAA3AAAAA8AAAAAAAAAAAAAAAAA&#10;oQIAAGRycy9kb3ducmV2LnhtbFBLBQYAAAAABAAEAPkAAACOAwAAAAA=&#10;">
                <v:stroke endarrow="classic" endarrowlength="long"/>
              </v:line>
            </v:group>
            <v:rect id="Rectangle 387" o:spid="_x0000_s1108" style="position:absolute;left:1314;top:7526;width:2160;height: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66468C" w:rsidRPr="009405A7" w:rsidRDefault="0066468C" w:rsidP="00AD77E7">
                    <w:pPr>
                      <w:ind w:firstLine="0"/>
                      <w:jc w:val="center"/>
                    </w:pPr>
                    <w:proofErr w:type="spellStart"/>
                    <w:r w:rsidRPr="009405A7">
                      <w:t>Внеоборотные</w:t>
                    </w:r>
                    <w:proofErr w:type="spellEnd"/>
                    <w:r w:rsidRPr="009405A7">
                      <w:t xml:space="preserve"> активы</w:t>
                    </w:r>
                  </w:p>
                </w:txbxContent>
              </v:textbox>
            </v:rect>
            <v:rect id="Rectangle 388" o:spid="_x0000_s1109" style="position:absolute;left:5814;top:7526;width:2160;height: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66468C" w:rsidRPr="009405A7" w:rsidRDefault="0066468C" w:rsidP="00AD77E7">
                    <w:pPr>
                      <w:ind w:firstLine="0"/>
                      <w:jc w:val="center"/>
                    </w:pPr>
                    <w:r w:rsidRPr="009405A7">
                      <w:t>Собственные</w:t>
                    </w:r>
                    <w:r>
                      <w:t xml:space="preserve"> </w:t>
                    </w:r>
                    <w:r w:rsidRPr="009405A7">
                      <w:t>источники</w:t>
                    </w:r>
                  </w:p>
                </w:txbxContent>
              </v:textbox>
            </v:rect>
            <v:rect id="Rectangle 389" o:spid="_x0000_s1110" style="position:absolute;left:3654;top:7526;width:1980;height: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66468C" w:rsidRPr="009405A7" w:rsidRDefault="0066468C" w:rsidP="00AD77E7">
                    <w:pPr>
                      <w:ind w:firstLine="0"/>
                      <w:jc w:val="center"/>
                    </w:pPr>
                    <w:r w:rsidRPr="009405A7">
                      <w:t>Оборотные активы</w:t>
                    </w:r>
                  </w:p>
                </w:txbxContent>
              </v:textbox>
            </v:rect>
            <v:rect id="Rectangle 390" o:spid="_x0000_s1111" style="position:absolute;left:8154;top:7526;width:2160;height: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66468C" w:rsidRPr="009405A7" w:rsidRDefault="0066468C" w:rsidP="00AD77E7">
                    <w:pPr>
                      <w:ind w:firstLine="0"/>
                      <w:jc w:val="center"/>
                    </w:pPr>
                    <w:r w:rsidRPr="009405A7">
                      <w:t>Заемные</w:t>
                    </w:r>
                    <w:r>
                      <w:t xml:space="preserve"> </w:t>
                    </w:r>
                    <w:r w:rsidRPr="009405A7">
                      <w:t>источники</w:t>
                    </w:r>
                  </w:p>
                </w:txbxContent>
              </v:textbox>
            </v:rect>
            <v:line id="Line 391" o:spid="_x0000_s1112" style="position:absolute;visibility:visible" from="2394,7089" to="2394,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858AAAADcAAAADwAAAGRycy9kb3ducmV2LnhtbERPTYvCMBC9L+x/CLPgbU22givVKEUo&#10;eLUq4m1oxrbYTEqTrfXfG0HY2zze56w2o23FQL1vHGv4mSoQxKUzDVcajof8ewHCB2SDrWPS8CAP&#10;m/XnxwpT4+68p6EIlYgh7FPUUIfQpVL6siaLfuo64shdXW8xRNhX0vR4j+G2lYlSc2mx4dhQY0fb&#10;mspb8Wc1nItFng2Xs7rOhn2Tqd/TfJu3Wk++xmwJItAY/sVv987E+UkCr2fi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RvOfAAAAA3AAAAA8AAAAAAAAAAAAAAAAA&#10;oQIAAGRycy9kb3ducmV2LnhtbFBLBQYAAAAABAAEAPkAAACOAwAAAAA=&#10;">
              <v:stroke endarrow="classic" endarrowlength="long"/>
            </v:line>
            <v:line id="Line 392" o:spid="_x0000_s1113" style="position:absolute;visibility:visible" from="4554,7089" to="4554,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0ZfMAAAADcAAAADwAAAGRycy9kb3ducmV2LnhtbERPTYvCMBC9C/6HMMLeNFFBpWuUIhS8&#10;WncpexuasS02k9LE2v33mwXB2zze5+yPo23FQL1vHGtYLhQI4tKZhisNX9dsvgPhA7LB1jFp+CUP&#10;x8N0ssfEuCdfaMhDJWII+wQ11CF0iZS+rMmiX7iOOHI311sMEfaVND0+Y7ht5UqpjbTYcGyosaNT&#10;TeU9f1gNRb7L0uGnULf1cGlStf3enLJW64/ZmH6CCDSGt/jlPps4f7WG/2fiBfLw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dGXzAAAAA3AAAAA8AAAAAAAAAAAAAAAAA&#10;oQIAAGRycy9kb3ducmV2LnhtbFBLBQYAAAAABAAEAPkAAACOAwAAAAA=&#10;">
              <v:stroke endarrow="classic" endarrowlength="long"/>
            </v:line>
            <v:line id="Line 393" o:spid="_x0000_s1114" style="position:absolute;visibility:visible" from="7074,7110" to="7074,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SBCMAAAADcAAAADwAAAGRycy9kb3ducmV2LnhtbERPTYvCMBC9C/6HMMLeNNFdXKlGKULB&#10;q9VFvA3N2BabSWlirf/eLCzsbR7vcza7wTaip87XjjXMZwoEceFMzaWG8ymbrkD4gGywcUwaXuRh&#10;tx2PNpgY9+Qj9XkoRQxhn6CGKoQ2kdIXFVn0M9cSR+7mOoshwq6UpsNnDLeNXCi1lBZrjg0VtrSv&#10;qLjnD6vhkq+ytL9e1O2zP9ap+v5Z7rNG64/JkK5BBBrCv/jPfTBx/uILfp+JF8jt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0gQjAAAAA3AAAAA8AAAAAAAAAAAAAAAAA&#10;oQIAAGRycy9kb3ducmV2LnhtbFBLBQYAAAAABAAEAPkAAACOAwAAAAA=&#10;">
              <v:stroke endarrow="classic" endarrowlength="long"/>
            </v:line>
            <v:line id="Line 394" o:spid="_x0000_s1115" style="position:absolute;visibility:visible" from="9234,7110" to="9234,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kk8AAAADcAAAADwAAAGRycy9kb3ducmV2LnhtbERPTYvCMBC9C/6HMMLeNNFlXalGKULB&#10;q9VFvA3N2BabSWlirf/eLCzsbR7vcza7wTaip87XjjXMZwoEceFMzaWG8ymbrkD4gGywcUwaXuRh&#10;tx2PNpgY9+Qj9XkoRQxhn6CGKoQ2kdIXFVn0M9cSR+7mOoshwq6UpsNnDLeNXCi1lBZrjg0VtrSv&#10;qLjnD6vhkq+ytL9e1O2zP9ap+v5Z7rNG64/JkK5BBBrCv/jPfTBx/uILfp+JF8jt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4JJPAAAAA3AAAAA8AAAAAAAAAAAAAAAAA&#10;oQIAAGRycy9kb3ducmV2LnhtbFBLBQYAAAAABAAEAPkAAACOAwAAAAA=&#10;">
              <v:stroke endarrow="classic" endarrowlength="long"/>
            </v:line>
          </v:group>
        </w:pict>
      </w: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ind w:firstLine="0"/>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F94286">
      <w:pPr>
        <w:ind w:firstLine="0"/>
        <w:jc w:val="center"/>
        <w:rPr>
          <w:sz w:val="26"/>
          <w:szCs w:val="26"/>
        </w:rPr>
      </w:pPr>
      <w:r w:rsidRPr="005E414A">
        <w:rPr>
          <w:sz w:val="26"/>
          <w:szCs w:val="26"/>
        </w:rPr>
        <w:t>Рис.2.2. Классификация объектов учета по видам и размещению и источникам образования</w:t>
      </w:r>
    </w:p>
    <w:p w:rsidR="00391698" w:rsidRPr="005E414A" w:rsidRDefault="00391698" w:rsidP="00F94286">
      <w:pPr>
        <w:pStyle w:val="2"/>
        <w:ind w:firstLine="0"/>
        <w:rPr>
          <w:sz w:val="26"/>
          <w:szCs w:val="26"/>
        </w:rPr>
      </w:pPr>
      <w:bookmarkStart w:id="15" w:name="_Toc423439540"/>
      <w:r w:rsidRPr="005E414A">
        <w:rPr>
          <w:sz w:val="26"/>
          <w:szCs w:val="26"/>
        </w:rPr>
        <w:t>2.3. Классификация активов организации</w:t>
      </w:r>
      <w:bookmarkEnd w:id="15"/>
    </w:p>
    <w:p w:rsidR="00E43F71" w:rsidRPr="005E414A" w:rsidRDefault="00391698" w:rsidP="00AD77E7">
      <w:pPr>
        <w:rPr>
          <w:sz w:val="26"/>
          <w:szCs w:val="26"/>
        </w:rPr>
      </w:pPr>
      <w:proofErr w:type="spellStart"/>
      <w:r w:rsidRPr="005E414A">
        <w:rPr>
          <w:b/>
          <w:sz w:val="26"/>
          <w:szCs w:val="26"/>
        </w:rPr>
        <w:t>Внеоборотные</w:t>
      </w:r>
      <w:proofErr w:type="spellEnd"/>
      <w:r w:rsidRPr="005E414A">
        <w:rPr>
          <w:b/>
          <w:sz w:val="26"/>
          <w:szCs w:val="26"/>
        </w:rPr>
        <w:t xml:space="preserve"> активы</w:t>
      </w:r>
      <w:r w:rsidRPr="005E414A">
        <w:rPr>
          <w:sz w:val="26"/>
          <w:szCs w:val="26"/>
        </w:rPr>
        <w:t xml:space="preserve"> – это активы, которые функционируют длительное время (более 12 месяцев) в неизменной натуральной форме. </w:t>
      </w:r>
      <w:proofErr w:type="spellStart"/>
      <w:r w:rsidRPr="005E414A">
        <w:rPr>
          <w:sz w:val="26"/>
          <w:szCs w:val="26"/>
        </w:rPr>
        <w:t>Внеоборотные</w:t>
      </w:r>
      <w:proofErr w:type="spellEnd"/>
      <w:r w:rsidRPr="005E414A">
        <w:rPr>
          <w:sz w:val="26"/>
          <w:szCs w:val="26"/>
        </w:rPr>
        <w:t xml:space="preserve"> активы многократно участвуют в процессе хозяйственной деятел</w:t>
      </w:r>
      <w:r w:rsidR="00E43F71" w:rsidRPr="005E414A">
        <w:rPr>
          <w:sz w:val="26"/>
          <w:szCs w:val="26"/>
        </w:rPr>
        <w:t>ьности в качестве сре</w:t>
      </w:r>
      <w:proofErr w:type="gramStart"/>
      <w:r w:rsidR="00E43F71" w:rsidRPr="005E414A">
        <w:rPr>
          <w:sz w:val="26"/>
          <w:szCs w:val="26"/>
        </w:rPr>
        <w:t>дств тр</w:t>
      </w:r>
      <w:proofErr w:type="gramEnd"/>
      <w:r w:rsidR="00E43F71" w:rsidRPr="005E414A">
        <w:rPr>
          <w:sz w:val="26"/>
          <w:szCs w:val="26"/>
        </w:rPr>
        <w:t>уда.</w:t>
      </w:r>
    </w:p>
    <w:p w:rsidR="00391698" w:rsidRPr="005E414A" w:rsidRDefault="00391698" w:rsidP="00AD77E7">
      <w:pPr>
        <w:rPr>
          <w:sz w:val="26"/>
          <w:szCs w:val="26"/>
        </w:rPr>
      </w:pPr>
      <w:r w:rsidRPr="005E414A">
        <w:rPr>
          <w:b/>
          <w:sz w:val="26"/>
          <w:szCs w:val="26"/>
        </w:rPr>
        <w:t>Оборотные активы</w:t>
      </w:r>
      <w:r w:rsidRPr="005E414A">
        <w:rPr>
          <w:sz w:val="26"/>
          <w:szCs w:val="26"/>
        </w:rPr>
        <w:t xml:space="preserve"> – это активы, которые служат или погашаются в течение 12 месяцев или в течение</w:t>
      </w:r>
      <w:r w:rsidR="00E43F71" w:rsidRPr="005E414A">
        <w:rPr>
          <w:sz w:val="26"/>
          <w:szCs w:val="26"/>
        </w:rPr>
        <w:t xml:space="preserve"> одного</w:t>
      </w:r>
      <w:r w:rsidRPr="005E414A">
        <w:rPr>
          <w:sz w:val="26"/>
          <w:szCs w:val="26"/>
        </w:rPr>
        <w:t xml:space="preserve"> операционного цикла организации, если он превышает 12 месяцев. Многие оборотные активы используются одномоментно при отпуске их в производство (например, сырье и материалы). </w:t>
      </w:r>
    </w:p>
    <w:p w:rsidR="00391698" w:rsidRPr="005E414A" w:rsidRDefault="00391698" w:rsidP="00AD77E7">
      <w:pPr>
        <w:rPr>
          <w:sz w:val="26"/>
          <w:szCs w:val="26"/>
        </w:rPr>
      </w:pPr>
      <w:r w:rsidRPr="005E414A">
        <w:rPr>
          <w:sz w:val="26"/>
          <w:szCs w:val="26"/>
        </w:rPr>
        <w:t xml:space="preserve">Состав </w:t>
      </w:r>
      <w:proofErr w:type="spellStart"/>
      <w:r w:rsidRPr="005E414A">
        <w:rPr>
          <w:sz w:val="26"/>
          <w:szCs w:val="26"/>
        </w:rPr>
        <w:t>внеоборотных</w:t>
      </w:r>
      <w:proofErr w:type="spellEnd"/>
      <w:r w:rsidRPr="005E414A">
        <w:rPr>
          <w:sz w:val="26"/>
          <w:szCs w:val="26"/>
        </w:rPr>
        <w:t xml:space="preserve"> и оборотных активов представлен на рисунке 2.3.</w:t>
      </w:r>
    </w:p>
    <w:p w:rsidR="00391698" w:rsidRPr="005E414A" w:rsidRDefault="00574D32" w:rsidP="00AD77E7">
      <w:pPr>
        <w:rPr>
          <w:sz w:val="26"/>
          <w:szCs w:val="26"/>
        </w:rPr>
      </w:pPr>
      <w:r>
        <w:rPr>
          <w:noProof/>
          <w:sz w:val="26"/>
          <w:szCs w:val="26"/>
          <w:lang w:eastAsia="ru-RU"/>
        </w:rPr>
        <w:pict>
          <v:group id="Group 458" o:spid="_x0000_s1116" style="position:absolute;left:0;text-align:left;margin-left:9pt;margin-top:1.1pt;width:459pt;height:256pt;z-index:251642368" coordorigin="1314,1156" coordsize="918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">
            <v:rect id="Rectangle 395" o:spid="_x0000_s1117" style="position:absolute;left:4014;top:1156;width:3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style="mso-next-textbox:#Rectangle 395">
                <w:txbxContent>
                  <w:p w:rsidR="0066468C" w:rsidRPr="00851530" w:rsidRDefault="0066468C" w:rsidP="00F94286">
                    <w:pPr>
                      <w:ind w:firstLine="0"/>
                      <w:jc w:val="center"/>
                    </w:pPr>
                    <w:r w:rsidRPr="00851530">
                      <w:t>Активы</w:t>
                    </w:r>
                  </w:p>
                </w:txbxContent>
              </v:textbox>
            </v:rect>
            <v:rect id="Rectangle 396" o:spid="_x0000_s1118" style="position:absolute;left:5994;top:2042;width:45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style="mso-next-textbox:#Rectangle 396">
                <w:txbxContent>
                  <w:p w:rsidR="0066468C" w:rsidRPr="00851530" w:rsidRDefault="0066468C" w:rsidP="00F94286">
                    <w:pPr>
                      <w:ind w:firstLine="0"/>
                      <w:jc w:val="center"/>
                    </w:pPr>
                    <w:r w:rsidRPr="00851530">
                      <w:t>Оборотные активы</w:t>
                    </w:r>
                  </w:p>
                </w:txbxContent>
              </v:textbox>
            </v:rect>
            <v:rect id="Rectangle 397" o:spid="_x0000_s1119" style="position:absolute;left:1314;top:2042;width:45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style="mso-next-textbox:#Rectangle 397">
                <w:txbxContent>
                  <w:p w:rsidR="0066468C" w:rsidRPr="00851530" w:rsidRDefault="0066468C" w:rsidP="00F94286">
                    <w:pPr>
                      <w:ind w:firstLine="0"/>
                      <w:jc w:val="center"/>
                    </w:pPr>
                    <w:proofErr w:type="spellStart"/>
                    <w:r w:rsidRPr="00851530">
                      <w:t>Внеоборотные</w:t>
                    </w:r>
                    <w:proofErr w:type="spellEnd"/>
                    <w:r w:rsidRPr="00851530">
                      <w:t xml:space="preserve"> активы</w:t>
                    </w:r>
                  </w:p>
                </w:txbxContent>
              </v:textbox>
            </v:rect>
            <v:rect id="Rectangle 398" o:spid="_x0000_s1120" style="position:absolute;left:1314;top:2741;width:4500;height:3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style="mso-next-textbox:#Rectangle 398">
                <w:txbxContent>
                  <w:p w:rsidR="0066468C" w:rsidRPr="00851530" w:rsidRDefault="0066468C" w:rsidP="00475109">
                    <w:pPr>
                      <w:numPr>
                        <w:ilvl w:val="0"/>
                        <w:numId w:val="8"/>
                      </w:numPr>
                      <w:spacing w:line="360" w:lineRule="auto"/>
                      <w:ind w:left="357" w:hanging="357"/>
                    </w:pPr>
                    <w:r w:rsidRPr="00851530">
                      <w:t>Нематериальные активы</w:t>
                    </w:r>
                  </w:p>
                  <w:p w:rsidR="0066468C" w:rsidRPr="00851530" w:rsidRDefault="0066468C" w:rsidP="00475109">
                    <w:pPr>
                      <w:numPr>
                        <w:ilvl w:val="0"/>
                        <w:numId w:val="8"/>
                      </w:numPr>
                      <w:spacing w:line="360" w:lineRule="auto"/>
                      <w:ind w:left="357" w:hanging="357"/>
                    </w:pPr>
                    <w:r w:rsidRPr="00851530">
                      <w:t>Основные средства</w:t>
                    </w:r>
                  </w:p>
                  <w:p w:rsidR="0066468C" w:rsidRPr="00851530" w:rsidRDefault="0066468C" w:rsidP="00475109">
                    <w:pPr>
                      <w:numPr>
                        <w:ilvl w:val="0"/>
                        <w:numId w:val="8"/>
                      </w:numPr>
                      <w:spacing w:line="360" w:lineRule="auto"/>
                      <w:ind w:left="357" w:hanging="357"/>
                    </w:pPr>
                    <w:r w:rsidRPr="00851530">
                      <w:t>Финансовые вложения (долгосрочные)</w:t>
                    </w:r>
                  </w:p>
                  <w:p w:rsidR="0066468C" w:rsidRPr="00851530" w:rsidRDefault="0066468C" w:rsidP="00475109">
                    <w:pPr>
                      <w:numPr>
                        <w:ilvl w:val="0"/>
                        <w:numId w:val="8"/>
                      </w:numPr>
                      <w:spacing w:line="360" w:lineRule="auto"/>
                      <w:ind w:left="357" w:hanging="357"/>
                    </w:pPr>
                    <w:r w:rsidRPr="00851530">
                      <w:rPr>
                        <w:lang w:val="en-US"/>
                      </w:rPr>
                      <w:t>П</w:t>
                    </w:r>
                    <w:proofErr w:type="spellStart"/>
                    <w:r w:rsidRPr="00851530">
                      <w:t>рочие</w:t>
                    </w:r>
                    <w:proofErr w:type="spellEnd"/>
                  </w:p>
                </w:txbxContent>
              </v:textbox>
            </v:rect>
            <v:rect id="Rectangle 399" o:spid="_x0000_s1121" style="position:absolute;left:5994;top:2741;width:4500;height:3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style="mso-next-textbox:#Rectangle 399">
                <w:txbxContent>
                  <w:p w:rsidR="0066468C" w:rsidRPr="00851530" w:rsidRDefault="0066468C" w:rsidP="00475109">
                    <w:pPr>
                      <w:numPr>
                        <w:ilvl w:val="0"/>
                        <w:numId w:val="9"/>
                      </w:numPr>
                      <w:spacing w:line="360" w:lineRule="auto"/>
                      <w:ind w:left="357" w:hanging="357"/>
                    </w:pPr>
                    <w:r w:rsidRPr="00851530">
                      <w:t>Запасы</w:t>
                    </w:r>
                  </w:p>
                  <w:p w:rsidR="0066468C" w:rsidRPr="00851530" w:rsidRDefault="0066468C" w:rsidP="00475109">
                    <w:pPr>
                      <w:numPr>
                        <w:ilvl w:val="0"/>
                        <w:numId w:val="9"/>
                      </w:numPr>
                      <w:spacing w:line="360" w:lineRule="auto"/>
                      <w:ind w:left="357" w:hanging="357"/>
                    </w:pPr>
                    <w:r w:rsidRPr="00851530">
                      <w:t>Дебиторская задолженность</w:t>
                    </w:r>
                  </w:p>
                  <w:p w:rsidR="0066468C" w:rsidRPr="00851530" w:rsidRDefault="0066468C" w:rsidP="00475109">
                    <w:pPr>
                      <w:numPr>
                        <w:ilvl w:val="0"/>
                        <w:numId w:val="9"/>
                      </w:numPr>
                      <w:spacing w:line="360" w:lineRule="auto"/>
                      <w:ind w:left="357" w:hanging="357"/>
                    </w:pPr>
                    <w:r w:rsidRPr="00851530">
                      <w:t>Финансовые вложения (краткосрочные)</w:t>
                    </w:r>
                  </w:p>
                  <w:p w:rsidR="0066468C" w:rsidRPr="00851530" w:rsidRDefault="0066468C" w:rsidP="00475109">
                    <w:pPr>
                      <w:numPr>
                        <w:ilvl w:val="0"/>
                        <w:numId w:val="9"/>
                      </w:numPr>
                      <w:spacing w:line="360" w:lineRule="auto"/>
                      <w:ind w:left="357" w:hanging="357"/>
                    </w:pPr>
                    <w:r w:rsidRPr="00851530">
                      <w:t>Денежные средства и денежные эквиваленты</w:t>
                    </w:r>
                  </w:p>
                  <w:p w:rsidR="0066468C" w:rsidRPr="00851530" w:rsidRDefault="0066468C" w:rsidP="00475109">
                    <w:pPr>
                      <w:numPr>
                        <w:ilvl w:val="0"/>
                        <w:numId w:val="9"/>
                      </w:numPr>
                      <w:spacing w:line="360" w:lineRule="auto"/>
                      <w:ind w:left="357" w:hanging="357"/>
                    </w:pPr>
                    <w:r w:rsidRPr="00851530">
                      <w:t>Прочие</w:t>
                    </w:r>
                  </w:p>
                </w:txbxContent>
              </v:textbox>
            </v:rect>
            <v:line id="Line 400" o:spid="_x0000_s1122" style="position:absolute;visibility:visible" from="3294,1509" to="401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401" o:spid="_x0000_s1123" style="position:absolute;visibility:visible" from="7614,1509" to="833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402" o:spid="_x0000_s1124" style="position:absolute;visibility:visible" from="3294,1509" to="3294,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1488AAAADcAAAADwAAAGRycy9kb3ducmV2LnhtbERPTYvCMBC9L/gfwgje1kRlVapRilDw&#10;alXE29CMbbGZlCbW7r/fLCzsbR7vc7b7wTaip87XjjXMpgoEceFMzaWGyzn7XIPwAdlg45g0fJOH&#10;/W70scXEuDefqM9DKWII+wQ1VCG0iZS+qMiin7qWOHIP11kMEXalNB2+Y7ht5FyppbRYc2yosKVD&#10;RcUzf1kNt3ydpf39ph6L/lSnanVdHrJG68l4SDcgAg3hX/znPpo4X33B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NePPAAAAA3AAAAA8AAAAAAAAAAAAAAAAA&#10;oQIAAGRycy9kb3ducmV2LnhtbFBLBQYAAAAABAAEAPkAAACOAwAAAAA=&#10;">
              <v:stroke endarrow="classic" endarrowlength="long"/>
            </v:line>
            <v:line id="Line 403" o:spid="_x0000_s1125" style="position:absolute;visibility:visible" from="8334,1509" to="8334,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hMAAAADcAAAADwAAAGRycy9kb3ducmV2LnhtbERPTYvCMBC9L/gfwgjeNFGhSjVKEQp7&#10;tauIt6EZ22IzKU2s3X+/WVjY2zze5+yPo23FQL1vHGtYLhQI4tKZhisNl698vgXhA7LB1jFp+CYP&#10;x8PkY4+pcW8+01CESsQQ9ilqqEPoUil9WZNFv3AdceQerrcYIuwraXp8x3DbypVSibTYcGyosaNT&#10;TeWzeFkNt2KbZ8P9ph7r4dxkanNNTnmr9Ww6ZjsQgcbwL/5zf5o4XyXw+0y8QB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f5oTAAAAA3AAAAA8AAAAAAAAAAAAAAAAA&#10;oQIAAGRycy9kb3ducmV2LnhtbFBLBQYAAAAABAAEAPkAAACOAwAAAAA=&#10;">
              <v:stroke endarrow="classic" endarrowlength="long"/>
            </v:line>
          </v:group>
        </w:pict>
      </w: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F94286">
      <w:pPr>
        <w:ind w:firstLine="0"/>
        <w:jc w:val="center"/>
        <w:rPr>
          <w:sz w:val="26"/>
          <w:szCs w:val="26"/>
        </w:rPr>
      </w:pPr>
      <w:r w:rsidRPr="005E414A">
        <w:rPr>
          <w:sz w:val="26"/>
          <w:szCs w:val="26"/>
        </w:rPr>
        <w:lastRenderedPageBreak/>
        <w:t>Рис. 2.3. Состав активов организации</w:t>
      </w:r>
    </w:p>
    <w:p w:rsidR="00391698" w:rsidRPr="005E414A" w:rsidRDefault="00391698" w:rsidP="00AD77E7">
      <w:pPr>
        <w:rPr>
          <w:sz w:val="26"/>
          <w:szCs w:val="26"/>
        </w:rPr>
      </w:pPr>
      <w:r w:rsidRPr="005E414A">
        <w:rPr>
          <w:b/>
          <w:i/>
          <w:sz w:val="26"/>
          <w:szCs w:val="26"/>
        </w:rPr>
        <w:t>Нематериальные активы</w:t>
      </w:r>
      <w:r w:rsidRPr="005E414A">
        <w:rPr>
          <w:sz w:val="26"/>
          <w:szCs w:val="26"/>
        </w:rPr>
        <w:t xml:space="preserve"> – активы долгосрочного использования (более 12 месяцев), которые не обладают материально-вещественной формой, но</w:t>
      </w:r>
      <w:r w:rsidR="00E43F71" w:rsidRPr="005E414A">
        <w:rPr>
          <w:sz w:val="26"/>
          <w:szCs w:val="26"/>
        </w:rPr>
        <w:t xml:space="preserve"> </w:t>
      </w:r>
      <w:r w:rsidRPr="005E414A">
        <w:rPr>
          <w:sz w:val="26"/>
          <w:szCs w:val="26"/>
        </w:rPr>
        <w:t>используются в хозяйственной деятельности организации, имеют стоимостную оценку и способны приносить доход.</w:t>
      </w:r>
      <w:r w:rsidR="00E43F71" w:rsidRPr="005E414A">
        <w:rPr>
          <w:sz w:val="26"/>
          <w:szCs w:val="26"/>
        </w:rPr>
        <w:t xml:space="preserve"> </w:t>
      </w:r>
      <w:r w:rsidRPr="005E414A">
        <w:rPr>
          <w:sz w:val="26"/>
          <w:szCs w:val="26"/>
        </w:rPr>
        <w:t>Это объекты интеллектуальной собственности – исключительные права на произведения литературы, науки и искусства, изобретения, промышленные образцы, компьютерные программы или базы данных, товарные знаки или знаки обслуживания; секреты производства (ноу-хау); деловая репутация приобретенного предприятия как имущественного комплекса. Нематериальные активы переносят свою первоначальную стоимость на затраты производства в течение срока полезного использования в процессе начисления амортизации.</w:t>
      </w:r>
    </w:p>
    <w:p w:rsidR="00391698" w:rsidRPr="005E414A" w:rsidRDefault="00391698" w:rsidP="00AD77E7">
      <w:pPr>
        <w:rPr>
          <w:sz w:val="26"/>
          <w:szCs w:val="26"/>
        </w:rPr>
      </w:pPr>
      <w:r w:rsidRPr="005E414A">
        <w:rPr>
          <w:b/>
          <w:i/>
          <w:sz w:val="26"/>
          <w:szCs w:val="26"/>
        </w:rPr>
        <w:t>Основные средства</w:t>
      </w:r>
      <w:r w:rsidRPr="005E414A">
        <w:rPr>
          <w:sz w:val="26"/>
          <w:szCs w:val="26"/>
        </w:rPr>
        <w:t xml:space="preserve"> - это </w:t>
      </w:r>
      <w:hyperlink r:id="rId16" w:tooltip="Средства труда" w:history="1">
        <w:r w:rsidRPr="005E414A">
          <w:rPr>
            <w:sz w:val="26"/>
            <w:szCs w:val="26"/>
          </w:rPr>
          <w:t>средства труда</w:t>
        </w:r>
      </w:hyperlink>
      <w:r w:rsidRPr="005E414A">
        <w:rPr>
          <w:sz w:val="26"/>
          <w:szCs w:val="26"/>
        </w:rPr>
        <w:t xml:space="preserve">, которые участвуют в </w:t>
      </w:r>
      <w:hyperlink r:id="rId17" w:tooltip="Производственный процесс" w:history="1">
        <w:r w:rsidRPr="005E414A">
          <w:rPr>
            <w:sz w:val="26"/>
            <w:szCs w:val="26"/>
          </w:rPr>
          <w:t>производственном процессе</w:t>
        </w:r>
      </w:hyperlink>
      <w:r w:rsidRPr="005E414A">
        <w:rPr>
          <w:sz w:val="26"/>
          <w:szCs w:val="26"/>
        </w:rPr>
        <w:t xml:space="preserve"> в течение длительного срока (свыше 12 месяцев или обычного операционного цикла, если он превышает 12 месяцев), сохраняя при этом свою натуральную форму. Предназначаются для нужд основной деятельности организации, управленческих нужд либо для предоставления организацией за плату во временное пользование. Предполагается, что эти средства должны приносить экономические выгоды (доход) и что они приобретены не для перепродажи в будущем. Это амортизируемые активы - по мере износа,  стоимость основных средств переносится на </w:t>
      </w:r>
      <w:hyperlink r:id="rId18" w:tooltip="Себестоимость" w:history="1">
        <w:r w:rsidRPr="005E414A">
          <w:rPr>
            <w:sz w:val="26"/>
            <w:szCs w:val="26"/>
          </w:rPr>
          <w:t>себестоимость</w:t>
        </w:r>
      </w:hyperlink>
      <w:r w:rsidRPr="005E414A">
        <w:rPr>
          <w:sz w:val="26"/>
          <w:szCs w:val="26"/>
        </w:rPr>
        <w:t xml:space="preserve"> продукции (работ, услуг). К основным средствам относятся: здания, сооружения, машины и оборудование, вычислительная техника, транспортные средства, производственный и хозяйственный инвентарь, многолетние насаждения и др. </w:t>
      </w:r>
    </w:p>
    <w:p w:rsidR="00391698" w:rsidRPr="005E414A" w:rsidRDefault="00391698" w:rsidP="00AD77E7">
      <w:pPr>
        <w:rPr>
          <w:sz w:val="26"/>
          <w:szCs w:val="26"/>
        </w:rPr>
      </w:pPr>
      <w:r w:rsidRPr="005E414A">
        <w:rPr>
          <w:b/>
          <w:i/>
          <w:sz w:val="26"/>
          <w:szCs w:val="26"/>
        </w:rPr>
        <w:t>Финансовые вложения</w:t>
      </w:r>
      <w:r w:rsidR="00385520" w:rsidRPr="005E414A">
        <w:rPr>
          <w:b/>
          <w:i/>
          <w:sz w:val="26"/>
          <w:szCs w:val="26"/>
        </w:rPr>
        <w:t xml:space="preserve"> </w:t>
      </w:r>
      <w:r w:rsidRPr="005E414A">
        <w:rPr>
          <w:sz w:val="26"/>
          <w:szCs w:val="26"/>
        </w:rPr>
        <w:t>– это вложения свободных денежных средств организации с целью извлечения дохода. К ним относятся приобретенные организацией акции, облигации, финансовые векселя и другие ценные бумаги, вклады в уставные (складочные) капиталы других организаций, в договоры о совместной деятельности и суммы процентных займов, предоставленных организацией. Долгосрочными признаются вложения на срок более 12 месяцев, краткосрочными – на срок 12 месяцев и менее.</w:t>
      </w:r>
    </w:p>
    <w:p w:rsidR="00391698" w:rsidRPr="005E414A" w:rsidRDefault="00391698" w:rsidP="00AD77E7">
      <w:pPr>
        <w:rPr>
          <w:sz w:val="26"/>
          <w:szCs w:val="26"/>
        </w:rPr>
      </w:pPr>
      <w:r w:rsidRPr="005E414A">
        <w:rPr>
          <w:sz w:val="26"/>
          <w:szCs w:val="26"/>
        </w:rPr>
        <w:t xml:space="preserve">Значительную часть </w:t>
      </w:r>
      <w:r w:rsidRPr="005E414A">
        <w:rPr>
          <w:i/>
          <w:sz w:val="26"/>
          <w:szCs w:val="26"/>
        </w:rPr>
        <w:t>оборотных активов</w:t>
      </w:r>
      <w:r w:rsidRPr="005E414A">
        <w:rPr>
          <w:sz w:val="26"/>
          <w:szCs w:val="26"/>
        </w:rPr>
        <w:t xml:space="preserve"> составляют </w:t>
      </w:r>
      <w:r w:rsidRPr="005E414A">
        <w:rPr>
          <w:b/>
          <w:i/>
          <w:sz w:val="26"/>
          <w:szCs w:val="26"/>
        </w:rPr>
        <w:t>запасы</w:t>
      </w:r>
      <w:r w:rsidRPr="005E414A">
        <w:rPr>
          <w:sz w:val="26"/>
          <w:szCs w:val="26"/>
        </w:rPr>
        <w:t xml:space="preserve"> – это материальные оборотные средства, такие как:</w:t>
      </w:r>
    </w:p>
    <w:p w:rsidR="00391698" w:rsidRPr="005E414A" w:rsidRDefault="00391698" w:rsidP="00475109">
      <w:pPr>
        <w:numPr>
          <w:ilvl w:val="0"/>
          <w:numId w:val="13"/>
        </w:numPr>
        <w:rPr>
          <w:sz w:val="26"/>
          <w:szCs w:val="26"/>
        </w:rPr>
      </w:pPr>
      <w:r w:rsidRPr="005E414A">
        <w:rPr>
          <w:b/>
          <w:i/>
          <w:sz w:val="26"/>
          <w:szCs w:val="26"/>
        </w:rPr>
        <w:t>материалы</w:t>
      </w:r>
      <w:r w:rsidRPr="005E414A">
        <w:rPr>
          <w:sz w:val="26"/>
          <w:szCs w:val="26"/>
        </w:rPr>
        <w:t>, которые необходимы для производственной деятельности в основном в качестве сырья, топлива, различных вспомогательных материалов и других ценностей, используемых в одном производственном цикле или для управленческих нужд, стоимость которых относится на расходы организации.</w:t>
      </w:r>
    </w:p>
    <w:p w:rsidR="00391698" w:rsidRPr="005E414A" w:rsidRDefault="00391698" w:rsidP="00475109">
      <w:pPr>
        <w:numPr>
          <w:ilvl w:val="0"/>
          <w:numId w:val="13"/>
        </w:numPr>
        <w:rPr>
          <w:sz w:val="26"/>
          <w:szCs w:val="26"/>
        </w:rPr>
      </w:pPr>
      <w:r w:rsidRPr="005E414A">
        <w:rPr>
          <w:b/>
          <w:i/>
          <w:sz w:val="26"/>
          <w:szCs w:val="26"/>
        </w:rPr>
        <w:t>незавершенное производство</w:t>
      </w:r>
      <w:r w:rsidRPr="005E414A">
        <w:rPr>
          <w:sz w:val="26"/>
          <w:szCs w:val="26"/>
        </w:rPr>
        <w:t xml:space="preserve"> - это продукция (работы, услуги) частичной готовности, то есть не прошедшая всех операций обработки (изготовления), предусмотренных технологическим процессом. То есть, это затраты производственных ресурсов, которые находятся </w:t>
      </w:r>
      <w:r w:rsidRPr="005E414A">
        <w:rPr>
          <w:sz w:val="26"/>
          <w:szCs w:val="26"/>
        </w:rPr>
        <w:lastRenderedPageBreak/>
        <w:t>непосредственно в процессе производства, но на определенный момент еще не стали готовой продукцией.</w:t>
      </w:r>
    </w:p>
    <w:p w:rsidR="00391698" w:rsidRPr="005E414A" w:rsidRDefault="00391698" w:rsidP="00475109">
      <w:pPr>
        <w:numPr>
          <w:ilvl w:val="0"/>
          <w:numId w:val="13"/>
        </w:numPr>
        <w:rPr>
          <w:sz w:val="26"/>
          <w:szCs w:val="26"/>
        </w:rPr>
      </w:pPr>
      <w:r w:rsidRPr="005E414A">
        <w:rPr>
          <w:b/>
          <w:i/>
          <w:sz w:val="26"/>
          <w:szCs w:val="26"/>
        </w:rPr>
        <w:t>готовая продукция</w:t>
      </w:r>
      <w:r w:rsidRPr="005E414A">
        <w:rPr>
          <w:sz w:val="26"/>
          <w:szCs w:val="26"/>
        </w:rPr>
        <w:t xml:space="preserve"> - продукция, произведенная в организации, прошедшая все стадии обработки, соответствующая стандартам и предназначенная для продажи.</w:t>
      </w:r>
    </w:p>
    <w:p w:rsidR="00391698" w:rsidRPr="005E414A" w:rsidRDefault="00391698" w:rsidP="00475109">
      <w:pPr>
        <w:numPr>
          <w:ilvl w:val="0"/>
          <w:numId w:val="13"/>
        </w:numPr>
        <w:rPr>
          <w:sz w:val="26"/>
          <w:szCs w:val="26"/>
        </w:rPr>
      </w:pPr>
      <w:r w:rsidRPr="005E414A">
        <w:rPr>
          <w:b/>
          <w:i/>
          <w:sz w:val="26"/>
          <w:szCs w:val="26"/>
        </w:rPr>
        <w:t>товары</w:t>
      </w:r>
      <w:r w:rsidRPr="005E414A">
        <w:rPr>
          <w:sz w:val="26"/>
          <w:szCs w:val="26"/>
        </w:rPr>
        <w:t xml:space="preserve"> - различные виды активов, приобретенные для дельнейшей продажи и перепродажи без дополнительной обработки.</w:t>
      </w:r>
    </w:p>
    <w:p w:rsidR="00391698" w:rsidRPr="005E414A" w:rsidRDefault="00391698" w:rsidP="00AD77E7">
      <w:pPr>
        <w:rPr>
          <w:sz w:val="26"/>
          <w:szCs w:val="26"/>
        </w:rPr>
      </w:pPr>
      <w:proofErr w:type="gramStart"/>
      <w:r w:rsidRPr="005E414A">
        <w:rPr>
          <w:b/>
          <w:i/>
          <w:sz w:val="26"/>
          <w:szCs w:val="26"/>
        </w:rPr>
        <w:t>Дебиторская задолженность</w:t>
      </w:r>
      <w:r w:rsidRPr="005E414A">
        <w:rPr>
          <w:sz w:val="26"/>
          <w:szCs w:val="26"/>
        </w:rPr>
        <w:t xml:space="preserve"> – задолженность покупателей и заказчиков по отгруженным им товарам (работам, услугам); поставщиков и подрядчиков по выданным им авансам; подотчетных лиц по выданным подотчетным средствам; работников организации по предоставленным им беспроцентным займам, по возмещению материального ущерба и т.д.</w:t>
      </w:r>
      <w:proofErr w:type="gramEnd"/>
    </w:p>
    <w:p w:rsidR="00391698" w:rsidRPr="005E414A" w:rsidRDefault="00391698" w:rsidP="00AD77E7">
      <w:pPr>
        <w:rPr>
          <w:sz w:val="26"/>
          <w:szCs w:val="26"/>
        </w:rPr>
      </w:pPr>
      <w:r w:rsidRPr="005E414A">
        <w:rPr>
          <w:b/>
          <w:i/>
          <w:sz w:val="26"/>
          <w:szCs w:val="26"/>
        </w:rPr>
        <w:t>Денежные средства и денежные эквиваленты</w:t>
      </w:r>
      <w:r w:rsidRPr="005E414A">
        <w:rPr>
          <w:sz w:val="26"/>
          <w:szCs w:val="26"/>
        </w:rPr>
        <w:t xml:space="preserve"> – это деньги на расчетных, валютных, специальных счетах в банках, переводы в пути, деньги в кассе фирмы, а также стоимость денежных документов (например, оплаченных проездных билетов и путевок, и т. д.).</w:t>
      </w:r>
    </w:p>
    <w:p w:rsidR="00391698" w:rsidRPr="005E414A" w:rsidRDefault="00391698" w:rsidP="00AD77E7">
      <w:pPr>
        <w:rPr>
          <w:sz w:val="26"/>
          <w:szCs w:val="26"/>
        </w:rPr>
      </w:pPr>
    </w:p>
    <w:p w:rsidR="00391698" w:rsidRPr="005E414A" w:rsidRDefault="00391698" w:rsidP="003A557F">
      <w:pPr>
        <w:pStyle w:val="2"/>
        <w:ind w:firstLine="0"/>
        <w:rPr>
          <w:sz w:val="26"/>
          <w:szCs w:val="26"/>
        </w:rPr>
      </w:pPr>
      <w:bookmarkStart w:id="16" w:name="_Toc423439541"/>
      <w:r w:rsidRPr="005E414A">
        <w:rPr>
          <w:sz w:val="26"/>
          <w:szCs w:val="26"/>
        </w:rPr>
        <w:t>2.4. Классификация источников финансирования деятельности организации</w:t>
      </w:r>
      <w:bookmarkEnd w:id="16"/>
    </w:p>
    <w:p w:rsidR="00391698" w:rsidRPr="005E414A" w:rsidRDefault="00391698" w:rsidP="00D32FFC">
      <w:pPr>
        <w:rPr>
          <w:sz w:val="26"/>
          <w:szCs w:val="26"/>
        </w:rPr>
      </w:pPr>
      <w:r w:rsidRPr="005E414A">
        <w:rPr>
          <w:sz w:val="26"/>
          <w:szCs w:val="26"/>
        </w:rPr>
        <w:t xml:space="preserve">Если активы имеют форму материальных ценностей, денежных средств и т.д., то их источники финансирования представляют собой стоимость, вложенную в данную организацию. Группировка источников финансирования зависит от </w:t>
      </w:r>
      <w:r w:rsidR="00E43F71" w:rsidRPr="005E414A">
        <w:rPr>
          <w:sz w:val="26"/>
          <w:szCs w:val="26"/>
        </w:rPr>
        <w:t>срока их использования</w:t>
      </w:r>
      <w:r w:rsidRPr="005E414A">
        <w:rPr>
          <w:sz w:val="26"/>
          <w:szCs w:val="26"/>
        </w:rPr>
        <w:t xml:space="preserve">. </w:t>
      </w:r>
      <w:r w:rsidR="00E43F71" w:rsidRPr="005E414A">
        <w:rPr>
          <w:sz w:val="26"/>
          <w:szCs w:val="26"/>
        </w:rPr>
        <w:t>При этом о</w:t>
      </w:r>
      <w:r w:rsidRPr="005E414A">
        <w:rPr>
          <w:sz w:val="26"/>
          <w:szCs w:val="26"/>
        </w:rPr>
        <w:t>дни источники организация создает самостоятельно и использует длительное время, другие ‒ получает во временное пользование.</w:t>
      </w:r>
    </w:p>
    <w:p w:rsidR="00391698" w:rsidRPr="005E414A" w:rsidRDefault="00391698" w:rsidP="00D32FFC">
      <w:pPr>
        <w:rPr>
          <w:sz w:val="26"/>
          <w:szCs w:val="26"/>
        </w:rPr>
      </w:pPr>
      <w:r w:rsidRPr="005E414A">
        <w:rPr>
          <w:sz w:val="26"/>
          <w:szCs w:val="26"/>
        </w:rPr>
        <w:t>В связи с этим источники финансирования деятельности организации делятся на собственные и привлеченные – капитал и обязательства (см. рис. 2.4).</w:t>
      </w:r>
      <w:r w:rsidR="00AC04B4" w:rsidRPr="005E414A">
        <w:rPr>
          <w:sz w:val="26"/>
          <w:szCs w:val="26"/>
        </w:rPr>
        <w:t xml:space="preserve"> Обязательства в свою очередь подразделяются </w:t>
      </w:r>
      <w:proofErr w:type="gramStart"/>
      <w:r w:rsidR="00AC04B4" w:rsidRPr="005E414A">
        <w:rPr>
          <w:sz w:val="26"/>
          <w:szCs w:val="26"/>
        </w:rPr>
        <w:t>на</w:t>
      </w:r>
      <w:proofErr w:type="gramEnd"/>
      <w:r w:rsidR="00AC04B4" w:rsidRPr="005E414A">
        <w:rPr>
          <w:sz w:val="26"/>
          <w:szCs w:val="26"/>
        </w:rPr>
        <w:t xml:space="preserve"> долгосрочные и краткосрочные.</w:t>
      </w:r>
    </w:p>
    <w:p w:rsidR="00391698" w:rsidRPr="005E414A" w:rsidRDefault="00391698" w:rsidP="00D32FFC">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FC5383" w:rsidRDefault="00FC5383" w:rsidP="00AD77E7">
      <w:pPr>
        <w:rPr>
          <w:sz w:val="26"/>
          <w:szCs w:val="26"/>
        </w:rPr>
      </w:pPr>
    </w:p>
    <w:p w:rsidR="00391698" w:rsidRDefault="00574D32" w:rsidP="00AD77E7">
      <w:pPr>
        <w:rPr>
          <w:sz w:val="26"/>
          <w:szCs w:val="26"/>
        </w:rPr>
      </w:pPr>
      <w:r>
        <w:rPr>
          <w:noProof/>
          <w:sz w:val="26"/>
          <w:szCs w:val="26"/>
          <w:lang w:eastAsia="ru-RU"/>
        </w:rPr>
        <w:pict>
          <v:group id="Группа 202" o:spid="_x0000_s1126" style="position:absolute;left:0;text-align:left;margin-left:.1pt;margin-top:9.1pt;width:468pt;height:278.95pt;z-index:251643392" coordsize="59436,4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">
            <v:rect id="Rectangle 404" o:spid="_x0000_s1127" style="position:absolute;left:11351;width:3771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66468C" w:rsidRDefault="0066468C" w:rsidP="00D32FFC">
                    <w:pPr>
                      <w:ind w:firstLine="0"/>
                      <w:jc w:val="center"/>
                    </w:pPr>
                    <w:r>
                      <w:t>Источники финансирования деятельности</w:t>
                    </w:r>
                  </w:p>
                </w:txbxContent>
              </v:textbox>
            </v:rect>
            <v:line id="Line 409" o:spid="_x0000_s1128" style="position:absolute;visibility:visible" from="14819,4572" to="14819,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KcMIAAADbAAAADwAAAGRycy9kb3ducmV2LnhtbESPQYvCMBSE7wv7H8Jb8LYmu4KWapQi&#10;FPZqVcTbo3m2xealNNla/70RBI/DzHzDrDajbcVAvW8ca/iZKhDEpTMNVxoO+/w7AeEDssHWMWm4&#10;k4fN+vNjhalxN97RUIRKRAj7FDXUIXSplL6syaKfuo44ehfXWwxR9pU0Pd4i3LbyV6m5tNhwXKix&#10;o21N5bX4txpORZJnw/mkLrNh12RqcZxv81brydeYLUEEGsM7/Gr/GQ3JAp5f4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xKcMIAAADbAAAADwAAAAAAAAAAAAAA&#10;AAChAgAAZHJzL2Rvd25yZXYueG1sUEsFBgAAAAAEAAQA+QAAAJADAAAAAA==&#10;">
              <v:stroke endarrow="classic" endarrowlength="long"/>
            </v:line>
            <v:line id="Line 411" o:spid="_x0000_s1129" style="position:absolute;visibility:visible" from="29796,4572" to="29796,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eAr4AAADbAAAADwAAAGRycy9kb3ducmV2LnhtbERPTYvCMBC9L/gfwgje1sQVtFSjFKGw&#10;V+su4m1oxrbYTEoTa/335iB4fLzv7X60rRio941jDYu5AkFcOtNwpeHvlH8nIHxANtg6Jg1P8rDf&#10;Tb62mBr34CMNRahEDGGfooY6hC6V0pc1WfRz1xFH7up6iyHCvpKmx0cMt638UWolLTYcG2rs6FBT&#10;eSvuVsO5SPJsuJzVdTkcm0yt/1eHvNV6Nh2zDYhAY/iI3+5foyGJY+OX+APk7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I94CvgAAANsAAAAPAAAAAAAAAAAAAAAAAKEC&#10;AABkcnMvZG93bnJldi54bWxQSwUGAAAAAAQABAD5AAAAjAMAAAAA&#10;">
              <v:stroke endarrow="classic" endarrowlength="long"/>
            </v:line>
            <v:line id="Line 412" o:spid="_x0000_s1130" style="position:absolute;visibility:visible" from="45720,4572" to="45720,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97mcIAAADbAAAADwAAAGRycy9kb3ducmV2LnhtbESPQWvCQBSE7wX/w/IEb3VXBRujqwQh&#10;0KtpRbw9ss8kmH0bstsY/71bKPQ4zMw3zO4w2lYM1PvGsYbFXIEgLp1puNLw/ZW/JyB8QDbYOiYN&#10;T/Jw2E/edpga9+ATDUWoRISwT1FDHUKXSunLmiz6ueuIo3dzvcUQZV9J0+Mjwm0rl0qtpcWG40KN&#10;HR1rKu/Fj9VwKZI8G64XdVsNpyZTH+f1MW+1nk3HbAsi0Bj+w3/tT6Mh2cDvl/gD5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97mcIAAADbAAAADwAAAAAAAAAAAAAA&#10;AAChAgAAZHJzL2Rvd25yZXYueG1sUEsFBgAAAAAEAAQA+QAAAJADAAAAAA==&#10;">
              <v:stroke endarrow="classic" endarrowlength="long"/>
            </v:line>
            <v:group id="Group 459" o:spid="_x0000_s1131" style="position:absolute;top:6779;width:59436;height:34525" coordorigin="1134,2390" coordsize="9360,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405" o:spid="_x0000_s1132" style="position:absolute;left:7614;top:2390;width:2880;height: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66468C" w:rsidRDefault="0066468C" w:rsidP="00D32FFC">
                      <w:pPr>
                        <w:ind w:firstLine="0"/>
                        <w:jc w:val="center"/>
                      </w:pPr>
                      <w:r>
                        <w:t>Краткосрочные обязательства</w:t>
                      </w:r>
                    </w:p>
                  </w:txbxContent>
                </v:textbox>
              </v:rect>
              <v:rect id="Rectangle 406" o:spid="_x0000_s1133" style="position:absolute;left:1134;top:2390;width:3240;height: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66468C" w:rsidRDefault="0066468C" w:rsidP="00D32FFC">
                      <w:pPr>
                        <w:ind w:firstLine="0"/>
                        <w:jc w:val="center"/>
                      </w:pPr>
                      <w:r>
                        <w:t>Капитал</w:t>
                      </w:r>
                    </w:p>
                  </w:txbxContent>
                </v:textbox>
              </v:rect>
              <v:rect id="Rectangle 407" o:spid="_x0000_s1134" style="position:absolute;left:1134;top:3449;width:3240;height:4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66468C" w:rsidRDefault="0066468C" w:rsidP="004D0520">
                      <w:pPr>
                        <w:numPr>
                          <w:ilvl w:val="0"/>
                          <w:numId w:val="10"/>
                        </w:numPr>
                        <w:spacing w:line="240" w:lineRule="auto"/>
                        <w:ind w:left="357" w:hanging="357"/>
                      </w:pPr>
                      <w:r>
                        <w:t>Уставный капитал</w:t>
                      </w:r>
                    </w:p>
                    <w:p w:rsidR="0066468C" w:rsidRDefault="0066468C" w:rsidP="004D0520">
                      <w:pPr>
                        <w:numPr>
                          <w:ilvl w:val="0"/>
                          <w:numId w:val="10"/>
                        </w:numPr>
                        <w:spacing w:line="240" w:lineRule="auto"/>
                        <w:ind w:left="357" w:hanging="357"/>
                      </w:pPr>
                      <w:r>
                        <w:t>Добавочный капитал</w:t>
                      </w:r>
                    </w:p>
                    <w:p w:rsidR="0066468C" w:rsidRDefault="0066468C" w:rsidP="004D0520">
                      <w:pPr>
                        <w:numPr>
                          <w:ilvl w:val="0"/>
                          <w:numId w:val="10"/>
                        </w:numPr>
                        <w:spacing w:line="240" w:lineRule="auto"/>
                        <w:ind w:left="357" w:hanging="357"/>
                      </w:pPr>
                      <w:r>
                        <w:t>Резервный капитал</w:t>
                      </w:r>
                    </w:p>
                    <w:p w:rsidR="0066468C" w:rsidRDefault="0066468C" w:rsidP="004D0520">
                      <w:pPr>
                        <w:numPr>
                          <w:ilvl w:val="0"/>
                          <w:numId w:val="10"/>
                        </w:numPr>
                        <w:spacing w:line="240" w:lineRule="auto"/>
                        <w:ind w:left="357" w:hanging="357"/>
                      </w:pPr>
                      <w:r>
                        <w:t>Нераспределенная прибыль (непокрытый убыток)</w:t>
                      </w:r>
                    </w:p>
                    <w:p w:rsidR="0066468C" w:rsidRDefault="0066468C" w:rsidP="004D0520">
                      <w:pPr>
                        <w:numPr>
                          <w:ilvl w:val="0"/>
                          <w:numId w:val="10"/>
                        </w:numPr>
                        <w:spacing w:line="240" w:lineRule="auto"/>
                        <w:ind w:left="357" w:hanging="357"/>
                      </w:pPr>
                      <w:r>
                        <w:t>Целевое финансирование</w:t>
                      </w:r>
                    </w:p>
                    <w:p w:rsidR="0066468C" w:rsidRDefault="0066468C"/>
                  </w:txbxContent>
                </v:textbox>
              </v:rect>
              <v:rect id="Rectangle 408" o:spid="_x0000_s1135" style="position:absolute;left:4554;top:3449;width:2880;height:4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66468C" w:rsidRDefault="0066468C" w:rsidP="00475109">
                      <w:pPr>
                        <w:numPr>
                          <w:ilvl w:val="0"/>
                          <w:numId w:val="11"/>
                        </w:numPr>
                        <w:spacing w:line="336" w:lineRule="auto"/>
                        <w:ind w:left="357" w:hanging="357"/>
                      </w:pPr>
                      <w:r>
                        <w:t>Заемные средства (долгосрочные)</w:t>
                      </w:r>
                    </w:p>
                    <w:p w:rsidR="0066468C" w:rsidRDefault="0066468C" w:rsidP="00475109">
                      <w:pPr>
                        <w:numPr>
                          <w:ilvl w:val="0"/>
                          <w:numId w:val="11"/>
                        </w:numPr>
                        <w:spacing w:line="336" w:lineRule="auto"/>
                        <w:ind w:left="357" w:hanging="357"/>
                      </w:pPr>
                      <w:r>
                        <w:t>Прочие</w:t>
                      </w:r>
                    </w:p>
                    <w:p w:rsidR="0066468C" w:rsidRDefault="0066468C" w:rsidP="00AD77E7"/>
                  </w:txbxContent>
                </v:textbox>
              </v:rect>
              <v:rect id="Rectangle 410" o:spid="_x0000_s1136" style="position:absolute;left:4554;top:2390;width:2880;height: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66468C" w:rsidRDefault="0066468C" w:rsidP="00D32FFC">
                      <w:pPr>
                        <w:ind w:firstLine="0"/>
                        <w:jc w:val="center"/>
                      </w:pPr>
                      <w:r>
                        <w:t>Долгосрочные обязательства</w:t>
                      </w:r>
                    </w:p>
                  </w:txbxContent>
                </v:textbox>
              </v:rect>
              <v:rect id="Rectangle 413" o:spid="_x0000_s1137" style="position:absolute;left:7614;top:3449;width:2880;height:4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66468C" w:rsidRDefault="0066468C" w:rsidP="00475109">
                      <w:pPr>
                        <w:numPr>
                          <w:ilvl w:val="0"/>
                          <w:numId w:val="12"/>
                        </w:numPr>
                        <w:spacing w:line="336" w:lineRule="auto"/>
                        <w:ind w:left="357" w:hanging="357"/>
                      </w:pPr>
                      <w:r>
                        <w:t>Заемные средства (краткосрочные)</w:t>
                      </w:r>
                    </w:p>
                    <w:p w:rsidR="0066468C" w:rsidRDefault="0066468C" w:rsidP="00475109">
                      <w:pPr>
                        <w:numPr>
                          <w:ilvl w:val="0"/>
                          <w:numId w:val="12"/>
                        </w:numPr>
                        <w:spacing w:line="336" w:lineRule="auto"/>
                        <w:ind w:left="357" w:hanging="357"/>
                      </w:pPr>
                      <w:r>
                        <w:t>Кредиторская задолженность</w:t>
                      </w:r>
                    </w:p>
                    <w:p w:rsidR="0066468C" w:rsidRDefault="0066468C" w:rsidP="00475109">
                      <w:pPr>
                        <w:numPr>
                          <w:ilvl w:val="0"/>
                          <w:numId w:val="12"/>
                        </w:numPr>
                        <w:spacing w:line="336" w:lineRule="auto"/>
                        <w:ind w:left="357" w:hanging="357"/>
                      </w:pPr>
                      <w:r>
                        <w:t>Прочие</w:t>
                      </w:r>
                    </w:p>
                    <w:p w:rsidR="0066468C" w:rsidRDefault="0066468C" w:rsidP="00AD77E7"/>
                  </w:txbxContent>
                </v:textbox>
              </v:rect>
            </v:group>
          </v:group>
        </w:pict>
      </w:r>
    </w:p>
    <w:p w:rsidR="004D0520" w:rsidRPr="005E414A" w:rsidRDefault="004D0520"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F002A1">
      <w:pPr>
        <w:ind w:firstLine="0"/>
        <w:jc w:val="center"/>
        <w:rPr>
          <w:sz w:val="26"/>
          <w:szCs w:val="26"/>
        </w:rPr>
      </w:pPr>
    </w:p>
    <w:p w:rsidR="00391698" w:rsidRPr="005E414A" w:rsidRDefault="00391698" w:rsidP="00F002A1">
      <w:pPr>
        <w:ind w:firstLine="0"/>
        <w:jc w:val="center"/>
        <w:rPr>
          <w:sz w:val="26"/>
          <w:szCs w:val="26"/>
        </w:rPr>
      </w:pPr>
    </w:p>
    <w:p w:rsidR="00391698" w:rsidRDefault="00391698" w:rsidP="00F002A1">
      <w:pPr>
        <w:ind w:firstLine="0"/>
        <w:jc w:val="center"/>
        <w:rPr>
          <w:sz w:val="26"/>
          <w:szCs w:val="26"/>
        </w:rPr>
      </w:pPr>
      <w:r w:rsidRPr="005E414A">
        <w:rPr>
          <w:sz w:val="26"/>
          <w:szCs w:val="26"/>
        </w:rPr>
        <w:t>Рис. 2.4. Состав источников финансирования деятельности организации</w:t>
      </w:r>
    </w:p>
    <w:p w:rsidR="0068108E" w:rsidRPr="005E414A" w:rsidRDefault="0068108E" w:rsidP="00F002A1">
      <w:pPr>
        <w:ind w:firstLine="0"/>
        <w:jc w:val="center"/>
        <w:rPr>
          <w:sz w:val="26"/>
          <w:szCs w:val="26"/>
        </w:rPr>
      </w:pPr>
    </w:p>
    <w:p w:rsidR="00260B49" w:rsidRPr="005E414A" w:rsidRDefault="00260B49" w:rsidP="00260B49">
      <w:pPr>
        <w:rPr>
          <w:sz w:val="26"/>
          <w:szCs w:val="26"/>
        </w:rPr>
      </w:pPr>
      <w:r w:rsidRPr="005E414A">
        <w:rPr>
          <w:b/>
          <w:sz w:val="26"/>
          <w:szCs w:val="26"/>
        </w:rPr>
        <w:t>Капитал</w:t>
      </w:r>
      <w:r w:rsidRPr="005E414A">
        <w:rPr>
          <w:sz w:val="26"/>
          <w:szCs w:val="26"/>
        </w:rPr>
        <w:t xml:space="preserve"> представляет собой собственные источники финансирования деятельности организации.</w:t>
      </w:r>
    </w:p>
    <w:p w:rsidR="00260B49" w:rsidRPr="005E414A" w:rsidRDefault="00260B49" w:rsidP="00260B49">
      <w:pPr>
        <w:rPr>
          <w:sz w:val="26"/>
          <w:szCs w:val="26"/>
        </w:rPr>
      </w:pPr>
      <w:r w:rsidRPr="005E414A">
        <w:rPr>
          <w:b/>
          <w:i/>
          <w:spacing w:val="-3"/>
          <w:sz w:val="26"/>
          <w:szCs w:val="26"/>
          <w:lang w:eastAsia="ru-RU"/>
        </w:rPr>
        <w:t>Уставный капитал</w:t>
      </w:r>
      <w:r w:rsidRPr="005E414A">
        <w:rPr>
          <w:spacing w:val="-3"/>
          <w:sz w:val="26"/>
          <w:szCs w:val="26"/>
          <w:lang w:eastAsia="ru-RU"/>
        </w:rPr>
        <w:t xml:space="preserve"> представляет собой зарегистрированную в учредительных документах </w:t>
      </w:r>
      <w:r w:rsidRPr="005E414A">
        <w:rPr>
          <w:sz w:val="26"/>
          <w:szCs w:val="26"/>
          <w:lang w:eastAsia="ru-RU"/>
        </w:rPr>
        <w:t>(уставе организации) величину собственного капитала (</w:t>
      </w:r>
      <w:r w:rsidRPr="005E414A">
        <w:rPr>
          <w:sz w:val="26"/>
          <w:szCs w:val="26"/>
        </w:rPr>
        <w:t>складочного капитала, уставного фонда)</w:t>
      </w:r>
      <w:r w:rsidRPr="005E414A">
        <w:rPr>
          <w:sz w:val="26"/>
          <w:szCs w:val="26"/>
          <w:lang w:eastAsia="ru-RU"/>
        </w:rPr>
        <w:t>, внесенного учредителями в виде денежных средств или другого имущества при ее создании.</w:t>
      </w:r>
    </w:p>
    <w:p w:rsidR="00391698" w:rsidRPr="005E414A" w:rsidRDefault="00391698" w:rsidP="00AD77E7">
      <w:pPr>
        <w:rPr>
          <w:sz w:val="26"/>
          <w:szCs w:val="26"/>
        </w:rPr>
      </w:pPr>
      <w:r w:rsidRPr="005E414A">
        <w:rPr>
          <w:sz w:val="26"/>
          <w:szCs w:val="26"/>
        </w:rPr>
        <w:t>Минимальный размер уставного капитала регламентируется законо</w:t>
      </w:r>
      <w:r w:rsidRPr="005E414A">
        <w:rPr>
          <w:sz w:val="26"/>
          <w:szCs w:val="26"/>
        </w:rPr>
        <w:softHyphen/>
        <w:t>дательством Российской Федерации.</w:t>
      </w:r>
    </w:p>
    <w:p w:rsidR="00391698" w:rsidRPr="005E414A" w:rsidRDefault="00391698" w:rsidP="00AD77E7">
      <w:pPr>
        <w:rPr>
          <w:sz w:val="26"/>
          <w:szCs w:val="26"/>
        </w:rPr>
      </w:pPr>
      <w:r w:rsidRPr="005E414A">
        <w:rPr>
          <w:b/>
          <w:i/>
          <w:sz w:val="26"/>
          <w:szCs w:val="26"/>
        </w:rPr>
        <w:t>Добавочный капитал</w:t>
      </w:r>
      <w:r w:rsidRPr="005E414A">
        <w:rPr>
          <w:sz w:val="26"/>
          <w:szCs w:val="26"/>
        </w:rPr>
        <w:t xml:space="preserve"> формируется за счет прироста </w:t>
      </w:r>
      <w:proofErr w:type="spellStart"/>
      <w:r w:rsidRPr="005E414A">
        <w:rPr>
          <w:sz w:val="26"/>
          <w:szCs w:val="26"/>
        </w:rPr>
        <w:t>стоимостивнеоборотных</w:t>
      </w:r>
      <w:proofErr w:type="spellEnd"/>
      <w:r w:rsidRPr="005E414A">
        <w:rPr>
          <w:sz w:val="26"/>
          <w:szCs w:val="26"/>
        </w:rPr>
        <w:t xml:space="preserve"> активов по </w:t>
      </w:r>
      <w:proofErr w:type="spellStart"/>
      <w:r w:rsidRPr="005E414A">
        <w:rPr>
          <w:sz w:val="26"/>
          <w:szCs w:val="26"/>
        </w:rPr>
        <w:t>результатампереоценок</w:t>
      </w:r>
      <w:proofErr w:type="spellEnd"/>
      <w:r w:rsidRPr="005E414A">
        <w:rPr>
          <w:sz w:val="26"/>
          <w:szCs w:val="26"/>
        </w:rPr>
        <w:t xml:space="preserve">, которые компания имеет право проводить 1 раз в год (по состоянию на конец года), и эмиссионного дохода. </w:t>
      </w:r>
    </w:p>
    <w:p w:rsidR="00391698" w:rsidRPr="005E414A" w:rsidRDefault="00391698" w:rsidP="00AD77E7">
      <w:pPr>
        <w:rPr>
          <w:sz w:val="26"/>
          <w:szCs w:val="26"/>
        </w:rPr>
      </w:pPr>
      <w:r w:rsidRPr="005E414A">
        <w:rPr>
          <w:b/>
          <w:i/>
          <w:sz w:val="26"/>
          <w:szCs w:val="26"/>
        </w:rPr>
        <w:t>Резервный капитал</w:t>
      </w:r>
      <w:r w:rsidRPr="005E414A">
        <w:rPr>
          <w:sz w:val="26"/>
          <w:szCs w:val="26"/>
        </w:rPr>
        <w:t xml:space="preserve"> формируется из чистой прибыли для покрытия возможных убытков, погашения облигаци</w:t>
      </w:r>
      <w:r w:rsidR="00260B49" w:rsidRPr="005E414A">
        <w:rPr>
          <w:sz w:val="26"/>
          <w:szCs w:val="26"/>
        </w:rPr>
        <w:t>й</w:t>
      </w:r>
      <w:r w:rsidRPr="005E414A">
        <w:rPr>
          <w:sz w:val="26"/>
          <w:szCs w:val="26"/>
        </w:rPr>
        <w:t xml:space="preserve"> и других аналогичных целей. Акционерные общества и организации с иностранным капиталом обязаны создавать резервный капитал в соответствии с законодательством, прочие компании могут создавать резервный капитал, если это предусмотрено учредительными документами.</w:t>
      </w:r>
    </w:p>
    <w:p w:rsidR="00391698" w:rsidRPr="005E414A" w:rsidRDefault="00391698" w:rsidP="00AD77E7">
      <w:pPr>
        <w:rPr>
          <w:sz w:val="26"/>
          <w:szCs w:val="26"/>
        </w:rPr>
      </w:pPr>
      <w:r w:rsidRPr="005E414A">
        <w:rPr>
          <w:bCs/>
          <w:sz w:val="26"/>
          <w:szCs w:val="26"/>
        </w:rPr>
        <w:t>Бухгалтерская прибыль (убыток</w:t>
      </w:r>
      <w:proofErr w:type="gramStart"/>
      <w:r w:rsidRPr="005E414A">
        <w:rPr>
          <w:bCs/>
          <w:sz w:val="26"/>
          <w:szCs w:val="26"/>
        </w:rPr>
        <w:t>)</w:t>
      </w:r>
      <w:r w:rsidRPr="005E414A">
        <w:rPr>
          <w:sz w:val="26"/>
          <w:szCs w:val="26"/>
        </w:rPr>
        <w:t>п</w:t>
      </w:r>
      <w:proofErr w:type="gramEnd"/>
      <w:r w:rsidRPr="005E414A">
        <w:rPr>
          <w:sz w:val="26"/>
          <w:szCs w:val="26"/>
        </w:rPr>
        <w:t>редставляет собой конечный финансовый результат, выявленный за отчетный период на основании бухгалтерского учета всех хозяйственных операций организации и оценки статей бухгалтерского баланса.</w:t>
      </w:r>
    </w:p>
    <w:p w:rsidR="00391698" w:rsidRPr="005E414A" w:rsidRDefault="00391698" w:rsidP="00AD77E7">
      <w:pPr>
        <w:rPr>
          <w:sz w:val="26"/>
          <w:szCs w:val="26"/>
        </w:rPr>
      </w:pPr>
      <w:r w:rsidRPr="005E414A">
        <w:rPr>
          <w:b/>
          <w:i/>
          <w:sz w:val="26"/>
          <w:szCs w:val="26"/>
        </w:rPr>
        <w:lastRenderedPageBreak/>
        <w:t>Нераспределенная прибыль (непокрытый убыток)</w:t>
      </w:r>
      <w:r w:rsidRPr="005E414A">
        <w:rPr>
          <w:sz w:val="26"/>
          <w:szCs w:val="26"/>
        </w:rPr>
        <w:t xml:space="preserve"> - чистая прибыль, которая осталась в распоряжении организации после уплаты налога на прибыль, санкций за несоблюдение правил налогообложения </w:t>
      </w:r>
      <w:proofErr w:type="spellStart"/>
      <w:r w:rsidRPr="005E414A">
        <w:rPr>
          <w:sz w:val="26"/>
          <w:szCs w:val="26"/>
        </w:rPr>
        <w:t>ииных</w:t>
      </w:r>
      <w:proofErr w:type="spellEnd"/>
      <w:r w:rsidRPr="005E414A">
        <w:rPr>
          <w:sz w:val="26"/>
          <w:szCs w:val="26"/>
        </w:rPr>
        <w:t xml:space="preserve"> аналогичных обязательных платежей или непогашенный убыток, уменьшающий собственный капитал организации.</w:t>
      </w:r>
    </w:p>
    <w:p w:rsidR="00391698" w:rsidRPr="005E414A" w:rsidRDefault="00391698" w:rsidP="00BD61E2">
      <w:pPr>
        <w:rPr>
          <w:sz w:val="26"/>
          <w:szCs w:val="26"/>
        </w:rPr>
      </w:pPr>
      <w:r w:rsidRPr="005E414A">
        <w:rPr>
          <w:sz w:val="26"/>
          <w:szCs w:val="26"/>
        </w:rPr>
        <w:t>На основании решения общего собрания учредителей или акционеров нераспределенная прибыль может быть направлена:</w:t>
      </w:r>
    </w:p>
    <w:p w:rsidR="00391698" w:rsidRPr="005E414A" w:rsidRDefault="00391698" w:rsidP="0025287C">
      <w:pPr>
        <w:numPr>
          <w:ilvl w:val="0"/>
          <w:numId w:val="1"/>
        </w:numPr>
        <w:rPr>
          <w:sz w:val="26"/>
          <w:szCs w:val="26"/>
        </w:rPr>
      </w:pPr>
      <w:r w:rsidRPr="005E414A">
        <w:rPr>
          <w:sz w:val="26"/>
          <w:szCs w:val="26"/>
        </w:rPr>
        <w:t>на выплату дивидендов учредителям;</w:t>
      </w:r>
    </w:p>
    <w:p w:rsidR="00391698" w:rsidRPr="005E414A" w:rsidRDefault="00391698" w:rsidP="0025287C">
      <w:pPr>
        <w:numPr>
          <w:ilvl w:val="0"/>
          <w:numId w:val="1"/>
        </w:numPr>
        <w:rPr>
          <w:sz w:val="26"/>
          <w:szCs w:val="26"/>
        </w:rPr>
      </w:pPr>
      <w:r w:rsidRPr="005E414A">
        <w:rPr>
          <w:sz w:val="26"/>
          <w:szCs w:val="26"/>
        </w:rPr>
        <w:t>создание и пополнение резервного капитала;</w:t>
      </w:r>
    </w:p>
    <w:p w:rsidR="00391698" w:rsidRPr="005E414A" w:rsidRDefault="00391698" w:rsidP="0025287C">
      <w:pPr>
        <w:numPr>
          <w:ilvl w:val="0"/>
          <w:numId w:val="1"/>
        </w:numPr>
        <w:rPr>
          <w:sz w:val="26"/>
          <w:szCs w:val="26"/>
        </w:rPr>
      </w:pPr>
      <w:r w:rsidRPr="005E414A">
        <w:rPr>
          <w:sz w:val="26"/>
          <w:szCs w:val="26"/>
        </w:rPr>
        <w:t>увеличение уставного капитала;</w:t>
      </w:r>
    </w:p>
    <w:p w:rsidR="00391698" w:rsidRPr="005E414A" w:rsidRDefault="00391698" w:rsidP="0025287C">
      <w:pPr>
        <w:numPr>
          <w:ilvl w:val="0"/>
          <w:numId w:val="1"/>
        </w:numPr>
        <w:rPr>
          <w:sz w:val="26"/>
          <w:szCs w:val="26"/>
        </w:rPr>
      </w:pPr>
      <w:r w:rsidRPr="005E414A">
        <w:rPr>
          <w:sz w:val="26"/>
          <w:szCs w:val="26"/>
        </w:rPr>
        <w:t>покрытие убытков прошлых лет;</w:t>
      </w:r>
    </w:p>
    <w:p w:rsidR="00391698" w:rsidRPr="005E414A" w:rsidRDefault="00391698" w:rsidP="0025287C">
      <w:pPr>
        <w:numPr>
          <w:ilvl w:val="0"/>
          <w:numId w:val="1"/>
        </w:numPr>
        <w:rPr>
          <w:sz w:val="26"/>
          <w:szCs w:val="26"/>
        </w:rPr>
      </w:pPr>
      <w:r w:rsidRPr="005E414A">
        <w:rPr>
          <w:sz w:val="26"/>
          <w:szCs w:val="26"/>
        </w:rPr>
        <w:t>другие цели.</w:t>
      </w:r>
    </w:p>
    <w:p w:rsidR="00391698" w:rsidRPr="005E414A" w:rsidRDefault="00391698" w:rsidP="004527A5">
      <w:pPr>
        <w:rPr>
          <w:i/>
          <w:sz w:val="26"/>
          <w:szCs w:val="26"/>
        </w:rPr>
      </w:pPr>
      <w:r w:rsidRPr="005E414A">
        <w:rPr>
          <w:b/>
          <w:i/>
          <w:sz w:val="26"/>
          <w:szCs w:val="26"/>
        </w:rPr>
        <w:t>Целевое финансирование</w:t>
      </w:r>
      <w:r w:rsidRPr="005E414A">
        <w:rPr>
          <w:i/>
          <w:sz w:val="26"/>
          <w:szCs w:val="26"/>
        </w:rPr>
        <w:t xml:space="preserve"> </w:t>
      </w:r>
      <w:r w:rsidRPr="005E414A">
        <w:rPr>
          <w:sz w:val="26"/>
          <w:szCs w:val="26"/>
        </w:rPr>
        <w:t>– средства, полученные из бюджета, специальных фондов или от других экономических субъектов для осуществления мероприятий целевого назначения (проведение научных исследование, строительство социально значимых объектов и др.). Эти средства приравниваются к собственному капиталу, поскольку являются безвозмездно получаемыми, однако использовать их можно лишь с той целью, которую установил субъект, выделивший средства.</w:t>
      </w:r>
    </w:p>
    <w:p w:rsidR="00391698" w:rsidRPr="005E414A" w:rsidRDefault="00391698" w:rsidP="004527A5">
      <w:pPr>
        <w:rPr>
          <w:sz w:val="26"/>
          <w:szCs w:val="26"/>
        </w:rPr>
      </w:pPr>
      <w:r w:rsidRPr="005E414A">
        <w:rPr>
          <w:i/>
          <w:sz w:val="26"/>
          <w:szCs w:val="26"/>
        </w:rPr>
        <w:t>Заемные источники финансирования деятельности</w:t>
      </w:r>
      <w:r w:rsidRPr="005E414A">
        <w:rPr>
          <w:sz w:val="26"/>
          <w:szCs w:val="26"/>
        </w:rPr>
        <w:t xml:space="preserve"> – </w:t>
      </w:r>
      <w:r w:rsidRPr="005E414A">
        <w:rPr>
          <w:b/>
          <w:sz w:val="26"/>
          <w:szCs w:val="26"/>
        </w:rPr>
        <w:t xml:space="preserve">обязательства </w:t>
      </w:r>
      <w:r w:rsidRPr="005E414A">
        <w:rPr>
          <w:sz w:val="26"/>
          <w:szCs w:val="26"/>
        </w:rPr>
        <w:t xml:space="preserve">организации. В зависимости от сроков погашения они делятся </w:t>
      </w:r>
      <w:proofErr w:type="gramStart"/>
      <w:r w:rsidRPr="005E414A">
        <w:rPr>
          <w:sz w:val="26"/>
          <w:szCs w:val="26"/>
        </w:rPr>
        <w:t>на</w:t>
      </w:r>
      <w:proofErr w:type="gramEnd"/>
      <w:r w:rsidRPr="005E414A">
        <w:rPr>
          <w:sz w:val="26"/>
          <w:szCs w:val="26"/>
        </w:rPr>
        <w:t xml:space="preserve"> долгосрочные и краткосрочные. Долгосрочными признаются обязательства со сроком погашения более 12 месяцев после отчетной даты, краткосрочными – 12 месяцев и менее.</w:t>
      </w:r>
    </w:p>
    <w:p w:rsidR="00391698" w:rsidRPr="005E414A" w:rsidRDefault="00391698" w:rsidP="004527A5">
      <w:pPr>
        <w:rPr>
          <w:sz w:val="26"/>
          <w:szCs w:val="26"/>
        </w:rPr>
      </w:pPr>
      <w:r w:rsidRPr="005E414A">
        <w:rPr>
          <w:b/>
          <w:i/>
          <w:sz w:val="26"/>
          <w:szCs w:val="26"/>
        </w:rPr>
        <w:t>Заемные средства</w:t>
      </w:r>
      <w:r w:rsidRPr="005E414A">
        <w:rPr>
          <w:sz w:val="26"/>
          <w:szCs w:val="26"/>
        </w:rPr>
        <w:t xml:space="preserve"> – это задолженность по кредитам и займам с учетом начисленных по ним процентов.</w:t>
      </w:r>
    </w:p>
    <w:p w:rsidR="00391698" w:rsidRPr="005E414A" w:rsidRDefault="00391698" w:rsidP="004527A5">
      <w:pPr>
        <w:rPr>
          <w:sz w:val="26"/>
          <w:szCs w:val="26"/>
        </w:rPr>
      </w:pPr>
      <w:r w:rsidRPr="005E414A">
        <w:rPr>
          <w:sz w:val="26"/>
          <w:szCs w:val="26"/>
        </w:rPr>
        <w:t xml:space="preserve">Временную нехватку средств организация покрывает за счет </w:t>
      </w:r>
      <w:r w:rsidRPr="005E414A">
        <w:rPr>
          <w:i/>
          <w:sz w:val="26"/>
          <w:szCs w:val="26"/>
        </w:rPr>
        <w:t>банковских кредитов</w:t>
      </w:r>
      <w:r w:rsidRPr="005E414A">
        <w:rPr>
          <w:sz w:val="26"/>
          <w:szCs w:val="26"/>
        </w:rPr>
        <w:t>, которые банк предоставляет:</w:t>
      </w:r>
    </w:p>
    <w:p w:rsidR="00391698" w:rsidRPr="005E414A" w:rsidRDefault="00391698" w:rsidP="0025287C">
      <w:pPr>
        <w:numPr>
          <w:ilvl w:val="0"/>
          <w:numId w:val="2"/>
        </w:numPr>
        <w:rPr>
          <w:sz w:val="26"/>
          <w:szCs w:val="26"/>
        </w:rPr>
      </w:pPr>
      <w:r w:rsidRPr="005E414A">
        <w:rPr>
          <w:sz w:val="26"/>
          <w:szCs w:val="26"/>
        </w:rPr>
        <w:t>в денежной форме,</w:t>
      </w:r>
    </w:p>
    <w:p w:rsidR="00391698" w:rsidRPr="005E414A" w:rsidRDefault="00391698" w:rsidP="0025287C">
      <w:pPr>
        <w:numPr>
          <w:ilvl w:val="0"/>
          <w:numId w:val="2"/>
        </w:numPr>
        <w:rPr>
          <w:sz w:val="26"/>
          <w:szCs w:val="26"/>
        </w:rPr>
      </w:pPr>
      <w:r w:rsidRPr="005E414A">
        <w:rPr>
          <w:sz w:val="26"/>
          <w:szCs w:val="26"/>
        </w:rPr>
        <w:t>на определенный срок,</w:t>
      </w:r>
    </w:p>
    <w:p w:rsidR="00391698" w:rsidRPr="005E414A" w:rsidRDefault="00391698" w:rsidP="0025287C">
      <w:pPr>
        <w:numPr>
          <w:ilvl w:val="0"/>
          <w:numId w:val="2"/>
        </w:numPr>
        <w:rPr>
          <w:sz w:val="26"/>
          <w:szCs w:val="26"/>
        </w:rPr>
      </w:pPr>
      <w:r w:rsidRPr="005E414A">
        <w:rPr>
          <w:sz w:val="26"/>
          <w:szCs w:val="26"/>
        </w:rPr>
        <w:t>под определенный процент,</w:t>
      </w:r>
    </w:p>
    <w:p w:rsidR="00391698" w:rsidRPr="005E414A" w:rsidRDefault="00391698" w:rsidP="0025287C">
      <w:pPr>
        <w:numPr>
          <w:ilvl w:val="0"/>
          <w:numId w:val="2"/>
        </w:numPr>
        <w:rPr>
          <w:sz w:val="26"/>
          <w:szCs w:val="26"/>
        </w:rPr>
      </w:pPr>
      <w:r w:rsidRPr="005E414A">
        <w:rPr>
          <w:sz w:val="26"/>
          <w:szCs w:val="26"/>
        </w:rPr>
        <w:t>на условиях возвратности и обеспеченности.</w:t>
      </w:r>
    </w:p>
    <w:p w:rsidR="00391698" w:rsidRPr="005E414A" w:rsidRDefault="00391698" w:rsidP="004527A5">
      <w:pPr>
        <w:rPr>
          <w:sz w:val="26"/>
          <w:szCs w:val="26"/>
        </w:rPr>
      </w:pPr>
      <w:r w:rsidRPr="005E414A">
        <w:rPr>
          <w:bCs/>
          <w:i/>
          <w:sz w:val="26"/>
          <w:szCs w:val="26"/>
        </w:rPr>
        <w:t>Займы</w:t>
      </w:r>
      <w:r w:rsidR="00F43B61" w:rsidRPr="005E414A">
        <w:rPr>
          <w:bCs/>
          <w:i/>
          <w:sz w:val="26"/>
          <w:szCs w:val="26"/>
        </w:rPr>
        <w:t xml:space="preserve"> </w:t>
      </w:r>
      <w:r w:rsidRPr="005E414A">
        <w:rPr>
          <w:sz w:val="26"/>
          <w:szCs w:val="26"/>
        </w:rPr>
        <w:t>могут предоставляться юридическими и физическими лицами:</w:t>
      </w:r>
    </w:p>
    <w:p w:rsidR="00391698" w:rsidRPr="005E414A" w:rsidRDefault="00391698" w:rsidP="0025287C">
      <w:pPr>
        <w:numPr>
          <w:ilvl w:val="0"/>
          <w:numId w:val="3"/>
        </w:numPr>
        <w:rPr>
          <w:sz w:val="26"/>
          <w:szCs w:val="26"/>
        </w:rPr>
      </w:pPr>
      <w:r w:rsidRPr="005E414A">
        <w:rPr>
          <w:sz w:val="26"/>
          <w:szCs w:val="26"/>
        </w:rPr>
        <w:t>в виде денег или вещей, определенных родовыми признаками,</w:t>
      </w:r>
    </w:p>
    <w:p w:rsidR="00391698" w:rsidRPr="005E414A" w:rsidRDefault="00391698" w:rsidP="0025287C">
      <w:pPr>
        <w:numPr>
          <w:ilvl w:val="0"/>
          <w:numId w:val="3"/>
        </w:numPr>
        <w:rPr>
          <w:sz w:val="26"/>
          <w:szCs w:val="26"/>
        </w:rPr>
      </w:pPr>
      <w:r w:rsidRPr="005E414A">
        <w:rPr>
          <w:sz w:val="26"/>
          <w:szCs w:val="26"/>
        </w:rPr>
        <w:t>на определенный срок,</w:t>
      </w:r>
    </w:p>
    <w:p w:rsidR="00391698" w:rsidRPr="005E414A" w:rsidRDefault="00391698" w:rsidP="0025287C">
      <w:pPr>
        <w:numPr>
          <w:ilvl w:val="0"/>
          <w:numId w:val="3"/>
        </w:numPr>
        <w:rPr>
          <w:sz w:val="26"/>
          <w:szCs w:val="26"/>
        </w:rPr>
      </w:pPr>
      <w:r w:rsidRPr="005E414A">
        <w:rPr>
          <w:sz w:val="26"/>
          <w:szCs w:val="26"/>
        </w:rPr>
        <w:t>под определенный процент либо без уплаты процентов за пользование займом,</w:t>
      </w:r>
    </w:p>
    <w:p w:rsidR="00391698" w:rsidRPr="005E414A" w:rsidRDefault="00391698" w:rsidP="0025287C">
      <w:pPr>
        <w:numPr>
          <w:ilvl w:val="0"/>
          <w:numId w:val="3"/>
        </w:numPr>
        <w:rPr>
          <w:sz w:val="26"/>
          <w:szCs w:val="26"/>
        </w:rPr>
      </w:pPr>
      <w:r w:rsidRPr="005E414A">
        <w:rPr>
          <w:sz w:val="26"/>
          <w:szCs w:val="26"/>
        </w:rPr>
        <w:t>на условиях возвратности,</w:t>
      </w:r>
    </w:p>
    <w:p w:rsidR="00391698" w:rsidRPr="005E414A" w:rsidRDefault="00391698" w:rsidP="0025287C">
      <w:pPr>
        <w:numPr>
          <w:ilvl w:val="0"/>
          <w:numId w:val="3"/>
        </w:numPr>
        <w:rPr>
          <w:sz w:val="26"/>
          <w:szCs w:val="26"/>
        </w:rPr>
      </w:pPr>
      <w:r w:rsidRPr="005E414A">
        <w:rPr>
          <w:sz w:val="26"/>
          <w:szCs w:val="26"/>
        </w:rPr>
        <w:t>под залог или без залога имущества.</w:t>
      </w:r>
    </w:p>
    <w:p w:rsidR="00391698" w:rsidRPr="005E414A" w:rsidRDefault="00391698" w:rsidP="004527A5">
      <w:pPr>
        <w:rPr>
          <w:sz w:val="26"/>
          <w:szCs w:val="26"/>
        </w:rPr>
      </w:pPr>
      <w:r w:rsidRPr="005E414A">
        <w:rPr>
          <w:sz w:val="26"/>
          <w:szCs w:val="26"/>
        </w:rPr>
        <w:t xml:space="preserve">Кредиты и займы могут быть </w:t>
      </w:r>
      <w:r w:rsidRPr="005E414A">
        <w:rPr>
          <w:b/>
          <w:bCs/>
          <w:i/>
          <w:iCs/>
          <w:sz w:val="26"/>
          <w:szCs w:val="26"/>
        </w:rPr>
        <w:t xml:space="preserve">долгосрочными </w:t>
      </w:r>
      <w:r w:rsidRPr="005E414A">
        <w:rPr>
          <w:sz w:val="26"/>
          <w:szCs w:val="26"/>
        </w:rPr>
        <w:t>(выданными на срок бо</w:t>
      </w:r>
      <w:r w:rsidRPr="005E414A">
        <w:rPr>
          <w:sz w:val="26"/>
          <w:szCs w:val="26"/>
        </w:rPr>
        <w:softHyphen/>
        <w:t xml:space="preserve">лее 12 месяцев) и </w:t>
      </w:r>
      <w:r w:rsidRPr="005E414A">
        <w:rPr>
          <w:b/>
          <w:bCs/>
          <w:i/>
          <w:iCs/>
          <w:sz w:val="26"/>
          <w:szCs w:val="26"/>
        </w:rPr>
        <w:t xml:space="preserve">краткосрочными </w:t>
      </w:r>
      <w:r w:rsidRPr="005E414A">
        <w:rPr>
          <w:sz w:val="26"/>
          <w:szCs w:val="26"/>
        </w:rPr>
        <w:t>(выданными на срок до 12 месяцев).</w:t>
      </w:r>
    </w:p>
    <w:p w:rsidR="00391698" w:rsidRPr="005E414A" w:rsidRDefault="00391698" w:rsidP="004527A5">
      <w:pPr>
        <w:rPr>
          <w:bCs/>
          <w:sz w:val="26"/>
          <w:szCs w:val="26"/>
        </w:rPr>
      </w:pPr>
      <w:r w:rsidRPr="005E414A">
        <w:rPr>
          <w:b/>
          <w:i/>
          <w:sz w:val="26"/>
          <w:szCs w:val="26"/>
        </w:rPr>
        <w:t>Кредиторская заложенность</w:t>
      </w:r>
      <w:r w:rsidRPr="005E414A">
        <w:rPr>
          <w:sz w:val="26"/>
          <w:szCs w:val="26"/>
        </w:rPr>
        <w:t xml:space="preserve"> – задолженность организации перед поставщиками и подрядчиками за поставленные ими товары, выполненные работы, оказанные услуги; покупателями и заказчиками по полученным от них авансам; </w:t>
      </w:r>
      <w:r w:rsidRPr="005E414A">
        <w:rPr>
          <w:sz w:val="26"/>
          <w:szCs w:val="26"/>
        </w:rPr>
        <w:lastRenderedPageBreak/>
        <w:t>работниками фирмы по заработной плате; бюджетом по налогам; внебюджетными фондами и т.д.</w:t>
      </w:r>
    </w:p>
    <w:p w:rsidR="00391698" w:rsidRPr="005E414A" w:rsidRDefault="00391698" w:rsidP="00AD77E7">
      <w:pPr>
        <w:rPr>
          <w:sz w:val="26"/>
          <w:szCs w:val="26"/>
        </w:rPr>
      </w:pPr>
    </w:p>
    <w:p w:rsidR="00391698" w:rsidRPr="005E414A" w:rsidRDefault="00391698" w:rsidP="001D5C30">
      <w:pPr>
        <w:pStyle w:val="1"/>
        <w:ind w:firstLine="0"/>
        <w:rPr>
          <w:sz w:val="26"/>
          <w:szCs w:val="26"/>
        </w:rPr>
      </w:pPr>
      <w:r w:rsidRPr="005E414A">
        <w:rPr>
          <w:sz w:val="26"/>
          <w:szCs w:val="26"/>
        </w:rPr>
        <w:br w:type="page"/>
      </w:r>
      <w:bookmarkStart w:id="17" w:name="_Toc423439542"/>
      <w:r w:rsidRPr="005E414A">
        <w:rPr>
          <w:sz w:val="26"/>
          <w:szCs w:val="26"/>
        </w:rPr>
        <w:lastRenderedPageBreak/>
        <w:t>Тема 3. Метод  бухгалтерского учёта и его элементы</w:t>
      </w:r>
      <w:bookmarkEnd w:id="17"/>
    </w:p>
    <w:p w:rsidR="00391698" w:rsidRPr="005E414A" w:rsidRDefault="00391698" w:rsidP="001D5C30">
      <w:pPr>
        <w:pStyle w:val="2"/>
        <w:ind w:firstLine="0"/>
        <w:rPr>
          <w:sz w:val="26"/>
          <w:szCs w:val="26"/>
        </w:rPr>
      </w:pPr>
      <w:bookmarkStart w:id="18" w:name="_Toc423439543"/>
      <w:r w:rsidRPr="005E414A">
        <w:rPr>
          <w:sz w:val="26"/>
          <w:szCs w:val="26"/>
        </w:rPr>
        <w:t>3.1. Содержание понятия «метод бухгалтерского учета»</w:t>
      </w:r>
      <w:bookmarkEnd w:id="18"/>
    </w:p>
    <w:p w:rsidR="00391698" w:rsidRPr="005E414A" w:rsidRDefault="00391698" w:rsidP="00AD77E7">
      <w:pPr>
        <w:rPr>
          <w:sz w:val="26"/>
          <w:szCs w:val="26"/>
        </w:rPr>
      </w:pPr>
      <w:r w:rsidRPr="005E414A">
        <w:rPr>
          <w:sz w:val="26"/>
          <w:szCs w:val="26"/>
        </w:rPr>
        <w:t>Метод бухгалтерского учета ‒ совокупность способов и приемов отражения объект</w:t>
      </w:r>
      <w:r w:rsidR="00B536D6" w:rsidRPr="005E414A">
        <w:rPr>
          <w:sz w:val="26"/>
          <w:szCs w:val="26"/>
        </w:rPr>
        <w:t>ов</w:t>
      </w:r>
      <w:r w:rsidRPr="005E414A">
        <w:rPr>
          <w:sz w:val="26"/>
          <w:szCs w:val="26"/>
        </w:rPr>
        <w:t xml:space="preserve"> бухгалтерского учета, позволяющих осуществлять контрольные функции, функции анализа и управления хозяйственной деятельностью организации.</w:t>
      </w:r>
    </w:p>
    <w:p w:rsidR="00391698" w:rsidRPr="005E414A" w:rsidRDefault="00391698" w:rsidP="00AD77E7">
      <w:pPr>
        <w:rPr>
          <w:sz w:val="26"/>
          <w:szCs w:val="26"/>
        </w:rPr>
      </w:pPr>
      <w:r w:rsidRPr="005E414A">
        <w:rPr>
          <w:sz w:val="26"/>
          <w:szCs w:val="26"/>
        </w:rPr>
        <w:t>Элементы метода бухгалтерского учета:</w:t>
      </w:r>
    </w:p>
    <w:p w:rsidR="00391698" w:rsidRPr="005E414A" w:rsidRDefault="00391698" w:rsidP="0025287C">
      <w:pPr>
        <w:numPr>
          <w:ilvl w:val="0"/>
          <w:numId w:val="4"/>
        </w:numPr>
        <w:rPr>
          <w:sz w:val="26"/>
          <w:szCs w:val="26"/>
        </w:rPr>
      </w:pPr>
      <w:r w:rsidRPr="005E414A">
        <w:rPr>
          <w:sz w:val="26"/>
          <w:szCs w:val="26"/>
        </w:rPr>
        <w:t>первичное наблюдение (документация и инвентаризация);</w:t>
      </w:r>
    </w:p>
    <w:p w:rsidR="00391698" w:rsidRPr="005E414A" w:rsidRDefault="00391698" w:rsidP="0025287C">
      <w:pPr>
        <w:numPr>
          <w:ilvl w:val="0"/>
          <w:numId w:val="4"/>
        </w:numPr>
        <w:rPr>
          <w:sz w:val="26"/>
          <w:szCs w:val="26"/>
        </w:rPr>
      </w:pPr>
      <w:r w:rsidRPr="005E414A">
        <w:rPr>
          <w:sz w:val="26"/>
          <w:szCs w:val="26"/>
        </w:rPr>
        <w:t>стоимостное измерение (оценка и калькуляция);</w:t>
      </w:r>
    </w:p>
    <w:p w:rsidR="00391698" w:rsidRPr="005E414A" w:rsidRDefault="00391698" w:rsidP="0025287C">
      <w:pPr>
        <w:numPr>
          <w:ilvl w:val="0"/>
          <w:numId w:val="4"/>
        </w:numPr>
        <w:rPr>
          <w:sz w:val="26"/>
          <w:szCs w:val="26"/>
        </w:rPr>
      </w:pPr>
      <w:r w:rsidRPr="005E414A">
        <w:rPr>
          <w:sz w:val="26"/>
          <w:szCs w:val="26"/>
        </w:rPr>
        <w:t>текущая группировка (счета и двойная запись);</w:t>
      </w:r>
    </w:p>
    <w:p w:rsidR="00391698" w:rsidRPr="005E414A" w:rsidRDefault="00391698" w:rsidP="0025287C">
      <w:pPr>
        <w:numPr>
          <w:ilvl w:val="0"/>
          <w:numId w:val="4"/>
        </w:numPr>
        <w:rPr>
          <w:sz w:val="26"/>
          <w:szCs w:val="26"/>
        </w:rPr>
      </w:pPr>
      <w:r w:rsidRPr="005E414A">
        <w:rPr>
          <w:sz w:val="26"/>
          <w:szCs w:val="26"/>
        </w:rPr>
        <w:t>периодическое обобщение хозяйственных процессов (балансовое</w:t>
      </w:r>
      <w:r w:rsidR="00F43B61" w:rsidRPr="005E414A">
        <w:rPr>
          <w:sz w:val="26"/>
          <w:szCs w:val="26"/>
        </w:rPr>
        <w:t xml:space="preserve"> </w:t>
      </w:r>
      <w:r w:rsidRPr="005E414A">
        <w:rPr>
          <w:sz w:val="26"/>
          <w:szCs w:val="26"/>
        </w:rPr>
        <w:t>обобщение и отчетность).</w:t>
      </w:r>
    </w:p>
    <w:p w:rsidR="00B536D6" w:rsidRPr="005E414A" w:rsidRDefault="00B536D6" w:rsidP="003C09FE">
      <w:pPr>
        <w:ind w:firstLine="0"/>
        <w:rPr>
          <w:b/>
          <w:sz w:val="26"/>
          <w:szCs w:val="26"/>
        </w:rPr>
      </w:pPr>
    </w:p>
    <w:p w:rsidR="00391698" w:rsidRPr="005E414A" w:rsidRDefault="00391698" w:rsidP="003C09FE">
      <w:pPr>
        <w:ind w:firstLine="0"/>
        <w:rPr>
          <w:b/>
          <w:sz w:val="26"/>
          <w:szCs w:val="26"/>
        </w:rPr>
      </w:pPr>
      <w:r w:rsidRPr="005E414A">
        <w:rPr>
          <w:b/>
          <w:sz w:val="26"/>
          <w:szCs w:val="26"/>
        </w:rPr>
        <w:t>Элементы метода бухгалтерского учета: первичное наблюдение</w:t>
      </w:r>
    </w:p>
    <w:p w:rsidR="00391698" w:rsidRPr="005E414A" w:rsidRDefault="00391698" w:rsidP="00AD77E7">
      <w:pPr>
        <w:rPr>
          <w:sz w:val="26"/>
          <w:szCs w:val="26"/>
        </w:rPr>
      </w:pPr>
      <w:r w:rsidRPr="005E414A">
        <w:rPr>
          <w:sz w:val="26"/>
          <w:szCs w:val="26"/>
        </w:rPr>
        <w:t xml:space="preserve">Первичное наблюдение ‒ основа функционирования хозяйственного учета. Важнейшим способом первичного отображения информации о фактах хозяйственной деятельности является их документирование. </w:t>
      </w:r>
    </w:p>
    <w:p w:rsidR="00391698" w:rsidRPr="005E414A" w:rsidRDefault="00391698" w:rsidP="00AD77E7">
      <w:pPr>
        <w:rPr>
          <w:sz w:val="26"/>
          <w:szCs w:val="26"/>
        </w:rPr>
      </w:pPr>
      <w:r w:rsidRPr="005E414A">
        <w:rPr>
          <w:b/>
          <w:sz w:val="26"/>
          <w:szCs w:val="26"/>
        </w:rPr>
        <w:t>Документы</w:t>
      </w:r>
      <w:r w:rsidRPr="005E414A">
        <w:rPr>
          <w:sz w:val="26"/>
          <w:szCs w:val="26"/>
        </w:rPr>
        <w:t xml:space="preserve"> представляют собой </w:t>
      </w:r>
      <w:r w:rsidRPr="005E414A">
        <w:rPr>
          <w:i/>
          <w:sz w:val="26"/>
          <w:szCs w:val="26"/>
        </w:rPr>
        <w:t>письменное свидетельство</w:t>
      </w:r>
      <w:r w:rsidRPr="005E414A">
        <w:rPr>
          <w:sz w:val="26"/>
          <w:szCs w:val="26"/>
        </w:rPr>
        <w:t xml:space="preserve"> о совершении факта хозяйственной  жизни организации. Они придают </w:t>
      </w:r>
      <w:r w:rsidRPr="005E414A">
        <w:rPr>
          <w:i/>
          <w:sz w:val="26"/>
          <w:szCs w:val="26"/>
        </w:rPr>
        <w:t>юридическую обоснованность</w:t>
      </w:r>
      <w:r w:rsidRPr="005E414A">
        <w:rPr>
          <w:sz w:val="26"/>
          <w:szCs w:val="26"/>
        </w:rPr>
        <w:t xml:space="preserve"> всем данным бухгалтерского учета и являются основанием для записей в регистры бухгалтерского учета.</w:t>
      </w:r>
    </w:p>
    <w:p w:rsidR="00391698" w:rsidRPr="005E414A" w:rsidRDefault="00391698" w:rsidP="00AD77E7">
      <w:pPr>
        <w:rPr>
          <w:sz w:val="26"/>
          <w:szCs w:val="26"/>
        </w:rPr>
      </w:pPr>
      <w:r w:rsidRPr="005E414A">
        <w:rPr>
          <w:sz w:val="26"/>
          <w:szCs w:val="26"/>
        </w:rPr>
        <w:t>Организация может осуществлять хозяйственные операции, которые по объективным причинам не могут быть оформлены первичными документами (утрата имущества в результате естественной убыли, чрезвычайных событий, краж и т.д.). Поэтому помимо документирования фактов хозяйственной</w:t>
      </w:r>
      <w:r w:rsidR="00F43B61" w:rsidRPr="005E414A">
        <w:rPr>
          <w:sz w:val="26"/>
          <w:szCs w:val="26"/>
        </w:rPr>
        <w:t xml:space="preserve"> </w:t>
      </w:r>
      <w:r w:rsidRPr="005E414A">
        <w:rPr>
          <w:sz w:val="26"/>
          <w:szCs w:val="26"/>
        </w:rPr>
        <w:t xml:space="preserve">жизни в организации должны проводиться инвентаризации. </w:t>
      </w:r>
    </w:p>
    <w:p w:rsidR="00391698" w:rsidRPr="005E414A" w:rsidRDefault="00391698" w:rsidP="00AD77E7">
      <w:pPr>
        <w:rPr>
          <w:sz w:val="26"/>
          <w:szCs w:val="26"/>
        </w:rPr>
      </w:pPr>
      <w:r w:rsidRPr="005E414A">
        <w:rPr>
          <w:b/>
          <w:sz w:val="26"/>
          <w:szCs w:val="26"/>
        </w:rPr>
        <w:t>Инвентаризация</w:t>
      </w:r>
      <w:r w:rsidRPr="005E414A">
        <w:rPr>
          <w:sz w:val="26"/>
          <w:szCs w:val="26"/>
        </w:rPr>
        <w:t xml:space="preserve"> представляет собой сверку фактического наличия ценностей с данными бухгалтерского учета. Она обеспечивает </w:t>
      </w:r>
      <w:proofErr w:type="gramStart"/>
      <w:r w:rsidRPr="005E414A">
        <w:rPr>
          <w:sz w:val="26"/>
          <w:szCs w:val="26"/>
        </w:rPr>
        <w:t>контроль за</w:t>
      </w:r>
      <w:proofErr w:type="gramEnd"/>
      <w:r w:rsidRPr="005E414A">
        <w:rPr>
          <w:sz w:val="26"/>
          <w:szCs w:val="26"/>
        </w:rPr>
        <w:t xml:space="preserve"> сохранностью материальных ценностей и денежных средств, полнотой и достоверностью данных бухгалтерского учета и отчетности.</w:t>
      </w:r>
    </w:p>
    <w:p w:rsidR="00391698" w:rsidRPr="005E414A" w:rsidRDefault="00391698" w:rsidP="003C09FE">
      <w:pPr>
        <w:ind w:firstLine="0"/>
        <w:rPr>
          <w:b/>
          <w:sz w:val="26"/>
          <w:szCs w:val="26"/>
        </w:rPr>
      </w:pPr>
      <w:r w:rsidRPr="005E414A">
        <w:rPr>
          <w:b/>
          <w:sz w:val="26"/>
          <w:szCs w:val="26"/>
        </w:rPr>
        <w:t>Элементы метода бухгалтерского учета: стоимостное измерение</w:t>
      </w:r>
    </w:p>
    <w:p w:rsidR="00391698" w:rsidRPr="005E414A" w:rsidRDefault="00391698" w:rsidP="00AD77E7">
      <w:pPr>
        <w:rPr>
          <w:sz w:val="26"/>
          <w:szCs w:val="26"/>
        </w:rPr>
      </w:pPr>
      <w:r w:rsidRPr="005E414A">
        <w:rPr>
          <w:sz w:val="26"/>
          <w:szCs w:val="26"/>
        </w:rPr>
        <w:t>Стоимостное измерение ‒ это оценка и калькуляция.</w:t>
      </w:r>
    </w:p>
    <w:p w:rsidR="00391698" w:rsidRPr="005E414A" w:rsidRDefault="00391698" w:rsidP="00AD77E7">
      <w:pPr>
        <w:rPr>
          <w:sz w:val="26"/>
          <w:szCs w:val="26"/>
        </w:rPr>
      </w:pPr>
      <w:r w:rsidRPr="005E414A">
        <w:rPr>
          <w:sz w:val="26"/>
          <w:szCs w:val="26"/>
        </w:rPr>
        <w:t>Оценка активов, обязательств, доходов и расходов</w:t>
      </w:r>
      <w:r w:rsidR="00F43B61" w:rsidRPr="005E414A">
        <w:rPr>
          <w:sz w:val="26"/>
          <w:szCs w:val="26"/>
        </w:rPr>
        <w:t xml:space="preserve"> </w:t>
      </w:r>
      <w:r w:rsidRPr="005E414A">
        <w:rPr>
          <w:sz w:val="26"/>
          <w:szCs w:val="26"/>
        </w:rPr>
        <w:t>организации необходима для их отражения в бухгалтерском учете. Оценка объектов бухгалтерского учета зависит от видов объектов и целей учета: для отражения в бухгалтерском учете, бухгалтерской отчетности, налоговых декларациях, статистической отчетности и прочих целей.</w:t>
      </w:r>
    </w:p>
    <w:p w:rsidR="00391698" w:rsidRPr="005E414A" w:rsidRDefault="00391698" w:rsidP="00AD77E7">
      <w:pPr>
        <w:rPr>
          <w:sz w:val="26"/>
          <w:szCs w:val="26"/>
        </w:rPr>
      </w:pPr>
      <w:r w:rsidRPr="005E414A">
        <w:rPr>
          <w:b/>
          <w:sz w:val="26"/>
          <w:szCs w:val="26"/>
        </w:rPr>
        <w:t>Оценка объектов учета организации</w:t>
      </w:r>
      <w:r w:rsidRPr="005E414A">
        <w:rPr>
          <w:sz w:val="26"/>
          <w:szCs w:val="26"/>
        </w:rPr>
        <w:t xml:space="preserve"> представляет собой способ их денежного измерения. В соответствии с действующими нормативными документами для организаций всех форм собственности установлен единый порядок оценки активов и обязательств.</w:t>
      </w:r>
    </w:p>
    <w:p w:rsidR="00391698" w:rsidRPr="005E414A" w:rsidRDefault="00391698" w:rsidP="00AD77E7">
      <w:pPr>
        <w:rPr>
          <w:sz w:val="26"/>
          <w:szCs w:val="26"/>
        </w:rPr>
      </w:pPr>
      <w:r w:rsidRPr="005E414A">
        <w:rPr>
          <w:sz w:val="26"/>
          <w:szCs w:val="26"/>
        </w:rPr>
        <w:lastRenderedPageBreak/>
        <w:t>Калькулирование себестоимости касается всех стадий кругооборота хозяйственных средств ‒ от заготовления сырья и материалов до продажи продукции.</w:t>
      </w:r>
    </w:p>
    <w:p w:rsidR="00391698" w:rsidRPr="005E414A" w:rsidRDefault="00391698" w:rsidP="00AD77E7">
      <w:pPr>
        <w:rPr>
          <w:sz w:val="26"/>
          <w:szCs w:val="26"/>
        </w:rPr>
      </w:pPr>
      <w:r w:rsidRPr="005E414A">
        <w:rPr>
          <w:sz w:val="26"/>
          <w:szCs w:val="26"/>
        </w:rPr>
        <w:t xml:space="preserve">Под </w:t>
      </w:r>
      <w:proofErr w:type="spellStart"/>
      <w:r w:rsidRPr="005E414A">
        <w:rPr>
          <w:b/>
          <w:sz w:val="26"/>
          <w:szCs w:val="26"/>
        </w:rPr>
        <w:t>калькулированием</w:t>
      </w:r>
      <w:proofErr w:type="spellEnd"/>
      <w:r w:rsidRPr="005E414A">
        <w:rPr>
          <w:sz w:val="26"/>
          <w:szCs w:val="26"/>
        </w:rPr>
        <w:t xml:space="preserve"> понимают процесс исчисления себестоимости приобретенных материальных ценностей, изготовленной продукции, выполненных работ, оказанных услуг.</w:t>
      </w:r>
    </w:p>
    <w:p w:rsidR="00391698" w:rsidRPr="005E414A" w:rsidRDefault="00391698" w:rsidP="00AD77E7">
      <w:pPr>
        <w:rPr>
          <w:sz w:val="26"/>
          <w:szCs w:val="26"/>
        </w:rPr>
      </w:pPr>
      <w:r w:rsidRPr="005E414A">
        <w:rPr>
          <w:sz w:val="26"/>
          <w:szCs w:val="26"/>
        </w:rPr>
        <w:t>Наиболее часто термин «калькулирование» используется применительно к исчислению себестоимости выпущенной готовой продукции или оказанных услуг.</w:t>
      </w:r>
    </w:p>
    <w:p w:rsidR="00391698" w:rsidRPr="005E414A" w:rsidRDefault="00391698" w:rsidP="00AD77E7">
      <w:pPr>
        <w:rPr>
          <w:sz w:val="26"/>
          <w:szCs w:val="26"/>
        </w:rPr>
      </w:pPr>
      <w:r w:rsidRPr="005E414A">
        <w:rPr>
          <w:sz w:val="26"/>
          <w:szCs w:val="26"/>
        </w:rPr>
        <w:t>Себестоимость продукции представляет собой стоимостную оценку используемых в процессе производства продукции природных ресурсов, сырья, материалов, топлива, энергии, основных фондов, трудовых ресурсов, а также других затрат на ее производство и реализацию.</w:t>
      </w:r>
    </w:p>
    <w:p w:rsidR="00391698" w:rsidRPr="005E414A" w:rsidRDefault="00391698" w:rsidP="00AD77E7">
      <w:pPr>
        <w:rPr>
          <w:sz w:val="26"/>
          <w:szCs w:val="26"/>
        </w:rPr>
      </w:pPr>
      <w:r w:rsidRPr="005E414A">
        <w:rPr>
          <w:sz w:val="26"/>
          <w:szCs w:val="26"/>
        </w:rPr>
        <w:t>Для определения себестоимости единицы продукции все произведенные затраты по данному виду продукции делят на количество единиц выпущенной продукции.</w:t>
      </w:r>
    </w:p>
    <w:p w:rsidR="00391698" w:rsidRPr="005E414A" w:rsidRDefault="00391698" w:rsidP="003C09FE">
      <w:pPr>
        <w:ind w:firstLine="0"/>
        <w:rPr>
          <w:b/>
          <w:sz w:val="26"/>
          <w:szCs w:val="26"/>
        </w:rPr>
      </w:pPr>
      <w:r w:rsidRPr="005E414A">
        <w:rPr>
          <w:b/>
          <w:sz w:val="26"/>
          <w:szCs w:val="26"/>
        </w:rPr>
        <w:t>Элементы метода бухгалтерского учета:  текущая группировка</w:t>
      </w:r>
    </w:p>
    <w:p w:rsidR="00391698" w:rsidRPr="005E414A" w:rsidRDefault="00391698" w:rsidP="00AD77E7">
      <w:pPr>
        <w:rPr>
          <w:sz w:val="26"/>
          <w:szCs w:val="26"/>
        </w:rPr>
      </w:pPr>
      <w:r w:rsidRPr="005E414A">
        <w:rPr>
          <w:b/>
          <w:sz w:val="26"/>
          <w:szCs w:val="26"/>
        </w:rPr>
        <w:t>Счета бухгалтерского учета</w:t>
      </w:r>
      <w:r w:rsidRPr="005E414A">
        <w:rPr>
          <w:sz w:val="26"/>
          <w:szCs w:val="26"/>
        </w:rPr>
        <w:t xml:space="preserve"> предназначены для группировки и текущего учета экономически однородных объектов бухгалтерского учета. На счетах отражается наличие и изменение в денежной оценке отдельных объектов бухгалтерского учета. </w:t>
      </w:r>
    </w:p>
    <w:p w:rsidR="00391698" w:rsidRPr="005E414A" w:rsidRDefault="00391698" w:rsidP="00AD77E7">
      <w:pPr>
        <w:rPr>
          <w:sz w:val="26"/>
          <w:szCs w:val="26"/>
        </w:rPr>
      </w:pPr>
      <w:r w:rsidRPr="005E414A">
        <w:rPr>
          <w:sz w:val="26"/>
          <w:szCs w:val="26"/>
        </w:rPr>
        <w:t xml:space="preserve">Хозяйственные операции отражаются на счетах </w:t>
      </w:r>
      <w:r w:rsidRPr="005E414A">
        <w:rPr>
          <w:b/>
          <w:sz w:val="26"/>
          <w:szCs w:val="26"/>
        </w:rPr>
        <w:t>методом двойной записи</w:t>
      </w:r>
      <w:r w:rsidRPr="005E414A">
        <w:rPr>
          <w:sz w:val="26"/>
          <w:szCs w:val="26"/>
        </w:rPr>
        <w:t xml:space="preserve">. При этом каждая операция записывается на счетах дважды: по дебету одного счета и кредиту другого счета равновеликими суммами. При помощи двойной записи осуществляется </w:t>
      </w:r>
      <w:proofErr w:type="gramStart"/>
      <w:r w:rsidRPr="005E414A">
        <w:rPr>
          <w:sz w:val="26"/>
          <w:szCs w:val="26"/>
        </w:rPr>
        <w:t>контроль за</w:t>
      </w:r>
      <w:proofErr w:type="gramEnd"/>
      <w:r w:rsidRPr="005E414A">
        <w:rPr>
          <w:sz w:val="26"/>
          <w:szCs w:val="26"/>
        </w:rPr>
        <w:t xml:space="preserve"> правильностью отражения фактов хозяйственной</w:t>
      </w:r>
      <w:r w:rsidR="00F43B61" w:rsidRPr="005E414A">
        <w:rPr>
          <w:sz w:val="26"/>
          <w:szCs w:val="26"/>
        </w:rPr>
        <w:t xml:space="preserve"> </w:t>
      </w:r>
      <w:r w:rsidRPr="005E414A">
        <w:rPr>
          <w:sz w:val="26"/>
          <w:szCs w:val="26"/>
        </w:rPr>
        <w:t>жизни организации в бухгалтерском учете. Двойная запись позволяет понять внутреннюю связь явлений, экономический смысл, содержание каждой операции.</w:t>
      </w:r>
    </w:p>
    <w:p w:rsidR="00391698" w:rsidRPr="005E414A" w:rsidRDefault="00391698" w:rsidP="00AD77E7">
      <w:pPr>
        <w:rPr>
          <w:sz w:val="26"/>
          <w:szCs w:val="26"/>
        </w:rPr>
      </w:pPr>
      <w:r w:rsidRPr="005E414A">
        <w:rPr>
          <w:sz w:val="26"/>
          <w:szCs w:val="26"/>
        </w:rPr>
        <w:t>Двойное отражение хозяйственных операций на счетах является необходимостью, обусловленной переходом активов и обязательств из одного состояния в другое, а также сменой форм стоимости в процессе кругооборота средств.</w:t>
      </w:r>
    </w:p>
    <w:p w:rsidR="00391698" w:rsidRPr="005E414A" w:rsidRDefault="00391698" w:rsidP="00AD77E7">
      <w:pPr>
        <w:rPr>
          <w:sz w:val="26"/>
          <w:szCs w:val="26"/>
        </w:rPr>
      </w:pPr>
      <w:r w:rsidRPr="005E414A">
        <w:rPr>
          <w:sz w:val="26"/>
          <w:szCs w:val="26"/>
        </w:rPr>
        <w:t xml:space="preserve">Взаимодействие счетов бухгалтерского учета в рамках хозяйственной операции называется </w:t>
      </w:r>
      <w:r w:rsidRPr="005E414A">
        <w:rPr>
          <w:b/>
          <w:sz w:val="26"/>
          <w:szCs w:val="26"/>
        </w:rPr>
        <w:t>корреспонденцией счетов</w:t>
      </w:r>
      <w:r w:rsidRPr="005E414A">
        <w:rPr>
          <w:sz w:val="26"/>
          <w:szCs w:val="26"/>
        </w:rPr>
        <w:t>, а счета ‒ корреспондирующими.</w:t>
      </w:r>
    </w:p>
    <w:p w:rsidR="00391698" w:rsidRPr="005E414A" w:rsidRDefault="00391698" w:rsidP="003C09FE">
      <w:pPr>
        <w:ind w:firstLine="0"/>
        <w:rPr>
          <w:b/>
          <w:sz w:val="26"/>
          <w:szCs w:val="26"/>
        </w:rPr>
      </w:pPr>
      <w:r w:rsidRPr="005E414A">
        <w:rPr>
          <w:b/>
          <w:sz w:val="26"/>
          <w:szCs w:val="26"/>
        </w:rPr>
        <w:t>Элементы метода бухгалтерского учета: периодическое обобщение хозяйственных процессов</w:t>
      </w:r>
    </w:p>
    <w:p w:rsidR="00391698" w:rsidRPr="005E414A" w:rsidRDefault="00391698" w:rsidP="00AD77E7">
      <w:pPr>
        <w:rPr>
          <w:sz w:val="26"/>
          <w:szCs w:val="26"/>
        </w:rPr>
      </w:pPr>
      <w:r w:rsidRPr="005E414A">
        <w:rPr>
          <w:b/>
          <w:sz w:val="26"/>
          <w:szCs w:val="26"/>
        </w:rPr>
        <w:t>Бухгалтерский баланс</w:t>
      </w:r>
      <w:r w:rsidRPr="005E414A">
        <w:rPr>
          <w:sz w:val="26"/>
          <w:szCs w:val="26"/>
        </w:rPr>
        <w:t xml:space="preserve"> представляет собой способ экономической группировки и обобщения информации об активах организации, а также источниках</w:t>
      </w:r>
      <w:r w:rsidR="00F43B61" w:rsidRPr="005E414A">
        <w:rPr>
          <w:sz w:val="26"/>
          <w:szCs w:val="26"/>
        </w:rPr>
        <w:t xml:space="preserve"> </w:t>
      </w:r>
      <w:r w:rsidRPr="005E414A">
        <w:rPr>
          <w:sz w:val="26"/>
          <w:szCs w:val="26"/>
        </w:rPr>
        <w:t>их</w:t>
      </w:r>
      <w:r w:rsidR="00F43B61" w:rsidRPr="005E414A">
        <w:rPr>
          <w:sz w:val="26"/>
          <w:szCs w:val="26"/>
        </w:rPr>
        <w:t xml:space="preserve"> </w:t>
      </w:r>
      <w:r w:rsidRPr="005E414A">
        <w:rPr>
          <w:sz w:val="26"/>
          <w:szCs w:val="26"/>
        </w:rPr>
        <w:t>образования в денежной оценке на определенную дату.</w:t>
      </w:r>
    </w:p>
    <w:p w:rsidR="00391698" w:rsidRPr="005E414A" w:rsidRDefault="00391698" w:rsidP="00AD77E7">
      <w:pPr>
        <w:rPr>
          <w:sz w:val="26"/>
          <w:szCs w:val="26"/>
        </w:rPr>
      </w:pPr>
      <w:r w:rsidRPr="005E414A">
        <w:rPr>
          <w:sz w:val="26"/>
          <w:szCs w:val="26"/>
        </w:rPr>
        <w:t>Бухгалтерский баланс является основной формой бухгалтерской отчетности, которая характеризует размер имущества и финансовое состояние организации.</w:t>
      </w:r>
    </w:p>
    <w:p w:rsidR="00391698" w:rsidRPr="005E414A" w:rsidRDefault="00391698" w:rsidP="00AD77E7">
      <w:pPr>
        <w:rPr>
          <w:sz w:val="26"/>
          <w:szCs w:val="26"/>
        </w:rPr>
      </w:pPr>
      <w:r w:rsidRPr="005E414A">
        <w:rPr>
          <w:sz w:val="26"/>
          <w:szCs w:val="26"/>
        </w:rPr>
        <w:t>В балансе информация группируется по разделам, которые, в свою очередь, подразделяются на статьи. Дебетовые остатки счетов отражают в левой части (активе) баланса, кредитовые ‒ в правой части (пассиве) баланса. Итог актива и пассива баланса называется валютой баланса.</w:t>
      </w:r>
    </w:p>
    <w:p w:rsidR="00391698" w:rsidRPr="005E414A" w:rsidRDefault="00391698" w:rsidP="00AD77E7">
      <w:pPr>
        <w:rPr>
          <w:sz w:val="26"/>
          <w:szCs w:val="26"/>
        </w:rPr>
      </w:pPr>
      <w:r w:rsidRPr="005E414A">
        <w:rPr>
          <w:sz w:val="26"/>
          <w:szCs w:val="26"/>
        </w:rPr>
        <w:lastRenderedPageBreak/>
        <w:t>Сумма всех статей актива баланса (информация об</w:t>
      </w:r>
      <w:r w:rsidR="00F43B61" w:rsidRPr="005E414A">
        <w:rPr>
          <w:sz w:val="26"/>
          <w:szCs w:val="26"/>
        </w:rPr>
        <w:t xml:space="preserve"> </w:t>
      </w:r>
      <w:r w:rsidRPr="005E414A">
        <w:rPr>
          <w:sz w:val="26"/>
          <w:szCs w:val="26"/>
        </w:rPr>
        <w:t>активах) равна сумме всех статей пассива баланса (информация об источниках образования</w:t>
      </w:r>
      <w:r w:rsidR="00F43B61" w:rsidRPr="005E414A">
        <w:rPr>
          <w:sz w:val="26"/>
          <w:szCs w:val="26"/>
        </w:rPr>
        <w:t xml:space="preserve"> </w:t>
      </w:r>
      <w:r w:rsidRPr="005E414A">
        <w:rPr>
          <w:sz w:val="26"/>
          <w:szCs w:val="26"/>
        </w:rPr>
        <w:t>активов).</w:t>
      </w:r>
    </w:p>
    <w:p w:rsidR="00391698" w:rsidRPr="005E414A" w:rsidRDefault="00391698" w:rsidP="00AD77E7">
      <w:pPr>
        <w:rPr>
          <w:sz w:val="26"/>
          <w:szCs w:val="26"/>
        </w:rPr>
      </w:pPr>
      <w:r w:rsidRPr="005E414A">
        <w:rPr>
          <w:sz w:val="26"/>
          <w:szCs w:val="26"/>
        </w:rPr>
        <w:t xml:space="preserve">Данные баланса используются для </w:t>
      </w:r>
      <w:proofErr w:type="gramStart"/>
      <w:r w:rsidRPr="005E414A">
        <w:rPr>
          <w:sz w:val="26"/>
          <w:szCs w:val="26"/>
        </w:rPr>
        <w:t>контроля за</w:t>
      </w:r>
      <w:proofErr w:type="gramEnd"/>
      <w:r w:rsidRPr="005E414A">
        <w:rPr>
          <w:sz w:val="26"/>
          <w:szCs w:val="26"/>
        </w:rPr>
        <w:t xml:space="preserve"> наличием и структурой активов организации, капитала и обязательств, анализа финансового состояния организации, ее платежеспособности, размещения средств и др.</w:t>
      </w:r>
    </w:p>
    <w:p w:rsidR="00391698" w:rsidRPr="005E414A" w:rsidRDefault="00391698" w:rsidP="00AD77E7">
      <w:pPr>
        <w:rPr>
          <w:sz w:val="26"/>
          <w:szCs w:val="26"/>
        </w:rPr>
      </w:pPr>
      <w:r w:rsidRPr="005E414A">
        <w:rPr>
          <w:b/>
          <w:sz w:val="26"/>
          <w:szCs w:val="26"/>
        </w:rPr>
        <w:t>Бухгалтерская (финансовая) отчетность</w:t>
      </w:r>
      <w:r w:rsidRPr="005E414A">
        <w:rPr>
          <w:sz w:val="26"/>
          <w:szCs w:val="26"/>
        </w:rPr>
        <w:t xml:space="preserve"> представляет собой единую систему данных об имущественном и финансовом положении организации и о результатах ее хозяйственной деятельности.</w:t>
      </w:r>
    </w:p>
    <w:p w:rsidR="00391698" w:rsidRPr="005E414A" w:rsidRDefault="00391698" w:rsidP="00AD77E7">
      <w:pPr>
        <w:rPr>
          <w:sz w:val="26"/>
          <w:szCs w:val="26"/>
        </w:rPr>
      </w:pPr>
      <w:r w:rsidRPr="005E414A">
        <w:rPr>
          <w:sz w:val="26"/>
          <w:szCs w:val="26"/>
        </w:rPr>
        <w:t>Бухгалтерская (финансовая) отчетность составляется на основе данных бухгалтерского учета по установленным формам. Она должна освещать деятельность организации и включает ряд форм, отражающих информацию о доходах и расходах, денежных средств и других видов имущества и обязательств.</w:t>
      </w:r>
    </w:p>
    <w:p w:rsidR="00391698" w:rsidRPr="005E414A" w:rsidRDefault="00391698" w:rsidP="00AD77E7">
      <w:pPr>
        <w:rPr>
          <w:sz w:val="26"/>
          <w:szCs w:val="26"/>
        </w:rPr>
      </w:pPr>
      <w:r w:rsidRPr="005E414A">
        <w:rPr>
          <w:sz w:val="26"/>
          <w:szCs w:val="26"/>
        </w:rPr>
        <w:t xml:space="preserve">Входящие в состав отчетности показатели должны удовлетворять требованиям обеспечения информацией для осуществления управления, анализа и </w:t>
      </w:r>
      <w:proofErr w:type="gramStart"/>
      <w:r w:rsidRPr="005E414A">
        <w:rPr>
          <w:sz w:val="26"/>
          <w:szCs w:val="26"/>
        </w:rPr>
        <w:t>контроля за</w:t>
      </w:r>
      <w:proofErr w:type="gramEnd"/>
      <w:r w:rsidRPr="005E414A">
        <w:rPr>
          <w:sz w:val="26"/>
          <w:szCs w:val="26"/>
        </w:rPr>
        <w:t xml:space="preserve"> хозяйственной деятельностью организации и создания базы для последующего планирования ее деятельности.</w:t>
      </w:r>
    </w:p>
    <w:p w:rsidR="00391698" w:rsidRPr="005E414A" w:rsidRDefault="00391698" w:rsidP="00AD77E7">
      <w:pPr>
        <w:pStyle w:val="2"/>
        <w:rPr>
          <w:sz w:val="26"/>
          <w:szCs w:val="26"/>
        </w:rPr>
      </w:pPr>
      <w:bookmarkStart w:id="19" w:name="_Toc423439544"/>
      <w:r w:rsidRPr="005E414A">
        <w:rPr>
          <w:sz w:val="26"/>
          <w:szCs w:val="26"/>
        </w:rPr>
        <w:t>3.2. Документирование хозяйственных операций как один из важнейших элементов метода бухгалтерского учета</w:t>
      </w:r>
      <w:bookmarkEnd w:id="19"/>
    </w:p>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Все хозяйственные операции организации должны быть оформлены первичными учетными документами.</w:t>
      </w:r>
    </w:p>
    <w:p w:rsidR="00391698" w:rsidRPr="005E414A" w:rsidRDefault="00391698" w:rsidP="00AD77E7">
      <w:pPr>
        <w:rPr>
          <w:sz w:val="26"/>
          <w:szCs w:val="26"/>
        </w:rPr>
      </w:pPr>
      <w:r w:rsidRPr="005E414A">
        <w:rPr>
          <w:b/>
          <w:sz w:val="26"/>
          <w:szCs w:val="26"/>
        </w:rPr>
        <w:t>Первичный учетный документ</w:t>
      </w:r>
      <w:r w:rsidRPr="005E414A">
        <w:rPr>
          <w:sz w:val="26"/>
          <w:szCs w:val="26"/>
        </w:rPr>
        <w:t xml:space="preserve"> представляет собой письменное свидетельство, которое подтверждает факт совершения хозяйственных операций, право на их совершение или устанавливает материальную ответственность работников за доверенные им ценности.</w:t>
      </w:r>
    </w:p>
    <w:p w:rsidR="00391698" w:rsidRPr="005E414A" w:rsidRDefault="00391698" w:rsidP="00AD77E7">
      <w:pPr>
        <w:rPr>
          <w:sz w:val="26"/>
          <w:szCs w:val="26"/>
        </w:rPr>
      </w:pPr>
      <w:r w:rsidRPr="005E414A">
        <w:rPr>
          <w:sz w:val="26"/>
          <w:szCs w:val="26"/>
        </w:rPr>
        <w:t>Документы придают юридический статус факту совершения хозяйственной операции и являются основанием для записей в бухгалтерском учете. Кроме того, при помощи документов проводят проверку правильности отражения хозяйственных операций в бухгалтерском учете, а также анализ хозяйственной деятельности организации.</w:t>
      </w:r>
    </w:p>
    <w:p w:rsidR="00391698" w:rsidRPr="005E414A" w:rsidRDefault="00391698" w:rsidP="00AD77E7">
      <w:pPr>
        <w:rPr>
          <w:sz w:val="26"/>
          <w:szCs w:val="26"/>
        </w:rPr>
      </w:pPr>
      <w:r w:rsidRPr="005E414A">
        <w:rPr>
          <w:sz w:val="26"/>
          <w:szCs w:val="26"/>
        </w:rPr>
        <w:t>Первичные учетные документы оформляются в ходе совершения хозяйственной операции либо сразу по ее завершении в порядке, предусмотренном законодательством.</w:t>
      </w:r>
    </w:p>
    <w:p w:rsidR="00391698" w:rsidRPr="005E414A" w:rsidRDefault="00391698" w:rsidP="00AD77E7">
      <w:pPr>
        <w:rPr>
          <w:sz w:val="26"/>
          <w:szCs w:val="26"/>
        </w:rPr>
      </w:pPr>
      <w:r w:rsidRPr="005E414A">
        <w:rPr>
          <w:sz w:val="26"/>
          <w:szCs w:val="26"/>
        </w:rPr>
        <w:t>Все первичные учетные документы могут быть классифицированы по следующим признакам: по назначению, по порядку отражения операций, по способу охвата операций, по месту составления (см. рис. 3.1).</w:t>
      </w:r>
    </w:p>
    <w:p w:rsidR="00391698" w:rsidRPr="005E414A" w:rsidRDefault="00391698" w:rsidP="00CC429E">
      <w:pPr>
        <w:rPr>
          <w:sz w:val="26"/>
          <w:szCs w:val="26"/>
        </w:rPr>
      </w:pPr>
      <w:r w:rsidRPr="005E414A">
        <w:rPr>
          <w:sz w:val="26"/>
          <w:szCs w:val="26"/>
        </w:rPr>
        <w:t>Сведения, содержащиеся в документах, называются реквизитами.</w:t>
      </w:r>
    </w:p>
    <w:p w:rsidR="00391698" w:rsidRPr="005E414A" w:rsidRDefault="00391698" w:rsidP="00AD77E7">
      <w:pPr>
        <w:rPr>
          <w:sz w:val="26"/>
          <w:szCs w:val="26"/>
        </w:rPr>
      </w:pPr>
      <w:r w:rsidRPr="005E414A">
        <w:rPr>
          <w:sz w:val="26"/>
          <w:szCs w:val="26"/>
        </w:rPr>
        <w:t>Документ может быть принят к учету, если он содержит все обязательные реквизиты первичного учетного документа:</w:t>
      </w:r>
    </w:p>
    <w:p w:rsidR="00391698" w:rsidRPr="005E414A" w:rsidRDefault="00391698" w:rsidP="0016738C">
      <w:pPr>
        <w:rPr>
          <w:sz w:val="26"/>
          <w:szCs w:val="26"/>
        </w:rPr>
      </w:pPr>
      <w:r w:rsidRPr="005E414A">
        <w:rPr>
          <w:sz w:val="26"/>
          <w:szCs w:val="26"/>
        </w:rPr>
        <w:t>1)</w:t>
      </w:r>
      <w:r w:rsidRPr="005E414A">
        <w:rPr>
          <w:sz w:val="26"/>
          <w:szCs w:val="26"/>
        </w:rPr>
        <w:tab/>
        <w:t>наименование документа;</w:t>
      </w:r>
    </w:p>
    <w:p w:rsidR="00391698" w:rsidRPr="005E414A" w:rsidRDefault="00391698" w:rsidP="0016738C">
      <w:pPr>
        <w:rPr>
          <w:sz w:val="26"/>
          <w:szCs w:val="26"/>
        </w:rPr>
      </w:pPr>
      <w:r w:rsidRPr="005E414A">
        <w:rPr>
          <w:sz w:val="26"/>
          <w:szCs w:val="26"/>
        </w:rPr>
        <w:t>2)</w:t>
      </w:r>
      <w:r w:rsidRPr="005E414A">
        <w:rPr>
          <w:sz w:val="26"/>
          <w:szCs w:val="26"/>
        </w:rPr>
        <w:tab/>
        <w:t>дата составления документа;</w:t>
      </w:r>
    </w:p>
    <w:p w:rsidR="00391698" w:rsidRPr="005E414A" w:rsidRDefault="00391698" w:rsidP="0016738C">
      <w:pPr>
        <w:rPr>
          <w:sz w:val="26"/>
          <w:szCs w:val="26"/>
        </w:rPr>
      </w:pPr>
      <w:r w:rsidRPr="005E414A">
        <w:rPr>
          <w:sz w:val="26"/>
          <w:szCs w:val="26"/>
        </w:rPr>
        <w:lastRenderedPageBreak/>
        <w:t>3)</w:t>
      </w:r>
      <w:r w:rsidRPr="005E414A">
        <w:rPr>
          <w:sz w:val="26"/>
          <w:szCs w:val="26"/>
        </w:rPr>
        <w:tab/>
        <w:t>наименование экономического субъекта, составившего документ;</w:t>
      </w:r>
    </w:p>
    <w:p w:rsidR="00391698" w:rsidRPr="005E414A" w:rsidRDefault="00391698" w:rsidP="0016738C">
      <w:pPr>
        <w:rPr>
          <w:sz w:val="26"/>
          <w:szCs w:val="26"/>
        </w:rPr>
      </w:pPr>
      <w:r w:rsidRPr="005E414A">
        <w:rPr>
          <w:sz w:val="26"/>
          <w:szCs w:val="26"/>
        </w:rPr>
        <w:t>4)</w:t>
      </w:r>
      <w:r w:rsidRPr="005E414A">
        <w:rPr>
          <w:sz w:val="26"/>
          <w:szCs w:val="26"/>
        </w:rPr>
        <w:tab/>
        <w:t>содержание факта хозяйственной жизни;</w:t>
      </w:r>
    </w:p>
    <w:p w:rsidR="00391698" w:rsidRPr="005E414A" w:rsidRDefault="00391698" w:rsidP="0016738C">
      <w:pPr>
        <w:rPr>
          <w:sz w:val="26"/>
          <w:szCs w:val="26"/>
        </w:rPr>
      </w:pPr>
      <w:r w:rsidRPr="005E414A">
        <w:rPr>
          <w:sz w:val="26"/>
          <w:szCs w:val="26"/>
        </w:rPr>
        <w:t>5)</w:t>
      </w:r>
      <w:r w:rsidRPr="005E414A">
        <w:rPr>
          <w:sz w:val="26"/>
          <w:szCs w:val="26"/>
        </w:rPr>
        <w:tab/>
        <w:t>величина натурального и (или) денежного измерения факта хозяйственной жизни с указанием единиц измерения;</w:t>
      </w:r>
    </w:p>
    <w:p w:rsidR="00391698" w:rsidRPr="005E414A" w:rsidRDefault="00391698" w:rsidP="0016738C">
      <w:pPr>
        <w:rPr>
          <w:sz w:val="26"/>
          <w:szCs w:val="26"/>
        </w:rPr>
      </w:pPr>
      <w:proofErr w:type="gramStart"/>
      <w:r w:rsidRPr="005E414A">
        <w:rPr>
          <w:sz w:val="26"/>
          <w:szCs w:val="26"/>
        </w:rPr>
        <w:t>6)</w:t>
      </w:r>
      <w:r w:rsidRPr="005E414A">
        <w:rPr>
          <w:sz w:val="26"/>
          <w:szCs w:val="26"/>
        </w:rPr>
        <w:tab/>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roofErr w:type="gramEnd"/>
    </w:p>
    <w:p w:rsidR="00391698" w:rsidRPr="005E414A" w:rsidRDefault="00391698" w:rsidP="0016738C">
      <w:pPr>
        <w:rPr>
          <w:sz w:val="26"/>
          <w:szCs w:val="26"/>
        </w:rPr>
      </w:pPr>
      <w:r w:rsidRPr="005E414A">
        <w:rPr>
          <w:sz w:val="26"/>
          <w:szCs w:val="26"/>
        </w:rPr>
        <w:t>7)</w:t>
      </w:r>
      <w:r w:rsidRPr="005E414A">
        <w:rPr>
          <w:sz w:val="26"/>
          <w:szCs w:val="26"/>
        </w:rPr>
        <w:tab/>
        <w:t xml:space="preserve">подписи лиц, предусмотренных </w:t>
      </w:r>
      <w:hyperlink r:id="rId19" w:anchor="block_9026" w:history="1">
        <w:r w:rsidRPr="005E414A">
          <w:rPr>
            <w:sz w:val="26"/>
            <w:szCs w:val="26"/>
          </w:rPr>
          <w:t>пунктом 6</w:t>
        </w:r>
      </w:hyperlink>
      <w:r w:rsidRPr="005E414A">
        <w:rPr>
          <w:sz w:val="26"/>
          <w:szCs w:val="26"/>
        </w:rPr>
        <w:t>настоящей части, с указанием их фамилий и инициалов либо иных реквизитов, необходимых для идентификации этих лиц.</w:t>
      </w:r>
    </w:p>
    <w:p w:rsidR="00391698" w:rsidRPr="005E414A" w:rsidRDefault="00391698" w:rsidP="00AD77E7">
      <w:pPr>
        <w:rPr>
          <w:sz w:val="26"/>
          <w:szCs w:val="26"/>
        </w:rPr>
      </w:pPr>
      <w:r w:rsidRPr="005E414A">
        <w:rPr>
          <w:sz w:val="26"/>
          <w:szCs w:val="26"/>
        </w:rPr>
        <w:t>Формы первичных учетных документов определяет руководитель экономического субъекта по представлению должностного лица, на которое возложено ведение бухгалтерского учета. Таким образом, применение унифицированных форм первичной учетной документации не является обязательным. Но организации могут продолжать использовать ранее разработанные и утвержденные Госкомстатом РФ формы, содержащиеся в альбомах унифицированных форм первичной учетной документации.</w:t>
      </w:r>
    </w:p>
    <w:p w:rsidR="00391698" w:rsidRPr="005E414A" w:rsidRDefault="00391698" w:rsidP="00CC429E">
      <w:pPr>
        <w:rPr>
          <w:sz w:val="26"/>
          <w:szCs w:val="26"/>
        </w:rPr>
      </w:pPr>
      <w:r w:rsidRPr="005E414A">
        <w:rPr>
          <w:sz w:val="26"/>
          <w:szCs w:val="26"/>
        </w:rPr>
        <w:t>Формы первичных учетных документов для организаций государственного сектора устанавливаются в соответствии с бюджетным законодательством Российской Федерации.</w:t>
      </w:r>
    </w:p>
    <w:p w:rsidR="00391698" w:rsidRPr="005E414A" w:rsidRDefault="00391698" w:rsidP="00CC429E">
      <w:pPr>
        <w:rPr>
          <w:sz w:val="26"/>
          <w:szCs w:val="26"/>
        </w:rPr>
      </w:pPr>
      <w:r w:rsidRPr="005E414A">
        <w:rPr>
          <w:sz w:val="26"/>
          <w:szCs w:val="26"/>
        </w:rPr>
        <w:br w:type="page"/>
      </w:r>
    </w:p>
    <w:p w:rsidR="00391698" w:rsidRPr="005E414A" w:rsidRDefault="00574D32" w:rsidP="007F7149">
      <w:pPr>
        <w:rPr>
          <w:sz w:val="26"/>
          <w:szCs w:val="26"/>
        </w:rPr>
      </w:pPr>
      <w:r>
        <w:rPr>
          <w:noProof/>
          <w:sz w:val="26"/>
          <w:szCs w:val="26"/>
          <w:lang w:eastAsia="ru-RU"/>
        </w:rPr>
        <w:lastRenderedPageBreak/>
        <w:pict>
          <v:group id="Group 472" o:spid="_x0000_s1138" style="position:absolute;left:0;text-align:left;margin-left:.55pt;margin-top:-18.15pt;width:469.1pt;height:696.85pt;z-index:251639296" coordorigin="1145,1167" coordsize="9382,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">
            <v:rect id="Rectangle 344" o:spid="_x0000_s1139" style="position:absolute;left:1758;top:7945;width:3478;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WksQA&#10;AADbAAAADwAAAGRycy9kb3ducmV2LnhtbESPQWvCQBSE7wX/w/KE3nQTIVqiqxQhttZTbfH8yD6T&#10;NNm3IbsmaX99tyD0OMzMN8xmN5pG9NS5yrKCeB6BIM6trrhQ8PmRzZ5AOI+ssbFMCr7JwW47edhg&#10;qu3A79SffSEChF2KCkrv21RKl5dk0M1tSxy8q+0M+iC7QuoOhwA3jVxE0VIarDgslNjSvqS8Pt+M&#10;An7L9KU+/BRfscleLiuf2Oh0VOpxOj6vQXga/X/43n7VCpIE/r6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VpLEAAAA2wAAAA8AAAAAAAAAAAAAAAAAmAIAAGRycy9k&#10;b3ducmV2LnhtbFBLBQYAAAAABAAEAPUAAACJAwAAAAA=&#10;" strokecolor="#4bacc6" strokeweight="2.5pt">
              <v:shadow color="#868686"/>
              <v:textbox>
                <w:txbxContent>
                  <w:p w:rsidR="0066468C" w:rsidRDefault="0066468C" w:rsidP="00FE264F">
                    <w:pPr>
                      <w:ind w:firstLine="0"/>
                      <w:jc w:val="left"/>
                    </w:pPr>
                    <w:r>
                      <w:t>По порядку отражения операций</w:t>
                    </w:r>
                  </w:p>
                </w:txbxContent>
              </v:textbox>
            </v:rect>
            <v:rect id="Rectangle 345" o:spid="_x0000_s1140" style="position:absolute;left:2300;top:8557;width:8183;height: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5cMA&#10;AADbAAAADwAAAGRycy9kb3ducmV2LnhtbESPS4vCQBCE7wv+h6GFvelEwQfRUUSIruvJB56bTJtE&#10;Mz0hM2r01zsLwh6LqvqKms4bU4o71a6wrKDXjUAQp1YXnCk4HpLOGITzyBpLy6TgSQ7ms9bXFGNt&#10;H7yj+95nIkDYxagg976KpXRpTgZd11bEwTvb2qAPss6krvER4KaU/SgaSoMFh4UcK1rmlF73N6OA&#10;fxN9uq5e2aVnkvVp5Ac22m6U+m43iwkIT43/D3/aP1rBYAh/X8IP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I5cMAAADbAAAADwAAAAAAAAAAAAAAAACYAgAAZHJzL2Rv&#10;d25yZXYueG1sUEsFBgAAAAAEAAQA9QAAAIgDAAAAAA==&#10;" strokecolor="#4bacc6" strokeweight="2.5pt">
              <v:shadow color="#868686"/>
              <v:textbox>
                <w:txbxContent>
                  <w:p w:rsidR="0066468C" w:rsidRPr="006159E3" w:rsidRDefault="0066468C" w:rsidP="006159E3">
                    <w:pPr>
                      <w:ind w:firstLine="0"/>
                      <w:rPr>
                        <w:sz w:val="24"/>
                        <w:szCs w:val="24"/>
                      </w:rPr>
                    </w:pPr>
                    <w:r w:rsidRPr="006159E3">
                      <w:rPr>
                        <w:b/>
                        <w:sz w:val="24"/>
                        <w:szCs w:val="24"/>
                      </w:rPr>
                      <w:t>первичные</w:t>
                    </w:r>
                    <w:r w:rsidRPr="006159E3">
                      <w:rPr>
                        <w:sz w:val="24"/>
                        <w:szCs w:val="24"/>
                      </w:rPr>
                      <w:t xml:space="preserve"> (составляются в момент совершения хозяйственной операции – </w:t>
                    </w:r>
                    <w:r w:rsidRPr="006159E3">
                      <w:rPr>
                        <w:bCs/>
                        <w:iCs/>
                        <w:spacing w:val="20"/>
                        <w:sz w:val="24"/>
                        <w:szCs w:val="24"/>
                      </w:rPr>
                      <w:t>расходные кассовые ордера, приходные кассовые ордера и т.д.)</w:t>
                    </w:r>
                  </w:p>
                </w:txbxContent>
              </v:textbox>
            </v:rect>
            <v:rect id="Rectangle 346" o:spid="_x0000_s1141" style="position:absolute;left:2302;top:9522;width:8183;height: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tfsQA&#10;AADbAAAADwAAAGRycy9kb3ducmV2LnhtbESPQWvCQBSE7wX/w/IKvekmQqqkrlKE2NaejMXzI/tM&#10;otm3IbtN0v56tyD0OMzMN8xqM5pG9NS52rKCeBaBIC6srrlU8HXMpksQziNrbCyTgh9ysFlPHlaY&#10;ajvwgfrclyJA2KWooPK+TaV0RUUG3cy2xME7286gD7Irpe5wCHDTyHkUPUuDNYeFClvaVlRc82+j&#10;gPeZPl13v+UlNtnbaeETG31+KPX0OL6+gPA0+v/wvf2uFSQL+Ps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bX7EAAAA2wAAAA8AAAAAAAAAAAAAAAAAmAIAAGRycy9k&#10;b3ducmV2LnhtbFBLBQYAAAAABAAEAPUAAACJAwAAAAA=&#10;" strokecolor="#4bacc6" strokeweight="2.5pt">
              <v:shadow color="#868686"/>
              <v:textbox>
                <w:txbxContent>
                  <w:p w:rsidR="0066468C" w:rsidRPr="006159E3" w:rsidRDefault="0066468C" w:rsidP="006159E3">
                    <w:pPr>
                      <w:ind w:firstLine="0"/>
                      <w:rPr>
                        <w:sz w:val="24"/>
                        <w:szCs w:val="24"/>
                      </w:rPr>
                    </w:pPr>
                    <w:proofErr w:type="gramStart"/>
                    <w:r w:rsidRPr="006159E3">
                      <w:rPr>
                        <w:b/>
                        <w:sz w:val="24"/>
                        <w:szCs w:val="24"/>
                      </w:rPr>
                      <w:t>сводные</w:t>
                    </w:r>
                    <w:proofErr w:type="gramEnd"/>
                    <w:r w:rsidRPr="006159E3">
                      <w:rPr>
                        <w:sz w:val="24"/>
                        <w:szCs w:val="24"/>
                      </w:rPr>
                      <w:t xml:space="preserve"> (составляются на основании нескольких документов – </w:t>
                    </w:r>
                    <w:r w:rsidRPr="006159E3">
                      <w:rPr>
                        <w:bCs/>
                        <w:iCs/>
                        <w:spacing w:val="20"/>
                        <w:sz w:val="24"/>
                        <w:szCs w:val="24"/>
                      </w:rPr>
                      <w:t>кассовый отчет, авансовый отчет и т.д.)</w:t>
                    </w:r>
                  </w:p>
                </w:txbxContent>
              </v:textbox>
            </v:rect>
            <v:shape id="AutoShape 351" o:spid="_x0000_s1142" type="#_x0000_t32" style="position:absolute;left:1927;top:8966;width: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67cAAAADbAAAADwAAAGRycy9kb3ducmV2LnhtbERPy2rCQBTdC/7DcIXudKK0YlMnQYRC&#10;V4amdX+buU2imTsxM3n4951FweXhvPfpZBoxUOdqywrWqwgEcWF1zaWC76/35Q6E88gaG8uk4E4O&#10;0mQ+22Os7cifNOS+FCGEXYwKKu/bWEpXVGTQrWxLHLhf2xn0AXal1B2OIdw0chNFW2mw5tBQYUvH&#10;iopr3hsF2cm5H7T0/JqNvj+vi+Ey3jKlnhbT4Q2Ep8k/xP/uD63gJYwNX8IPkMk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u3AAAAA2wAAAA8AAAAAAAAAAAAAAAAA&#10;oQIAAGRycy9kb3ducmV2LnhtbFBLBQYAAAAABAAEAPkAAACOAwAAAAA=&#10;" strokecolor="#4bacc6" strokeweight="2.5pt">
              <v:stroke endarrow="classic" endarrowlength="long"/>
              <v:shadow color="#868686"/>
            </v:shape>
            <v:shape id="AutoShape 352" o:spid="_x0000_s1143" type="#_x0000_t32" style="position:absolute;left:1916;top:8414;width:0;height:15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Yu08IAAADbAAAADwAAAGRycy9kb3ducmV2LnhtbESPQYvCMBSE7wv+h/AEb2uqS0WrUURQ&#10;POxl1R/wbJ5NNXkpTVbrv98Iwh6HmfmGWaw6Z8Wd2lB7VjAaZiCIS69rrhScjtvPKYgQkTVaz6Tg&#10;SQFWy97HAgvtH/xD90OsRIJwKFCBibEppAylIYdh6Bvi5F186zAm2VZSt/hIcGflOMsm0mHNacFg&#10;QxtD5e3w6xSM83CeXL6+jXW2ueb7uF3vdiOlBv1uPQcRqYv/4Xd7rxXkM3h9S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Yu08IAAADbAAAADwAAAAAAAAAAAAAA&#10;AAChAgAAZHJzL2Rvd25yZXYueG1sUEsFBgAAAAAEAAQA+QAAAJADAAAAAA==&#10;" strokecolor="#4bacc6" strokeweight="2.5pt">
              <v:shadow color="#868686"/>
            </v:shape>
            <v:shape id="AutoShape 353" o:spid="_x0000_s1144" type="#_x0000_t32" style="position:absolute;left:1954;top:11481;width: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o8Vr4AAADbAAAADwAAAGRycy9kb3ducmV2LnhtbERPTYvCMBC9L/gfwgje1lQR0WpaRFjw&#10;ZFF372MzttVm0m1iW/+9OSzs8fG+t+lgatFR6yrLCmbTCARxbnXFhYLvy9fnCoTzyBpry6TgRQ7S&#10;ZPSxxVjbnk/UnX0hQgi7GBWU3jexlC4vyaCb2oY4cDfbGvQBtoXULfYh3NRyHkVLabDi0FBiQ/uS&#10;8sf5aRRkR+euaGmxznr//Jnl3b3/zZSajIfdBoSnwf+L/9wHrWAZ1ocv4QfI5A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WjxWvgAAANsAAAAPAAAAAAAAAAAAAAAAAKEC&#10;AABkcnMvZG93bnJldi54bWxQSwUGAAAAAAQABAD5AAAAjAMAAAAA&#10;" strokecolor="#4bacc6" strokeweight="2.5pt">
              <v:stroke endarrow="classic" endarrowlength="long"/>
              <v:shadow color="#868686"/>
            </v:shape>
            <v:shape id="AutoShape 354" o:spid="_x0000_s1145" type="#_x0000_t32" style="position:absolute;left:1929;top:9939;width: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ZzcIAAADbAAAADwAAAGRycy9kb3ducmV2LnhtbESPQWvCQBSE7wX/w/IEb80mRaSmWUWE&#10;gidDrd5fs69JavZt3F2T9N93C4Ueh5n5him2k+nEQM63lhVkSQqCuLK65VrB+f318RmED8gaO8uk&#10;4Js8bDezhwJzbUd+o+EUahEh7HNU0ITQ51L6qiGDPrE9cfQ+rTMYonS11A7HCDedfErTlTTYclxo&#10;sKd9Q9X1dDcKyqP3H2hpuS7HcL9k1fA13kqlFvNp9wIi0BT+w3/tg1awyuD3S/w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aZzcIAAADbAAAADwAAAAAAAAAAAAAA&#10;AAChAgAAZHJzL2Rvd25yZXYueG1sUEsFBgAAAAAEAAQA+QAAAJADAAAAAA==&#10;" strokecolor="#4bacc6" strokeweight="2.5pt">
              <v:stroke endarrow="classic" endarrowlength="long"/>
              <v:shadow color="#868686"/>
            </v:shape>
            <v:rect id="Rectangle 355" o:spid="_x0000_s1146" style="position:absolute;left:1765;top:10468;width:3478;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EW8QA&#10;AADbAAAADwAAAGRycy9kb3ducmV2LnhtbESPW2vCQBSE3wv+h+UIfTObBLQSXUWE1F6evJDnQ/aY&#10;RLNnQ3araX99tyD0cZiZb5jlejCtuFHvGssKkigGQVxa3XCl4HTMJ3MQziNrbC2Tgm9ysF6NnpaY&#10;aXvnPd0OvhIBwi5DBbX3XSalK2sy6CLbEQfvbHuDPsi+krrHe4CbVqZxPJMGGw4LNXa0ram8Hr6M&#10;Av7IdXF9/akuicl3xYuf2vjzXann8bBZgPA0+P/wo/2mFcxS+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MBFvEAAAA2wAAAA8AAAAAAAAAAAAAAAAAmAIAAGRycy9k&#10;b3ducmV2LnhtbFBLBQYAAAAABAAEAPUAAACJAwAAAAA=&#10;" strokecolor="#4bacc6" strokeweight="2.5pt">
              <v:shadow color="#868686"/>
              <v:textbox>
                <w:txbxContent>
                  <w:p w:rsidR="0066468C" w:rsidRDefault="0066468C" w:rsidP="00FE264F">
                    <w:pPr>
                      <w:ind w:firstLine="0"/>
                      <w:jc w:val="left"/>
                    </w:pPr>
                    <w:r>
                      <w:t>По способу охвата операций</w:t>
                    </w:r>
                  </w:p>
                </w:txbxContent>
              </v:textbox>
            </v:rect>
            <v:rect id="Rectangle 356" o:spid="_x0000_s1147" style="position:absolute;left:2315;top:11064;width:8183;height: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hwMQA&#10;AADbAAAADwAAAGRycy9kb3ducmV2LnhtbESPT2vCQBTE7wW/w/IEb80mlapEVxEh/efJKJ4f2WcS&#10;k30bsltN++m7hUKPw8z8hlltBtOKG/WutqwgiWIQxIXVNZcKTsfscQHCeWSNrWVS8EUONuvRwwpT&#10;be98oFvuSxEg7FJUUHnfpVK6oiKDLrIdcfAutjfog+xLqXu8B7hp5VMcz6TBmsNChR3tKiqa/NMo&#10;4I9Mn5uX7/KamOz1PPfPNt6/KzUZD9slCE+D/w//td+0gtkU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ocDEAAAA2wAAAA8AAAAAAAAAAAAAAAAAmAIAAGRycy9k&#10;b3ducmV2LnhtbFBLBQYAAAAABAAEAPUAAACJAwAAAAA=&#10;" strokecolor="#4bacc6" strokeweight="2.5pt">
              <v:shadow color="#868686"/>
              <v:textbox>
                <w:txbxContent>
                  <w:p w:rsidR="0066468C" w:rsidRPr="006159E3" w:rsidRDefault="0066468C" w:rsidP="006159E3">
                    <w:pPr>
                      <w:ind w:firstLine="0"/>
                      <w:rPr>
                        <w:sz w:val="24"/>
                        <w:szCs w:val="24"/>
                      </w:rPr>
                    </w:pPr>
                    <w:proofErr w:type="gramStart"/>
                    <w:r w:rsidRPr="006159E3">
                      <w:rPr>
                        <w:b/>
                        <w:sz w:val="24"/>
                        <w:szCs w:val="24"/>
                      </w:rPr>
                      <w:t>разовые</w:t>
                    </w:r>
                    <w:r w:rsidRPr="006159E3">
                      <w:rPr>
                        <w:sz w:val="24"/>
                        <w:szCs w:val="24"/>
                      </w:rPr>
                      <w:t xml:space="preserve"> (относятся к документам однократного использования или оформляется только одна хозяйственная операция – </w:t>
                    </w:r>
                    <w:r w:rsidRPr="006159E3">
                      <w:rPr>
                        <w:bCs/>
                        <w:iCs/>
                        <w:spacing w:val="20"/>
                        <w:sz w:val="24"/>
                        <w:szCs w:val="24"/>
                      </w:rPr>
                      <w:t>чек, платежное поручение и т.д.)</w:t>
                    </w:r>
                    <w:proofErr w:type="gramEnd"/>
                  </w:p>
                </w:txbxContent>
              </v:textbox>
            </v:rect>
            <v:rect id="Rectangle 357" o:spid="_x0000_s1148" style="position:absolute;left:2317;top:12026;width:8183;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5tMQA&#10;AADbAAAADwAAAGRycy9kb3ducmV2LnhtbESPT2vCQBTE7wW/w/IEb80mxapEVxEh/efJKJ4f2WcS&#10;k30bsltN++m7hUKPw8z8hlltBtOKG/WutqwgiWIQxIXVNZcKTsfscQHCeWSNrWVS8EUONuvRwwpT&#10;be98oFvuSxEg7FJUUHnfpVK6oiKDLrIdcfAutjfog+xLqXu8B7hp5VMcz6TBmsNChR3tKiqa/NMo&#10;4I9Mn5uX7/KamOz1PPfPNt6/KzUZD9slCE+D/w//td+0gtkU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ObTEAAAA2wAAAA8AAAAAAAAAAAAAAAAAmAIAAGRycy9k&#10;b3ducmV2LnhtbFBLBQYAAAAABAAEAPUAAACJAwAAAAA=&#10;" strokecolor="#4bacc6" strokeweight="2.5pt">
              <v:shadow color="#868686"/>
              <v:textbox>
                <w:txbxContent>
                  <w:p w:rsidR="0066468C" w:rsidRPr="006159E3" w:rsidRDefault="0066468C" w:rsidP="006159E3">
                    <w:pPr>
                      <w:ind w:firstLine="0"/>
                      <w:rPr>
                        <w:sz w:val="24"/>
                        <w:szCs w:val="24"/>
                      </w:rPr>
                    </w:pPr>
                    <w:proofErr w:type="gramStart"/>
                    <w:r w:rsidRPr="006159E3">
                      <w:rPr>
                        <w:b/>
                        <w:sz w:val="24"/>
                        <w:szCs w:val="24"/>
                      </w:rPr>
                      <w:t>накопительные</w:t>
                    </w:r>
                    <w:r w:rsidRPr="006159E3">
                      <w:rPr>
                        <w:sz w:val="24"/>
                        <w:szCs w:val="24"/>
                      </w:rPr>
                      <w:t xml:space="preserve"> (относятся к документам многократного использования или оформляется одна и та же хозяйственная операция, выполняемая в разное время – </w:t>
                    </w:r>
                    <w:proofErr w:type="spellStart"/>
                    <w:r w:rsidRPr="006159E3">
                      <w:rPr>
                        <w:bCs/>
                        <w:iCs/>
                        <w:spacing w:val="20"/>
                        <w:sz w:val="24"/>
                        <w:szCs w:val="24"/>
                      </w:rPr>
                      <w:t>лимитно</w:t>
                    </w:r>
                    <w:proofErr w:type="spellEnd"/>
                    <w:r w:rsidRPr="006159E3">
                      <w:rPr>
                        <w:bCs/>
                        <w:iCs/>
                        <w:spacing w:val="20"/>
                        <w:sz w:val="24"/>
                        <w:szCs w:val="24"/>
                      </w:rPr>
                      <w:t>-заборная карта, ведомость и т.п.)</w:t>
                    </w:r>
                    <w:proofErr w:type="gramEnd"/>
                  </w:p>
                </w:txbxContent>
              </v:textbox>
            </v:rect>
            <v:shape id="AutoShape 358" o:spid="_x0000_s1149" type="#_x0000_t32" style="position:absolute;left:1936;top:10911;width:0;height:17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ua8IAAADbAAAADwAAAGRycy9kb3ducmV2LnhtbESPQYvCMBSE7wv+h/AEb2uq0iLVKCIo&#10;Hvayrj/g2TybavJSmqj135uFhT0OM/MNs1z3zooHdaHxrGAyzkAQV143XCs4/ew+5yBCRNZoPZOC&#10;FwVYrwYfSyy1f/I3PY6xFgnCoUQFJsa2lDJUhhyGsW+Jk3fxncOYZFdL3eEzwZ2V0ywrpMOG04LB&#10;lraGqtvx7hRM83AuLrMvY51tr/kh7jb7/USp0bDfLEBE6uN/+K990AqKHH6/pB8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fua8IAAADbAAAADwAAAAAAAAAAAAAA&#10;AAChAgAAZHJzL2Rvd25yZXYueG1sUEsFBgAAAAAEAAQA+QAAAJADAAAAAA==&#10;" strokecolor="#4bacc6" strokeweight="2.5pt">
              <v:shadow color="#868686"/>
            </v:shape>
            <v:shape id="AutoShape 359" o:spid="_x0000_s1150" type="#_x0000_t32" style="position:absolute;left:1936;top:12584;width: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BucEAAADbAAAADwAAAGRycy9kb3ducmV2LnhtbESPT4vCMBTE7wt+h/AEb2uqSNGuUUQQ&#10;PFnWP/e3zdu2a/NSm9jWb28WBI/DzPyGWa57U4mWGldaVjAZRyCIM6tLzhWcT7vPOQjnkTVWlknB&#10;gxysV4OPJSbadvxN7dHnIkDYJaig8L5OpHRZQQbd2NbEwfu1jUEfZJNL3WAX4KaS0yiKpcGSw0KB&#10;NW0Lyq7Hu1GQHpz7QUuzRdr5+2WStX/dLVVqNOw3XyA89f4dfrX3WkEcw/+X8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wG5wQAAANsAAAAPAAAAAAAAAAAAAAAA&#10;AKECAABkcnMvZG93bnJldi54bWxQSwUGAAAAAAQABAD5AAAAjwMAAAAA&#10;" strokecolor="#4bacc6" strokeweight="2.5pt">
              <v:stroke endarrow="classic" endarrowlength="long"/>
              <v:shadow color="#868686"/>
            </v:shape>
            <v:shape id="AutoShape 360" o:spid="_x0000_s1151" type="#_x0000_t32" style="position:absolute;left:1934;top:14051;width: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kIsMAAADbAAAADwAAAGRycy9kb3ducmV2LnhtbESPQWvCQBSE7wX/w/KE3pqNpaQas4oU&#10;BE8NTev9mX0m0ezbmF2T9N93C4Ueh5n5hsm2k2nFQL1rLCtYRDEI4tLqhisFX5/7pyUI55E1tpZJ&#10;wTc52G5mDxmm2o78QUPhKxEg7FJUUHvfpVK6siaDLrIdcfDOtjfog+wrqXscA9y08jmOE2mw4bBQ&#10;Y0dvNZXX4m4U5O/OndDSyyof/f24KIfLeMuVepxPuzUIT5P/D/+1D1pB8gq/X8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zpCLDAAAA2wAAAA8AAAAAAAAAAAAA&#10;AAAAoQIAAGRycy9kb3ducmV2LnhtbFBLBQYAAAAABAAEAPkAAACRAwAAAAA=&#10;" strokecolor="#4bacc6" strokeweight="2.5pt">
              <v:stroke endarrow="classic" endarrowlength="long"/>
              <v:shadow color="#868686"/>
            </v:shape>
            <v:rect id="Rectangle 361" o:spid="_x0000_s1152" style="position:absolute;left:1767;top:13184;width:3478;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zscAA&#10;AADbAAAADwAAAGRycy9kb3ducmV2LnhtbERPy4rCMBTdD/gP4QruNFXwQadRRKivWalD15fmTtux&#10;uSlN1OrXm8XALA/nnaw6U4s7ta6yrGA8ikAQ51ZXXCj4vqTDBQjnkTXWlknBkxyslr2PBGNtH3yi&#10;+9kXIoSwi1FB6X0TS+nykgy6kW2IA/djW4M+wLaQusVHCDe1nETRTBqsODSU2NCmpPx6vhkFfEx1&#10;dt2+it+xSXfZ3E9t9HVQatDv1p8gPHX+X/zn3msFszA2fA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QzscAAAADbAAAADwAAAAAAAAAAAAAAAACYAgAAZHJzL2Rvd25y&#10;ZXYueG1sUEsFBgAAAAAEAAQA9QAAAIUDAAAAAA==&#10;" strokecolor="#4bacc6" strokeweight="2.5pt">
              <v:shadow color="#868686"/>
              <v:textbox>
                <w:txbxContent>
                  <w:p w:rsidR="0066468C" w:rsidRDefault="0066468C" w:rsidP="00CC429E">
                    <w:pPr>
                      <w:ind w:firstLine="0"/>
                    </w:pPr>
                    <w:r>
                      <w:t>По месту составления</w:t>
                    </w:r>
                  </w:p>
                </w:txbxContent>
              </v:textbox>
            </v:rect>
            <v:rect id="Rectangle 362" o:spid="_x0000_s1153" style="position:absolute;left:2317;top:13767;width:8183;height: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WKsQA&#10;AADbAAAADwAAAGRycy9kb3ducmV2LnhtbESPQWvCQBSE7wX/w/KE3uomQrWNriJCtNZTrXh+ZF+T&#10;NNm3Ibsmqb++KxR6HGbmG2a5HkwtOmpdaVlBPIlAEGdWl5wrOH+mTy8gnEfWWFsmBT/kYL0aPSwx&#10;0bbnD+pOPhcBwi5BBYX3TSKlywoy6Ca2IQ7el20N+iDbXOoW+wA3tZxG0UwaLDksFNjQtqCsOl2N&#10;An5P9aXa3fLv2KT7y9w/2+h4UOpxPGwWIDwN/j/8137TCmavcP8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lirEAAAA2wAAAA8AAAAAAAAAAAAAAAAAmAIAAGRycy9k&#10;b3ducmV2LnhtbFBLBQYAAAAABAAEAPUAAACJAwAAAAA=&#10;" strokecolor="#4bacc6" strokeweight="2.5pt">
              <v:shadow color="#868686"/>
              <v:textbox>
                <w:txbxContent>
                  <w:p w:rsidR="0066468C" w:rsidRPr="00CC429E" w:rsidRDefault="0066468C" w:rsidP="00CC429E">
                    <w:pPr>
                      <w:ind w:firstLine="0"/>
                      <w:rPr>
                        <w:sz w:val="24"/>
                        <w:szCs w:val="24"/>
                      </w:rPr>
                    </w:pPr>
                    <w:proofErr w:type="gramStart"/>
                    <w:r w:rsidRPr="00CC429E">
                      <w:rPr>
                        <w:b/>
                        <w:sz w:val="24"/>
                        <w:szCs w:val="24"/>
                      </w:rPr>
                      <w:t>внутренние</w:t>
                    </w:r>
                    <w:proofErr w:type="gramEnd"/>
                    <w:r w:rsidRPr="00CC429E">
                      <w:rPr>
                        <w:sz w:val="24"/>
                        <w:szCs w:val="24"/>
                      </w:rPr>
                      <w:t xml:space="preserve"> (приходный кассовый ордер, расходный кассовый ордер, акт, накладная и т.д.)</w:t>
                    </w:r>
                  </w:p>
                </w:txbxContent>
              </v:textbox>
            </v:rect>
            <v:rect id="Rectangle 363" o:spid="_x0000_s1154" style="position:absolute;left:2344;top:14675;width:8183;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par8A&#10;AADbAAAADwAAAGRycy9kb3ducmV2LnhtbERPy4rCMBTdC/5DuIK7MVVwlGoUEaqOs/KB60tzbavN&#10;TWmiVr/eLASXh/OezhtTijvVrrCsoN+LQBCnVhecKTgekp8xCOeRNZaWScGTHMxn7dYUY20fvKP7&#10;3mcihLCLUUHufRVL6dKcDLqerYgDd7a1QR9gnUld4yOEm1IOouhXGiw4NORY0TKn9Lq/GQW8TfTp&#10;unpll75J1qeRH9ro/0+pbqdZTEB4avxX/HFvtIJRWB++hB8gZ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y6lqvwAAANsAAAAPAAAAAAAAAAAAAAAAAJgCAABkcnMvZG93bnJl&#10;di54bWxQSwUGAAAAAAQABAD1AAAAhAMAAAAA&#10;" strokecolor="#4bacc6" strokeweight="2.5pt">
              <v:shadow color="#868686"/>
              <v:textbox>
                <w:txbxContent>
                  <w:p w:rsidR="0066468C" w:rsidRPr="00CC429E" w:rsidRDefault="0066468C" w:rsidP="00CC429E">
                    <w:pPr>
                      <w:ind w:firstLine="0"/>
                      <w:rPr>
                        <w:sz w:val="24"/>
                        <w:szCs w:val="24"/>
                      </w:rPr>
                    </w:pPr>
                    <w:proofErr w:type="gramStart"/>
                    <w:r w:rsidRPr="00CC429E">
                      <w:rPr>
                        <w:b/>
                        <w:sz w:val="24"/>
                        <w:szCs w:val="24"/>
                      </w:rPr>
                      <w:t>внешние</w:t>
                    </w:r>
                    <w:proofErr w:type="gramEnd"/>
                    <w:r w:rsidRPr="00CC429E">
                      <w:rPr>
                        <w:sz w:val="24"/>
                        <w:szCs w:val="24"/>
                      </w:rPr>
                      <w:t xml:space="preserve"> (счет поставщика, платежное поручение и т.д.)</w:t>
                    </w:r>
                  </w:p>
                </w:txbxContent>
              </v:textbox>
            </v:rect>
            <v:shape id="AutoShape 364" o:spid="_x0000_s1155" type="#_x0000_t32" style="position:absolute;left:1963;top:13643;width:0;height:1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tcMAAADbAAAADwAAAGRycy9kb3ducmV2LnhtbESPzYoCMRCE7wu+Q2jB25oZF38YjSKC&#10;4mEv/jxAO2kno0lnmGR1fPvNwoLHoqq+oharzlnxoDbUnhXkwwwEcel1zZWC82n7OQMRIrJG65kU&#10;vCjAatn7WGCh/ZMP9DjGSiQIhwIVmBibQspQGnIYhr4hTt7Vtw5jkm0ldYvPBHdWjrJsIh3WnBYM&#10;NrQxVN6PP07BaBwuk+vXt7HONrfxPm7Xu12u1KDfrecgInXxHf5v77WCaQ5/X9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1frXDAAAA2wAAAA8AAAAAAAAAAAAA&#10;AAAAoQIAAGRycy9kb3ducmV2LnhtbFBLBQYAAAAABAAEAPkAAACRAwAAAAA=&#10;" strokecolor="#4bacc6" strokeweight="2.5pt">
              <v:shadow color="#868686"/>
            </v:shape>
            <v:shape id="AutoShape 365" o:spid="_x0000_s1156" type="#_x0000_t32" style="position:absolute;left:1960;top:14902;width: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2RZ8MAAADbAAAADwAAAGRycy9kb3ducmV2LnhtbESPT2vCQBTE74LfYXmCN7NRSm1jVimC&#10;0JOhaXt/zT6TaPZtmt386bfvFgoeh5n5DZMeJtOIgTpXW1awjmIQxIXVNZcKPt5PqycQziNrbCyT&#10;gh9ycNjPZykm2o78RkPuSxEg7BJUUHnfJlK6oiKDLrItcfAutjPog+xKqTscA9w0chPHj9JgzWGh&#10;wpaOFRW3vDcKsrNzX2jp4Tkbff+5Lobr+J0ptVxMLzsQniZ/D/+3X7WC7Qb+voQf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dkWfDAAAA2wAAAA8AAAAAAAAAAAAA&#10;AAAAoQIAAGRycy9kb3ducmV2LnhtbFBLBQYAAAAABAAEAPkAAACRAwAAAAA=&#10;" strokecolor="#4bacc6" strokeweight="2.5pt">
              <v:stroke endarrow="classic" endarrowlength="long"/>
              <v:shadow color="#868686"/>
            </v:shape>
            <v:group id="Group 461" o:spid="_x0000_s1157" style="position:absolute;left:1145;top:1167;width:9348;height:6588" coordorigin="1145,5896" coordsize="9348,6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338" o:spid="_x0000_s1158" style="position:absolute;left:1145;top:5896;width:7526;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acQA&#10;AADbAAAADwAAAGRycy9kb3ducmV2LnhtbESPT2vCQBTE7wW/w/IEb80mxVaJriJC+s+TUTw/ss8k&#10;Jvs2ZLea9tN3CwWPw8z8hlmuB9OKK/WutqwgiWIQxIXVNZcKjofscQ7CeWSNrWVS8E0O1qvRwxJT&#10;bW+8p2vuSxEg7FJUUHnfpVK6oiKDLrIdcfDOtjfog+xLqXu8Bbhp5VMcv0iDNYeFCjvaVlQ0+ZdR&#10;wJ+ZPjWvP+UlMdnbaeafbbz7UGoyHjYLEJ4Gfw//t9+1gtkU/r6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2nEAAAA2wAAAA8AAAAAAAAAAAAAAAAAmAIAAGRycy9k&#10;b3ducmV2LnhtbFBLBQYAAAAABAAEAPUAAACJAwAAAAA=&#10;" strokecolor="#4bacc6" strokeweight="2.5pt">
                <v:shadow color="#868686"/>
                <v:textbox>
                  <w:txbxContent>
                    <w:p w:rsidR="0066468C" w:rsidRPr="003F0BE0" w:rsidRDefault="0066468C" w:rsidP="00AD77E7">
                      <w:pPr>
                        <w:rPr>
                          <w:b/>
                        </w:rPr>
                      </w:pPr>
                      <w:r w:rsidRPr="003F0BE0">
                        <w:rPr>
                          <w:b/>
                        </w:rPr>
                        <w:t xml:space="preserve">Классификация </w:t>
                      </w:r>
                      <w:r>
                        <w:rPr>
                          <w:b/>
                        </w:rPr>
                        <w:t>первичных</w:t>
                      </w:r>
                      <w:r w:rsidRPr="003F0BE0">
                        <w:rPr>
                          <w:b/>
                        </w:rPr>
                        <w:t xml:space="preserve"> документов</w:t>
                      </w:r>
                    </w:p>
                  </w:txbxContent>
                </v:textbox>
              </v:rect>
              <v:rect id="Rectangle 339" o:spid="_x0000_s1159" style="position:absolute;left:1756;top:6628;width:3478;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K8sQA&#10;AADbAAAADwAAAGRycy9kb3ducmV2LnhtbESPQWvCQBSE7wX/w/IKvekmQqqkrlKE2NaejMXzI/tM&#10;otm3IbtN0v56tyD0OMzMN8xqM5pG9NS52rKCeBaBIC6srrlU8HXMpksQziNrbCyTgh9ysFlPHlaY&#10;ajvwgfrclyJA2KWooPK+TaV0RUUG3cy2xME7286gD7Irpe5wCHDTyHkUPUuDNYeFClvaVlRc82+j&#10;gPeZPl13v+UlNtnbaeETG31+KPX0OL6+gPA0+v/wvf2uFSwS+Ps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CvLEAAAA2wAAAA8AAAAAAAAAAAAAAAAAmAIAAGRycy9k&#10;b3ducmV2LnhtbFBLBQYAAAAABAAEAPUAAACJAwAAAAA=&#10;" strokecolor="#4bacc6" strokeweight="2.5pt">
                <v:shadow color="#868686"/>
                <v:textbox>
                  <w:txbxContent>
                    <w:p w:rsidR="0066468C" w:rsidRDefault="0066468C" w:rsidP="00FE264F">
                      <w:pPr>
                        <w:ind w:firstLine="0"/>
                      </w:pPr>
                      <w:r>
                        <w:t>По назначению</w:t>
                      </w:r>
                    </w:p>
                  </w:txbxContent>
                </v:textbox>
              </v:rect>
              <v:rect id="Rectangle 340" o:spid="_x0000_s1160" style="position:absolute;left:2308;top:7251;width:8183;height:1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UhcQA&#10;AADbAAAADwAAAGRycy9kb3ducmV2LnhtbESPQWvCQBSE74X+h+UVvNVNBKOkrlIKUWtPavH8yD6T&#10;aPZtyK5J7K93C4Ueh5n5hlmsBlOLjlpXWVYQjyMQxLnVFRcKvo/Z6xyE88gaa8uk4E4OVsvnpwWm&#10;2va8p+7gCxEg7FJUUHrfpFK6vCSDbmwb4uCdbWvQB9kWUrfYB7ip5SSKEmmw4rBQYkMfJeXXw80o&#10;4F2mT9f1T3GJTbY5zfzURl+fSo1ehvc3EJ4G/x/+a2+1glkCv1/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lIXEAAAA2wAAAA8AAAAAAAAAAAAAAAAAmAIAAGRycy9k&#10;b3ducmV2LnhtbFBLBQYAAAAABAAEAPUAAACJAwAAAAA=&#10;" strokecolor="#4bacc6" strokeweight="2.5pt">
                <v:shadow color="#868686"/>
                <v:textbox>
                  <w:txbxContent>
                    <w:p w:rsidR="0066468C" w:rsidRPr="007F7149" w:rsidRDefault="0066468C" w:rsidP="003C09FE">
                      <w:pPr>
                        <w:ind w:firstLine="0"/>
                        <w:rPr>
                          <w:sz w:val="24"/>
                          <w:szCs w:val="24"/>
                        </w:rPr>
                      </w:pPr>
                      <w:r w:rsidRPr="007F7149">
                        <w:rPr>
                          <w:b/>
                          <w:sz w:val="24"/>
                          <w:szCs w:val="24"/>
                        </w:rPr>
                        <w:t>организационно-распорядительные</w:t>
                      </w:r>
                      <w:r w:rsidRPr="007F7149">
                        <w:rPr>
                          <w:sz w:val="24"/>
                          <w:szCs w:val="24"/>
                        </w:rPr>
                        <w:t xml:space="preserve"> (содержат распоряжения о совершении хозяйственной операции, составляются до ее совершения и не являются основанием для записи в бухгалтерском учете – договор, распоряжение, доверенность и т.п.)</w:t>
                      </w:r>
                    </w:p>
                  </w:txbxContent>
                </v:textbox>
              </v:rect>
              <v:rect id="Rectangle 341" o:spid="_x0000_s1161" style="position:absolute;left:2310;top:8752;width:8183;height:1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xHsMA&#10;AADbAAAADwAAAGRycy9kb3ducmV2LnhtbESPT4vCMBTE74LfITzB25oqaKUaRYSu7nryD54fzbOt&#10;Ni+lyWrXT78RFjwOM/MbZr5sTSXu1LjSsoLhIAJBnFldcq7gdEw/piCcR9ZYWSYFv+Rgueh25pho&#10;++A93Q8+FwHCLkEFhfd1IqXLCjLoBrYmDt7FNgZ9kE0udYOPADeVHEXRRBosOSwUWNO6oOx2+DEK&#10;+DvV59vnM78OTbo5x35so92XUv1eu5qB8NT6d/i/vdUK4hhe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IxHsMAAADbAAAADwAAAAAAAAAAAAAAAACYAgAAZHJzL2Rv&#10;d25yZXYueG1sUEsFBgAAAAAEAAQA9QAAAIgDAAAAAA==&#10;" strokecolor="#4bacc6" strokeweight="2.5pt">
                <v:shadow color="#868686"/>
                <v:textbox>
                  <w:txbxContent>
                    <w:p w:rsidR="0066468C" w:rsidRPr="007F7149" w:rsidRDefault="0066468C" w:rsidP="007F7149">
                      <w:pPr>
                        <w:ind w:firstLine="0"/>
                        <w:rPr>
                          <w:sz w:val="24"/>
                          <w:szCs w:val="24"/>
                        </w:rPr>
                      </w:pPr>
                      <w:r w:rsidRPr="007F7149">
                        <w:rPr>
                          <w:b/>
                          <w:sz w:val="24"/>
                          <w:szCs w:val="24"/>
                        </w:rPr>
                        <w:t>оправдательные</w:t>
                      </w:r>
                      <w:r w:rsidRPr="007F7149">
                        <w:rPr>
                          <w:sz w:val="24"/>
                          <w:szCs w:val="24"/>
                        </w:rPr>
                        <w:t xml:space="preserve"> (отражают факт совершения хозяйственной операции и составляются в момент ее совершения, оправдывают действия материально ответственных лиц, и являются основанием для записи в бухгалтерском учете – </w:t>
                      </w:r>
                      <w:r w:rsidRPr="007F7149">
                        <w:rPr>
                          <w:bCs/>
                          <w:iCs/>
                          <w:spacing w:val="20"/>
                          <w:sz w:val="24"/>
                          <w:szCs w:val="24"/>
                        </w:rPr>
                        <w:t>накладные, требования, акты и т.д.)</w:t>
                      </w:r>
                    </w:p>
                  </w:txbxContent>
                </v:textbox>
              </v:rect>
              <v:rect id="Rectangle 342" o:spid="_x0000_s1162" style="position:absolute;left:2298;top:10235;width:8183;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lbL8A&#10;AADbAAAADwAAAGRycy9kb3ducmV2LnhtbERPy4rCMBTdC/5DuIK7MVVwlGoUEaqOs/KB60tzbavN&#10;TWmiVr/eLASXh/OezhtTijvVrrCsoN+LQBCnVhecKTgekp8xCOeRNZaWScGTHMxn7dYUY20fvKP7&#10;3mcihLCLUUHufRVL6dKcDLqerYgDd7a1QR9gnUld4yOEm1IOouhXGiw4NORY0TKn9Lq/GQW8TfTp&#10;unpll75J1qeRH9ro/0+pbqdZTEB4avxX/HFvtIJRGBu+hB8gZ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vaVsvwAAANsAAAAPAAAAAAAAAAAAAAAAAJgCAABkcnMvZG93bnJl&#10;di54bWxQSwUGAAAAAAQABAD1AAAAhAMAAAAA&#10;" strokecolor="#4bacc6" strokeweight="2.5pt">
                <v:shadow color="#868686"/>
                <v:textbox>
                  <w:txbxContent>
                    <w:p w:rsidR="0066468C" w:rsidRPr="007F7149" w:rsidRDefault="0066468C" w:rsidP="007F7149">
                      <w:pPr>
                        <w:ind w:firstLine="0"/>
                        <w:rPr>
                          <w:sz w:val="24"/>
                          <w:szCs w:val="24"/>
                        </w:rPr>
                      </w:pPr>
                      <w:r w:rsidRPr="007F7149">
                        <w:rPr>
                          <w:b/>
                          <w:sz w:val="24"/>
                          <w:szCs w:val="24"/>
                        </w:rPr>
                        <w:t>документы бухгалтерского оформления</w:t>
                      </w:r>
                      <w:r w:rsidRPr="007F7149">
                        <w:rPr>
                          <w:sz w:val="24"/>
                          <w:szCs w:val="24"/>
                        </w:rPr>
                        <w:t xml:space="preserve"> (самостоятельного значения не имеют, составляются работниками бухгалтерии для облегчения своего труда – </w:t>
                      </w:r>
                      <w:r w:rsidRPr="007F7149">
                        <w:rPr>
                          <w:bCs/>
                          <w:iCs/>
                          <w:spacing w:val="20"/>
                          <w:sz w:val="24"/>
                          <w:szCs w:val="24"/>
                        </w:rPr>
                        <w:t>справки-расчеты, ведомости)</w:t>
                      </w:r>
                    </w:p>
                  </w:txbxContent>
                </v:textbox>
              </v:rect>
              <v:rect id="Rectangle 343" o:spid="_x0000_s1163" style="position:absolute;left:2298;top:11447;width:8183;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98QA&#10;AADbAAAADwAAAGRycy9kb3ducmV2LnhtbESPT2vCQBTE7wW/w/IEb80mBatGVxEh/efJKJ4f2WcS&#10;k30bsltN++m7hUKPw8z8hlltBtOKG/WutqwgiWIQxIXVNZcKTsfscQ7CeWSNrWVS8EUONuvRwwpT&#10;be98oFvuSxEg7FJUUHnfpVK6oiKDLrIdcfAutjfog+xLqXu8B7hp5VMcP0uDNYeFCjvaVVQ0+adR&#10;wB+ZPjcv3+U1MdnreeanNt6/KzUZD9slCE+D/w//td+0gtkC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APfEAAAA2wAAAA8AAAAAAAAAAAAAAAAAmAIAAGRycy9k&#10;b3ducmV2LnhtbFBLBQYAAAAABAAEAPUAAACJAwAAAAA=&#10;" strokecolor="#4bacc6" strokeweight="2.5pt">
                <v:shadow color="#868686"/>
                <v:textbox>
                  <w:txbxContent>
                    <w:p w:rsidR="0066468C" w:rsidRPr="007F7149" w:rsidRDefault="0066468C" w:rsidP="007F7149">
                      <w:pPr>
                        <w:ind w:firstLine="0"/>
                        <w:rPr>
                          <w:sz w:val="24"/>
                          <w:szCs w:val="24"/>
                        </w:rPr>
                      </w:pPr>
                      <w:r w:rsidRPr="007F7149">
                        <w:rPr>
                          <w:b/>
                          <w:sz w:val="24"/>
                          <w:szCs w:val="24"/>
                        </w:rPr>
                        <w:t>комбинированные</w:t>
                      </w:r>
                      <w:r w:rsidRPr="007F7149">
                        <w:rPr>
                          <w:sz w:val="24"/>
                          <w:szCs w:val="24"/>
                        </w:rPr>
                        <w:t xml:space="preserve"> (содержат распорядительный, оправдательный и исполнительный характер – </w:t>
                      </w:r>
                      <w:r w:rsidRPr="007F7149">
                        <w:rPr>
                          <w:bCs/>
                          <w:iCs/>
                          <w:spacing w:val="20"/>
                          <w:sz w:val="24"/>
                          <w:szCs w:val="24"/>
                        </w:rPr>
                        <w:t>расходные кассовые ордера, авансовые отчёты и т.д.)</w:t>
                      </w:r>
                    </w:p>
                  </w:txbxContent>
                </v:textbox>
              </v:rect>
              <v:shape id="AutoShape 347" o:spid="_x0000_s1164" type="#_x0000_t32" style="position:absolute;left:1919;top:7070;width:0;height:49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yrCcEAAADbAAAADwAAAGRycy9kb3ducmV2LnhtbERPS2rDMBDdF3oHMYHuGtkJDsa1Ekwh&#10;wYtumvYAU2tsuZFGxlIS9/bVotDl4/3rw+KsuNEcRs8K8nUGgrjzeuRBwefH8bkEESKyRuuZFPxQ&#10;gMP+8aHGSvs7v9PtHAeRQjhUqMDEOFVShs6Qw7D2E3Hiej87jAnOg9Qz3lO4s3KTZTvpcOTUYHCi&#10;V0Pd5Xx1CjZF+Nr12zdjnZ2+izYem9MpV+pptTQvICIt8V/85261gjKtT1/SD5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7KsJwQAAANsAAAAPAAAAAAAAAAAAAAAA&#10;AKECAABkcnMvZG93bnJldi54bWxQSwUGAAAAAAQABAD5AAAAjwMAAAAA&#10;" strokecolor="#4bacc6" strokeweight="2.5pt">
                <v:shadow color="#868686"/>
              </v:shape>
              <v:shape id="AutoShape 348" o:spid="_x0000_s1165" type="#_x0000_t32" style="position:absolute;left:1916;top:7982;width: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p/N8IAAADbAAAADwAAAGRycy9kb3ducmV2LnhtbESPQWvCQBSE7wX/w/IEb80mRYqmWUWE&#10;gidDrd5fs69JavZt3F2T9N93C4Ueh5n5him2k+nEQM63lhVkSQqCuLK65VrB+f31cQXCB2SNnWVS&#10;8E0etpvZQ4G5tiO/0XAKtYgQ9jkqaELocyl91ZBBn9ieOHqf1hkMUbpaaodjhJtOPqXpszTYclxo&#10;sKd9Q9X1dDcKyqP3H2hpuS7HcL9k1fA13kqlFvNp9wIi0BT+w3/tg1awyuD3S/w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p/N8IAAADbAAAADwAAAAAAAAAAAAAA&#10;AAChAgAAZHJzL2Rvd25yZXYueG1sUEsFBgAAAAAEAAQA+QAAAJADAAAAAA==&#10;" strokecolor="#4bacc6" strokeweight="2.5pt">
                <v:stroke endarrow="classic" endarrowlength="long"/>
                <v:shadow color="#868686"/>
              </v:shape>
              <v:shape id="AutoShape 349" o:spid="_x0000_s1166" type="#_x0000_t32" style="position:absolute;left:1916;top:9445;width: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hQMMAAADbAAAADwAAAGRycy9kb3ducmV2LnhtbESPzWrDMBCE74G8g9hAb7EcU0rqWg4h&#10;UOippmly31pb24m1ci35J28fFQo9DjPzDZPtZtOKkXrXWFawiWIQxKXVDVcKTp+v6y0I55E1tpZJ&#10;wY0c7PLlIsNU24k/aDz6SgQIuxQV1N53qZSurMmgi2xHHLxv2xv0QfaV1D1OAW5amcTxkzTYcFio&#10;saNDTeX1OBgFxbtzX2jp8bmY/HDelONl+imUeljN+xcQnmb/H/5rv2kF2wR+v4Qf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I4UDDAAAA2wAAAA8AAAAAAAAAAAAA&#10;AAAAoQIAAGRycy9kb3ducmV2LnhtbFBLBQYAAAAABAAEAPkAAACRAwAAAAA=&#10;" strokecolor="#4bacc6" strokeweight="2.5pt">
                <v:stroke endarrow="classic" endarrowlength="long"/>
                <v:shadow color="#868686"/>
              </v:shape>
              <v:shape id="AutoShape 350" o:spid="_x0000_s1167" type="#_x0000_t32" style="position:absolute;left:1929;top:10743;width: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RE28EAAADbAAAADwAAAGRycy9kb3ducmV2LnhtbESPT4vCMBTE7wt+h/CEvWmqLqLVKLIg&#10;eNriv/uzebbV5qXbxLb77Y0g7HGYmd8wy3VnStFQ7QrLCkbDCARxanXBmYLTcTuYgXAeWWNpmRT8&#10;kYP1qvexxFjblvfUHHwmAoRdjApy76tYSpfmZNANbUUcvKutDfog60zqGtsAN6UcR9FUGiw4LORY&#10;0XdO6f3wMAqSH+cuaOlrnrT+cR6lza39TZT67HebBQhPnf8Pv9s7rWA2gdeX8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hETbwQAAANsAAAAPAAAAAAAAAAAAAAAA&#10;AKECAABkcnMvZG93bnJldi54bWxQSwUGAAAAAAQABAD5AAAAjwMAAAAA&#10;" strokecolor="#4bacc6" strokeweight="2.5pt">
                <v:stroke endarrow="classic" endarrowlength="long"/>
                <v:shadow color="#868686"/>
              </v:shape>
              <v:shape id="AutoShape 366" o:spid="_x0000_s1168" type="#_x0000_t32" style="position:absolute;left:1929;top:11982;width: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3cr8MAAADbAAAADwAAAGRycy9kb3ducmV2LnhtbESPzWrDMBCE74W8g9hAb7WcYErqWg4h&#10;UMippmly31pb24m1ci35J28fFQo9DjPzDZNtZ9OKkXrXWFawimIQxKXVDVcKTp9vTxsQziNrbC2T&#10;ghs52OaLhwxTbSf+oPHoKxEg7FJUUHvfpVK6siaDLrIdcfC+bW/QB9lXUvc4Bbhp5TqOn6XBhsNC&#10;jR3tayqvx8EoKN6d+0JLyUsx+eG8KsfL9FMo9bicd68gPM3+P/zXPmgFmwR+v4Qf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t3K/DAAAA2wAAAA8AAAAAAAAAAAAA&#10;AAAAoQIAAGRycy9kb3ducmV2LnhtbFBLBQYAAAAABAAEAPkAAACRAwAAAAA=&#10;" strokecolor="#4bacc6" strokeweight="2.5pt">
                <v:stroke endarrow="classic" endarrowlength="long"/>
                <v:shadow color="#868686"/>
              </v:shape>
            </v:group>
          </v:group>
        </w:pict>
      </w: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7F7149">
      <w:pPr>
        <w:rPr>
          <w:sz w:val="26"/>
          <w:szCs w:val="26"/>
        </w:rPr>
      </w:pPr>
    </w:p>
    <w:p w:rsidR="00391698" w:rsidRPr="005E414A" w:rsidRDefault="00391698" w:rsidP="00AD77E7">
      <w:pPr>
        <w:pStyle w:val="a4"/>
        <w:rPr>
          <w:sz w:val="26"/>
          <w:szCs w:val="26"/>
        </w:rPr>
      </w:pPr>
    </w:p>
    <w:p w:rsidR="00391698" w:rsidRPr="005E414A" w:rsidRDefault="00391698" w:rsidP="006159E3">
      <w:pPr>
        <w:pStyle w:val="a4"/>
        <w:ind w:firstLine="1"/>
        <w:rPr>
          <w:sz w:val="26"/>
          <w:szCs w:val="26"/>
        </w:rPr>
      </w:pPr>
    </w:p>
    <w:p w:rsidR="00391698" w:rsidRPr="005E414A" w:rsidRDefault="00391698" w:rsidP="006159E3">
      <w:pPr>
        <w:pStyle w:val="a4"/>
        <w:ind w:firstLine="1"/>
        <w:rPr>
          <w:sz w:val="26"/>
          <w:szCs w:val="26"/>
        </w:rPr>
      </w:pPr>
    </w:p>
    <w:p w:rsidR="00391698" w:rsidRPr="005E414A" w:rsidRDefault="00391698" w:rsidP="006159E3">
      <w:pPr>
        <w:pStyle w:val="a4"/>
        <w:ind w:firstLine="1"/>
        <w:rPr>
          <w:sz w:val="26"/>
          <w:szCs w:val="26"/>
        </w:rPr>
      </w:pPr>
    </w:p>
    <w:p w:rsidR="00391698" w:rsidRPr="005E414A" w:rsidRDefault="00391698" w:rsidP="006159E3">
      <w:pPr>
        <w:pStyle w:val="a4"/>
        <w:ind w:firstLine="1"/>
        <w:rPr>
          <w:sz w:val="26"/>
          <w:szCs w:val="26"/>
        </w:rPr>
      </w:pPr>
    </w:p>
    <w:p w:rsidR="00391698" w:rsidRPr="005E414A" w:rsidRDefault="00391698" w:rsidP="006159E3">
      <w:pPr>
        <w:pStyle w:val="a4"/>
        <w:ind w:firstLine="1"/>
        <w:rPr>
          <w:sz w:val="26"/>
          <w:szCs w:val="26"/>
        </w:rPr>
      </w:pPr>
    </w:p>
    <w:p w:rsidR="00391698" w:rsidRPr="005E414A" w:rsidRDefault="00391698" w:rsidP="006159E3">
      <w:pPr>
        <w:pStyle w:val="a4"/>
        <w:ind w:firstLine="1"/>
        <w:rPr>
          <w:sz w:val="26"/>
          <w:szCs w:val="26"/>
        </w:rPr>
      </w:pPr>
    </w:p>
    <w:p w:rsidR="00391698" w:rsidRPr="005E414A" w:rsidRDefault="00391698" w:rsidP="006159E3">
      <w:pPr>
        <w:pStyle w:val="a4"/>
        <w:ind w:firstLine="1"/>
        <w:rPr>
          <w:sz w:val="26"/>
          <w:szCs w:val="26"/>
        </w:rPr>
      </w:pPr>
    </w:p>
    <w:p w:rsidR="00391698" w:rsidRPr="005E414A" w:rsidRDefault="00391698" w:rsidP="006159E3">
      <w:pPr>
        <w:pStyle w:val="a4"/>
        <w:ind w:firstLine="1"/>
        <w:rPr>
          <w:sz w:val="26"/>
          <w:szCs w:val="26"/>
        </w:rPr>
      </w:pPr>
    </w:p>
    <w:p w:rsidR="00391698" w:rsidRPr="005E414A" w:rsidRDefault="00391698" w:rsidP="006159E3">
      <w:pPr>
        <w:pStyle w:val="a4"/>
        <w:ind w:firstLine="1"/>
        <w:rPr>
          <w:sz w:val="26"/>
          <w:szCs w:val="26"/>
        </w:rPr>
      </w:pPr>
    </w:p>
    <w:p w:rsidR="00391698" w:rsidRPr="005E414A" w:rsidRDefault="00391698" w:rsidP="00AD77E7">
      <w:pPr>
        <w:pStyle w:val="a4"/>
        <w:rPr>
          <w:sz w:val="26"/>
          <w:szCs w:val="26"/>
        </w:rPr>
      </w:pPr>
    </w:p>
    <w:p w:rsidR="00391698" w:rsidRPr="005E414A" w:rsidRDefault="00391698" w:rsidP="00AD77E7">
      <w:pPr>
        <w:pStyle w:val="a4"/>
        <w:rPr>
          <w:sz w:val="26"/>
          <w:szCs w:val="26"/>
        </w:rPr>
      </w:pPr>
    </w:p>
    <w:p w:rsidR="00391698" w:rsidRPr="005E414A" w:rsidRDefault="00391698" w:rsidP="00AD77E7">
      <w:pPr>
        <w:pStyle w:val="a4"/>
        <w:rPr>
          <w:sz w:val="26"/>
          <w:szCs w:val="26"/>
        </w:rPr>
      </w:pPr>
    </w:p>
    <w:p w:rsidR="00391698" w:rsidRPr="005E414A" w:rsidRDefault="00391698" w:rsidP="00AD77E7">
      <w:pPr>
        <w:pStyle w:val="a4"/>
        <w:rPr>
          <w:sz w:val="26"/>
          <w:szCs w:val="26"/>
        </w:rPr>
      </w:pPr>
    </w:p>
    <w:p w:rsidR="00391698" w:rsidRPr="005E414A" w:rsidRDefault="00391698" w:rsidP="00AD77E7">
      <w:pPr>
        <w:pStyle w:val="a4"/>
        <w:rPr>
          <w:sz w:val="26"/>
          <w:szCs w:val="26"/>
        </w:rPr>
      </w:pPr>
    </w:p>
    <w:p w:rsidR="0068108E" w:rsidRDefault="0068108E" w:rsidP="00CC429E">
      <w:pPr>
        <w:ind w:firstLine="0"/>
        <w:jc w:val="center"/>
        <w:rPr>
          <w:sz w:val="26"/>
          <w:szCs w:val="26"/>
        </w:rPr>
      </w:pPr>
    </w:p>
    <w:p w:rsidR="00391698" w:rsidRPr="005E414A" w:rsidRDefault="00391698" w:rsidP="00CC429E">
      <w:pPr>
        <w:ind w:firstLine="0"/>
        <w:jc w:val="center"/>
        <w:rPr>
          <w:sz w:val="26"/>
          <w:szCs w:val="26"/>
        </w:rPr>
      </w:pPr>
      <w:r w:rsidRPr="005E414A">
        <w:rPr>
          <w:sz w:val="26"/>
          <w:szCs w:val="26"/>
        </w:rPr>
        <w:t xml:space="preserve">Рис. 3.1. Классификация </w:t>
      </w:r>
      <w:r w:rsidR="00B536D6" w:rsidRPr="005E414A">
        <w:rPr>
          <w:sz w:val="26"/>
          <w:szCs w:val="26"/>
        </w:rPr>
        <w:t>первичных</w:t>
      </w:r>
      <w:r w:rsidRPr="005E414A">
        <w:rPr>
          <w:sz w:val="26"/>
          <w:szCs w:val="26"/>
        </w:rPr>
        <w:t xml:space="preserve"> документов</w:t>
      </w:r>
    </w:p>
    <w:p w:rsidR="00391698" w:rsidRPr="005E414A" w:rsidRDefault="00391698" w:rsidP="00AD77E7">
      <w:pPr>
        <w:rPr>
          <w:sz w:val="26"/>
          <w:szCs w:val="26"/>
        </w:rPr>
      </w:pPr>
      <w:r w:rsidRPr="005E414A">
        <w:rPr>
          <w:sz w:val="26"/>
          <w:szCs w:val="26"/>
        </w:rPr>
        <w:lastRenderedPageBreak/>
        <w:t>Перечень лиц, имеющих право подписи первичных учетных документов, утверждает руководитель организации по согласованию с главным бухгалтером. Ответственность за своевременное и правильное оформление документа и за достоверность содержащихся в нем сведений лежит на лицах, подписавших документ.</w:t>
      </w:r>
    </w:p>
    <w:p w:rsidR="00391698" w:rsidRPr="005E414A" w:rsidRDefault="00391698" w:rsidP="00AD77E7">
      <w:pPr>
        <w:rPr>
          <w:sz w:val="26"/>
          <w:szCs w:val="26"/>
        </w:rPr>
      </w:pPr>
      <w:r w:rsidRPr="005E414A">
        <w:rPr>
          <w:sz w:val="26"/>
          <w:szCs w:val="26"/>
        </w:rPr>
        <w:t>Документы, которыми оформляются хозяйственные операции с денежными средствами, подписываются и руководителем и главным бухгалтером.</w:t>
      </w:r>
    </w:p>
    <w:p w:rsidR="00391698" w:rsidRPr="005E414A" w:rsidRDefault="00391698" w:rsidP="00AD77E7">
      <w:pPr>
        <w:rPr>
          <w:sz w:val="26"/>
          <w:szCs w:val="26"/>
        </w:rPr>
      </w:pPr>
      <w:r w:rsidRPr="005E414A">
        <w:rPr>
          <w:sz w:val="26"/>
          <w:szCs w:val="26"/>
        </w:rPr>
        <w:t>Первичный учетный документ должен быть составлен в момент совершения операции, а если это не представляется возможным ‒ непосредственно после ее окончания.</w:t>
      </w:r>
    </w:p>
    <w:p w:rsidR="00391698" w:rsidRPr="005E414A" w:rsidRDefault="00391698" w:rsidP="00AD77E7">
      <w:pPr>
        <w:rPr>
          <w:sz w:val="26"/>
          <w:szCs w:val="26"/>
        </w:rPr>
      </w:pPr>
      <w:r w:rsidRPr="005E414A">
        <w:rPr>
          <w:sz w:val="26"/>
          <w:szCs w:val="26"/>
        </w:rPr>
        <w:t>Для осуществления контроля и упорядочения обработки данных о хозяйственных операциях на основе первичных учетных документов составляются сводные учетные документы.</w:t>
      </w:r>
    </w:p>
    <w:p w:rsidR="00391698" w:rsidRPr="005E414A" w:rsidRDefault="00391698" w:rsidP="0066780F">
      <w:pPr>
        <w:rPr>
          <w:sz w:val="26"/>
          <w:szCs w:val="26"/>
        </w:rPr>
      </w:pPr>
      <w:r w:rsidRPr="005E414A">
        <w:rPr>
          <w:sz w:val="26"/>
          <w:szCs w:val="26"/>
        </w:rPr>
        <w:t>Первичные учетные документы составляется на бумажном носителе и (или) в виде электронного документа, подписанные электронной подписью.</w:t>
      </w:r>
    </w:p>
    <w:p w:rsidR="00391698" w:rsidRPr="005E414A" w:rsidRDefault="00391698" w:rsidP="0066780F">
      <w:pPr>
        <w:ind w:firstLine="0"/>
        <w:rPr>
          <w:sz w:val="26"/>
          <w:szCs w:val="26"/>
        </w:rPr>
      </w:pPr>
    </w:p>
    <w:p w:rsidR="00391698" w:rsidRPr="005E414A" w:rsidRDefault="00391698" w:rsidP="0066780F">
      <w:pPr>
        <w:ind w:firstLine="0"/>
        <w:rPr>
          <w:b/>
          <w:sz w:val="26"/>
          <w:szCs w:val="26"/>
        </w:rPr>
      </w:pPr>
      <w:r w:rsidRPr="005E414A">
        <w:rPr>
          <w:b/>
          <w:sz w:val="26"/>
          <w:szCs w:val="26"/>
        </w:rPr>
        <w:t>Виды проверок бухгалтерских документов</w:t>
      </w:r>
    </w:p>
    <w:p w:rsidR="00391698" w:rsidRPr="005E414A" w:rsidRDefault="00391698" w:rsidP="003C09FE">
      <w:pPr>
        <w:rPr>
          <w:sz w:val="26"/>
          <w:szCs w:val="26"/>
        </w:rPr>
      </w:pPr>
      <w:r w:rsidRPr="005E414A">
        <w:rPr>
          <w:sz w:val="26"/>
          <w:szCs w:val="26"/>
        </w:rPr>
        <w:t xml:space="preserve">Первичные документы, поступающие в бухгалтерию, подлежат обязательной проверке, причем проверка документов осуществляется по трем направлениям: </w:t>
      </w:r>
    </w:p>
    <w:p w:rsidR="00391698" w:rsidRPr="005E414A" w:rsidRDefault="00391698" w:rsidP="00475109">
      <w:pPr>
        <w:numPr>
          <w:ilvl w:val="0"/>
          <w:numId w:val="14"/>
        </w:numPr>
        <w:rPr>
          <w:sz w:val="26"/>
          <w:szCs w:val="26"/>
        </w:rPr>
      </w:pPr>
      <w:r w:rsidRPr="005E414A">
        <w:rPr>
          <w:b/>
          <w:sz w:val="26"/>
          <w:szCs w:val="26"/>
        </w:rPr>
        <w:t xml:space="preserve">по форме </w:t>
      </w:r>
      <w:r w:rsidRPr="005E414A">
        <w:rPr>
          <w:sz w:val="26"/>
          <w:szCs w:val="26"/>
        </w:rPr>
        <w:t>(проверяется правильность и полнота заполнения обязательных реквизитов)</w:t>
      </w:r>
    </w:p>
    <w:p w:rsidR="00391698" w:rsidRPr="005E414A" w:rsidRDefault="00391698" w:rsidP="00475109">
      <w:pPr>
        <w:numPr>
          <w:ilvl w:val="0"/>
          <w:numId w:val="14"/>
        </w:numPr>
        <w:rPr>
          <w:sz w:val="26"/>
          <w:szCs w:val="26"/>
        </w:rPr>
      </w:pPr>
      <w:r w:rsidRPr="005E414A">
        <w:rPr>
          <w:b/>
          <w:sz w:val="26"/>
          <w:szCs w:val="26"/>
        </w:rPr>
        <w:t>арифметически</w:t>
      </w:r>
      <w:r w:rsidRPr="005E414A">
        <w:rPr>
          <w:sz w:val="26"/>
          <w:szCs w:val="26"/>
        </w:rPr>
        <w:t xml:space="preserve"> (проверяется правильность суммы, указанной в бухгалтерском документе)</w:t>
      </w:r>
    </w:p>
    <w:p w:rsidR="00391698" w:rsidRPr="005E414A" w:rsidRDefault="00391698" w:rsidP="00475109">
      <w:pPr>
        <w:numPr>
          <w:ilvl w:val="0"/>
          <w:numId w:val="14"/>
        </w:numPr>
        <w:rPr>
          <w:sz w:val="26"/>
          <w:szCs w:val="26"/>
        </w:rPr>
      </w:pPr>
      <w:r w:rsidRPr="005E414A">
        <w:rPr>
          <w:b/>
          <w:sz w:val="26"/>
          <w:szCs w:val="26"/>
        </w:rPr>
        <w:t>по существу</w:t>
      </w:r>
      <w:r w:rsidRPr="005E414A">
        <w:rPr>
          <w:sz w:val="26"/>
          <w:szCs w:val="26"/>
        </w:rPr>
        <w:t xml:space="preserve"> (проверяется законность и целесообразность содержащейся в документе хозяйственной операции).</w:t>
      </w:r>
    </w:p>
    <w:p w:rsidR="00391698" w:rsidRPr="005E414A" w:rsidRDefault="00391698" w:rsidP="003C09FE">
      <w:pPr>
        <w:rPr>
          <w:sz w:val="26"/>
          <w:szCs w:val="26"/>
        </w:rPr>
      </w:pPr>
      <w:r w:rsidRPr="005E414A">
        <w:rPr>
          <w:sz w:val="26"/>
          <w:szCs w:val="26"/>
        </w:rPr>
        <w:t>Все документы до записи их по счетам предварительно должны быть обработаны. Выделяют следующие этапы обработки бухгалтерских документов:</w:t>
      </w:r>
    </w:p>
    <w:p w:rsidR="00391698" w:rsidRPr="005E414A" w:rsidRDefault="00391698" w:rsidP="00475109">
      <w:pPr>
        <w:numPr>
          <w:ilvl w:val="0"/>
          <w:numId w:val="15"/>
        </w:numPr>
        <w:rPr>
          <w:sz w:val="26"/>
          <w:szCs w:val="26"/>
        </w:rPr>
      </w:pPr>
      <w:r w:rsidRPr="005E414A">
        <w:rPr>
          <w:sz w:val="26"/>
          <w:szCs w:val="26"/>
        </w:rPr>
        <w:t xml:space="preserve">таксировка (выражается в переводе натуральных измерителей в </w:t>
      </w:r>
      <w:proofErr w:type="gramStart"/>
      <w:r w:rsidRPr="005E414A">
        <w:rPr>
          <w:sz w:val="26"/>
          <w:szCs w:val="26"/>
        </w:rPr>
        <w:t>денежные</w:t>
      </w:r>
      <w:proofErr w:type="gramEnd"/>
      <w:r w:rsidRPr="005E414A">
        <w:rPr>
          <w:sz w:val="26"/>
          <w:szCs w:val="26"/>
        </w:rPr>
        <w:t>);</w:t>
      </w:r>
    </w:p>
    <w:p w:rsidR="00391698" w:rsidRPr="005E414A" w:rsidRDefault="00391698" w:rsidP="00475109">
      <w:pPr>
        <w:numPr>
          <w:ilvl w:val="0"/>
          <w:numId w:val="15"/>
        </w:numPr>
        <w:rPr>
          <w:sz w:val="26"/>
          <w:szCs w:val="26"/>
        </w:rPr>
      </w:pPr>
      <w:r w:rsidRPr="005E414A">
        <w:rPr>
          <w:sz w:val="26"/>
          <w:szCs w:val="26"/>
        </w:rPr>
        <w:t>гашение;</w:t>
      </w:r>
    </w:p>
    <w:p w:rsidR="00391698" w:rsidRPr="005E414A" w:rsidRDefault="00391698" w:rsidP="00475109">
      <w:pPr>
        <w:numPr>
          <w:ilvl w:val="0"/>
          <w:numId w:val="15"/>
        </w:numPr>
        <w:rPr>
          <w:sz w:val="26"/>
          <w:szCs w:val="26"/>
        </w:rPr>
      </w:pPr>
      <w:r w:rsidRPr="005E414A">
        <w:rPr>
          <w:sz w:val="26"/>
          <w:szCs w:val="26"/>
        </w:rPr>
        <w:t>группировка документов по однородным признакам (по кассе, расчетному счету);</w:t>
      </w:r>
    </w:p>
    <w:p w:rsidR="00391698" w:rsidRPr="005E414A" w:rsidRDefault="00391698" w:rsidP="00475109">
      <w:pPr>
        <w:numPr>
          <w:ilvl w:val="0"/>
          <w:numId w:val="15"/>
        </w:numPr>
        <w:rPr>
          <w:sz w:val="26"/>
          <w:szCs w:val="26"/>
        </w:rPr>
      </w:pPr>
      <w:r w:rsidRPr="005E414A">
        <w:rPr>
          <w:sz w:val="26"/>
          <w:szCs w:val="26"/>
        </w:rPr>
        <w:t>перенос содержания документов в учетные регистры;</w:t>
      </w:r>
    </w:p>
    <w:p w:rsidR="00391698" w:rsidRPr="005E414A" w:rsidRDefault="00391698" w:rsidP="00475109">
      <w:pPr>
        <w:numPr>
          <w:ilvl w:val="0"/>
          <w:numId w:val="15"/>
        </w:numPr>
        <w:rPr>
          <w:sz w:val="26"/>
          <w:szCs w:val="26"/>
        </w:rPr>
      </w:pPr>
      <w:r w:rsidRPr="005E414A">
        <w:rPr>
          <w:sz w:val="26"/>
          <w:szCs w:val="26"/>
        </w:rPr>
        <w:t>подшивка по группам документов и сдача в архив.</w:t>
      </w:r>
    </w:p>
    <w:p w:rsidR="00391698" w:rsidRPr="005E414A" w:rsidRDefault="00391698" w:rsidP="003C09FE">
      <w:pPr>
        <w:rPr>
          <w:sz w:val="26"/>
          <w:szCs w:val="26"/>
        </w:rPr>
      </w:pPr>
      <w:r w:rsidRPr="005E414A">
        <w:rPr>
          <w:sz w:val="26"/>
          <w:szCs w:val="26"/>
        </w:rPr>
        <w:t>Первичные документы, прошедшие обработку (т.е. отраженные в учетных регистрах), должны иметь пометку, исключающую возможность их повторного использования.</w:t>
      </w:r>
    </w:p>
    <w:p w:rsidR="00391698" w:rsidRPr="005E414A" w:rsidRDefault="00391698" w:rsidP="003C09FE">
      <w:pPr>
        <w:rPr>
          <w:sz w:val="26"/>
          <w:szCs w:val="26"/>
        </w:rPr>
      </w:pPr>
      <w:r w:rsidRPr="005E414A">
        <w:rPr>
          <w:sz w:val="26"/>
          <w:szCs w:val="26"/>
        </w:rPr>
        <w:t>Гашением называется отметка на документах об их использовании. Гашение осуществляется путем перечеркивания документа или проставления штампа «получено», «оплачено» или «погашено». Оперативному гашению подвергаются все денежные документы в целях предупреждения их повторного использования.</w:t>
      </w:r>
    </w:p>
    <w:p w:rsidR="00391698" w:rsidRPr="005E414A" w:rsidRDefault="00391698" w:rsidP="003C09FE">
      <w:pPr>
        <w:rPr>
          <w:sz w:val="26"/>
          <w:szCs w:val="26"/>
        </w:rPr>
      </w:pPr>
      <w:r w:rsidRPr="005E414A">
        <w:rPr>
          <w:sz w:val="26"/>
          <w:szCs w:val="26"/>
        </w:rPr>
        <w:lastRenderedPageBreak/>
        <w:t>Учетному гашению подвергаются все документы после записи их по счетам во избежание ошибочной повторной записи и для предупреждения каких-либо злоупотреблений. Это гашение производится путем проставления на документах разметочного штампа.</w:t>
      </w:r>
    </w:p>
    <w:p w:rsidR="00391698" w:rsidRPr="005E414A" w:rsidRDefault="00391698" w:rsidP="003C09FE">
      <w:pPr>
        <w:rPr>
          <w:sz w:val="26"/>
          <w:szCs w:val="26"/>
        </w:rPr>
      </w:pPr>
      <w:r w:rsidRPr="005E414A">
        <w:rPr>
          <w:sz w:val="26"/>
          <w:szCs w:val="26"/>
        </w:rPr>
        <w:t>Сотрудники организации, работающие с учетной документацией, создают и представляют документы, связанные с их деятельностью, в соответствии с графиком.</w:t>
      </w:r>
    </w:p>
    <w:p w:rsidR="00391698" w:rsidRPr="005E414A" w:rsidRDefault="00391698" w:rsidP="003C09FE">
      <w:pPr>
        <w:rPr>
          <w:sz w:val="26"/>
          <w:szCs w:val="26"/>
        </w:rPr>
      </w:pPr>
      <w:r w:rsidRPr="005E414A">
        <w:rPr>
          <w:sz w:val="26"/>
          <w:szCs w:val="26"/>
        </w:rPr>
        <w:t>Ответственность за соблюдение графика документооборота, а также за своевременное и доброкачественное создание документов и их передачу несут лица, составившие документ.</w:t>
      </w:r>
    </w:p>
    <w:p w:rsidR="00391698" w:rsidRPr="005E414A" w:rsidRDefault="00391698" w:rsidP="003C09FE">
      <w:pPr>
        <w:rPr>
          <w:sz w:val="26"/>
          <w:szCs w:val="26"/>
        </w:rPr>
      </w:pPr>
      <w:proofErr w:type="gramStart"/>
      <w:r w:rsidRPr="005E414A">
        <w:rPr>
          <w:sz w:val="26"/>
          <w:szCs w:val="26"/>
        </w:rPr>
        <w:t>Контроль за</w:t>
      </w:r>
      <w:proofErr w:type="gramEnd"/>
      <w:r w:rsidRPr="005E414A">
        <w:rPr>
          <w:sz w:val="26"/>
          <w:szCs w:val="26"/>
        </w:rPr>
        <w:t xml:space="preserve"> процессом документооборота в организации осуществляет главный бухгалтер.</w:t>
      </w:r>
    </w:p>
    <w:p w:rsidR="00391698" w:rsidRPr="005E414A" w:rsidRDefault="00391698" w:rsidP="003C09FE">
      <w:pPr>
        <w:rPr>
          <w:sz w:val="26"/>
          <w:szCs w:val="26"/>
        </w:rPr>
      </w:pPr>
      <w:r w:rsidRPr="005E414A">
        <w:rPr>
          <w:sz w:val="26"/>
          <w:szCs w:val="26"/>
        </w:rPr>
        <w:t>Необходимо соблюдать требования строгого соответствия между наименованием документа и содержанием проводимых по нему операций. При этом содержание хозяйственной операции вытекает из наименования документа.</w:t>
      </w:r>
    </w:p>
    <w:p w:rsidR="00391698" w:rsidRPr="005E414A" w:rsidRDefault="00391698" w:rsidP="003C09FE">
      <w:pPr>
        <w:rPr>
          <w:sz w:val="26"/>
          <w:szCs w:val="26"/>
        </w:rPr>
      </w:pPr>
      <w:r w:rsidRPr="005E414A">
        <w:rPr>
          <w:sz w:val="26"/>
          <w:szCs w:val="26"/>
        </w:rPr>
        <w:t>Например, расходный кассовый ордер предназначен для оформления выдачи денежных средств из кассы, платежное поручение ‒ для оформления платежей через банк.</w:t>
      </w:r>
    </w:p>
    <w:p w:rsidR="00391698" w:rsidRPr="005E414A" w:rsidRDefault="00391698" w:rsidP="003C09FE">
      <w:pPr>
        <w:rPr>
          <w:sz w:val="26"/>
          <w:szCs w:val="26"/>
        </w:rPr>
      </w:pPr>
      <w:r w:rsidRPr="005E414A">
        <w:rPr>
          <w:sz w:val="26"/>
          <w:szCs w:val="26"/>
        </w:rPr>
        <w:t xml:space="preserve">Отсутствие в первичных документах какого-либо из обязательных реквизитов является нарушением правил ведения бухгалтерского учета, так как ненадлежащим образом оформленные документы не являются подтверждением факта совершения хозяйственной операции, </w:t>
      </w:r>
      <w:proofErr w:type="gramStart"/>
      <w:r w:rsidRPr="005E414A">
        <w:rPr>
          <w:sz w:val="26"/>
          <w:szCs w:val="26"/>
        </w:rPr>
        <w:t>а</w:t>
      </w:r>
      <w:proofErr w:type="gramEnd"/>
      <w:r w:rsidRPr="005E414A">
        <w:rPr>
          <w:sz w:val="26"/>
          <w:szCs w:val="26"/>
        </w:rPr>
        <w:t xml:space="preserve"> следовательно, можно утверждать, что операция фактически не проводилась.</w:t>
      </w:r>
    </w:p>
    <w:p w:rsidR="00391698" w:rsidRPr="005E414A" w:rsidRDefault="00391698" w:rsidP="003C09FE">
      <w:pPr>
        <w:rPr>
          <w:sz w:val="26"/>
          <w:szCs w:val="26"/>
        </w:rPr>
      </w:pPr>
      <w:r w:rsidRPr="005E414A">
        <w:rPr>
          <w:sz w:val="26"/>
          <w:szCs w:val="26"/>
        </w:rPr>
        <w:t>Документы должны быть составлены четко, разборчиво путем ручной записи, с применением пишущей машинки или ПК.</w:t>
      </w:r>
    </w:p>
    <w:p w:rsidR="00391698" w:rsidRPr="005E414A" w:rsidRDefault="00391698" w:rsidP="003C09FE">
      <w:pPr>
        <w:rPr>
          <w:sz w:val="26"/>
          <w:szCs w:val="26"/>
        </w:rPr>
      </w:pPr>
      <w:r w:rsidRPr="005E414A">
        <w:rPr>
          <w:sz w:val="26"/>
          <w:szCs w:val="26"/>
        </w:rPr>
        <w:t>Каждый документ от начала до конца должен быть заполнен выбранным способом. Для документов, как правило, используются типовые формы, изготавливаемые в виде бланков, образцы которых утверждены Госкомстатом России.</w:t>
      </w:r>
    </w:p>
    <w:p w:rsidR="00391698" w:rsidRPr="005E414A" w:rsidRDefault="00391698" w:rsidP="003C09FE">
      <w:pPr>
        <w:rPr>
          <w:sz w:val="26"/>
          <w:szCs w:val="26"/>
        </w:rPr>
      </w:pPr>
      <w:r w:rsidRPr="005E414A">
        <w:rPr>
          <w:sz w:val="26"/>
          <w:szCs w:val="26"/>
        </w:rPr>
        <w:t>В кассовых и банковских документах не должно быть никаких исправлений, подчисток, помарок. Поэтому в случае обнаружения в них ошибок эти документы должны быть составлены заново.</w:t>
      </w:r>
    </w:p>
    <w:p w:rsidR="00391698" w:rsidRPr="005E414A" w:rsidRDefault="00391698" w:rsidP="003C09FE">
      <w:pPr>
        <w:rPr>
          <w:sz w:val="26"/>
          <w:szCs w:val="26"/>
        </w:rPr>
      </w:pPr>
      <w:r w:rsidRPr="005E414A">
        <w:rPr>
          <w:sz w:val="26"/>
          <w:szCs w:val="26"/>
        </w:rPr>
        <w:t>Для правильного составления документа необходимо:</w:t>
      </w:r>
    </w:p>
    <w:p w:rsidR="00391698" w:rsidRPr="005E414A" w:rsidRDefault="00391698" w:rsidP="00475109">
      <w:pPr>
        <w:numPr>
          <w:ilvl w:val="0"/>
          <w:numId w:val="16"/>
        </w:numPr>
        <w:rPr>
          <w:sz w:val="26"/>
          <w:szCs w:val="26"/>
        </w:rPr>
      </w:pPr>
      <w:r w:rsidRPr="005E414A">
        <w:rPr>
          <w:sz w:val="26"/>
          <w:szCs w:val="26"/>
        </w:rPr>
        <w:t>строго соблюдать установленную форму, заполнять все необходимые реквизиты документа;</w:t>
      </w:r>
    </w:p>
    <w:p w:rsidR="00391698" w:rsidRPr="005E414A" w:rsidRDefault="00391698" w:rsidP="00475109">
      <w:pPr>
        <w:numPr>
          <w:ilvl w:val="0"/>
          <w:numId w:val="16"/>
        </w:numPr>
        <w:rPr>
          <w:sz w:val="26"/>
          <w:szCs w:val="26"/>
        </w:rPr>
      </w:pPr>
      <w:r w:rsidRPr="005E414A">
        <w:rPr>
          <w:sz w:val="26"/>
          <w:szCs w:val="26"/>
        </w:rPr>
        <w:t>точно излагать содержание документа;</w:t>
      </w:r>
    </w:p>
    <w:p w:rsidR="00391698" w:rsidRPr="005E414A" w:rsidRDefault="00391698" w:rsidP="00475109">
      <w:pPr>
        <w:numPr>
          <w:ilvl w:val="0"/>
          <w:numId w:val="16"/>
        </w:numPr>
        <w:rPr>
          <w:sz w:val="26"/>
          <w:szCs w:val="26"/>
        </w:rPr>
      </w:pPr>
      <w:r w:rsidRPr="005E414A">
        <w:rPr>
          <w:sz w:val="26"/>
          <w:szCs w:val="26"/>
        </w:rPr>
        <w:t>четко и разборчиво писать текст и цифры;</w:t>
      </w:r>
    </w:p>
    <w:p w:rsidR="00391698" w:rsidRPr="005E414A" w:rsidRDefault="00391698" w:rsidP="00475109">
      <w:pPr>
        <w:numPr>
          <w:ilvl w:val="0"/>
          <w:numId w:val="16"/>
        </w:numPr>
        <w:rPr>
          <w:sz w:val="26"/>
          <w:szCs w:val="26"/>
        </w:rPr>
      </w:pPr>
      <w:r w:rsidRPr="005E414A">
        <w:rPr>
          <w:sz w:val="26"/>
          <w:szCs w:val="26"/>
        </w:rPr>
        <w:t>незаполненные пробелы в бланке документа прочеркивать;</w:t>
      </w:r>
    </w:p>
    <w:p w:rsidR="00391698" w:rsidRPr="005E414A" w:rsidRDefault="00391698" w:rsidP="00475109">
      <w:pPr>
        <w:numPr>
          <w:ilvl w:val="0"/>
          <w:numId w:val="16"/>
        </w:numPr>
        <w:rPr>
          <w:sz w:val="26"/>
          <w:szCs w:val="26"/>
        </w:rPr>
      </w:pPr>
      <w:r w:rsidRPr="005E414A">
        <w:rPr>
          <w:sz w:val="26"/>
          <w:szCs w:val="26"/>
        </w:rPr>
        <w:t>сумму в денежных документах указывать цифрами и прописью;</w:t>
      </w:r>
    </w:p>
    <w:p w:rsidR="00391698" w:rsidRPr="005E414A" w:rsidRDefault="00391698" w:rsidP="00475109">
      <w:pPr>
        <w:numPr>
          <w:ilvl w:val="0"/>
          <w:numId w:val="16"/>
        </w:numPr>
        <w:rPr>
          <w:sz w:val="26"/>
          <w:szCs w:val="26"/>
        </w:rPr>
      </w:pPr>
      <w:r w:rsidRPr="005E414A">
        <w:rPr>
          <w:sz w:val="26"/>
          <w:szCs w:val="26"/>
        </w:rPr>
        <w:t>снабжать документ необходимыми разборчивыми подписями с указанием должностей лиц, подписавших документ.</w:t>
      </w:r>
    </w:p>
    <w:p w:rsidR="0068108E" w:rsidRDefault="0068108E" w:rsidP="00CA72D4">
      <w:pPr>
        <w:jc w:val="right"/>
        <w:rPr>
          <w:sz w:val="26"/>
          <w:szCs w:val="26"/>
        </w:rPr>
      </w:pPr>
    </w:p>
    <w:p w:rsidR="0068108E" w:rsidRDefault="0068108E" w:rsidP="00CA72D4">
      <w:pPr>
        <w:jc w:val="right"/>
        <w:rPr>
          <w:sz w:val="26"/>
          <w:szCs w:val="26"/>
        </w:rPr>
      </w:pPr>
    </w:p>
    <w:p w:rsidR="00391698" w:rsidRDefault="00391698" w:rsidP="00CA72D4">
      <w:pPr>
        <w:jc w:val="right"/>
        <w:rPr>
          <w:sz w:val="26"/>
          <w:szCs w:val="26"/>
        </w:rPr>
      </w:pPr>
      <w:r w:rsidRPr="005E414A">
        <w:rPr>
          <w:sz w:val="26"/>
          <w:szCs w:val="26"/>
        </w:rPr>
        <w:lastRenderedPageBreak/>
        <w:t>Таблица 3.1</w:t>
      </w:r>
    </w:p>
    <w:p w:rsidR="0068108E" w:rsidRPr="005E414A" w:rsidRDefault="0068108E" w:rsidP="00CA72D4">
      <w:pPr>
        <w:jc w:val="right"/>
        <w:rPr>
          <w:sz w:val="26"/>
          <w:szCs w:val="26"/>
        </w:rPr>
      </w:pPr>
    </w:p>
    <w:p w:rsidR="00391698" w:rsidRDefault="00391698" w:rsidP="00CA72D4">
      <w:pPr>
        <w:ind w:firstLine="0"/>
        <w:jc w:val="center"/>
        <w:rPr>
          <w:sz w:val="26"/>
          <w:szCs w:val="26"/>
        </w:rPr>
      </w:pPr>
      <w:r w:rsidRPr="005E414A">
        <w:rPr>
          <w:sz w:val="26"/>
          <w:szCs w:val="26"/>
        </w:rPr>
        <w:t>Сроки хранения документов бухгалтерского учета</w:t>
      </w:r>
    </w:p>
    <w:p w:rsidR="0068108E" w:rsidRPr="005E414A" w:rsidRDefault="0068108E" w:rsidP="00CA72D4">
      <w:pPr>
        <w:ind w:firstLine="0"/>
        <w:jc w:val="center"/>
        <w:rPr>
          <w:sz w:val="26"/>
          <w:szCs w:val="26"/>
        </w:rPr>
      </w:pP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3"/>
        <w:gridCol w:w="2375"/>
      </w:tblGrid>
      <w:tr w:rsidR="00391698" w:rsidRPr="005E414A" w:rsidTr="00783D54">
        <w:tc>
          <w:tcPr>
            <w:tcW w:w="6913" w:type="dxa"/>
          </w:tcPr>
          <w:p w:rsidR="00391698" w:rsidRPr="005E414A" w:rsidRDefault="00391698" w:rsidP="00CA72D4">
            <w:pPr>
              <w:pStyle w:val="a4"/>
              <w:ind w:firstLine="1"/>
              <w:jc w:val="center"/>
              <w:rPr>
                <w:rFonts w:ascii="Times New Roman" w:hAnsi="Times New Roman"/>
                <w:sz w:val="26"/>
                <w:szCs w:val="26"/>
              </w:rPr>
            </w:pPr>
            <w:r w:rsidRPr="005E414A">
              <w:rPr>
                <w:rFonts w:ascii="Times New Roman" w:hAnsi="Times New Roman"/>
                <w:sz w:val="26"/>
                <w:szCs w:val="26"/>
              </w:rPr>
              <w:t>Документы бухгалтерского учета</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Сроки хранения</w:t>
            </w:r>
          </w:p>
        </w:tc>
      </w:tr>
      <w:tr w:rsidR="00391698" w:rsidRPr="005E414A" w:rsidTr="00783D54">
        <w:tc>
          <w:tcPr>
            <w:tcW w:w="6913" w:type="dxa"/>
          </w:tcPr>
          <w:p w:rsidR="00391698" w:rsidRPr="005E414A" w:rsidRDefault="00391698" w:rsidP="00CA72D4">
            <w:pPr>
              <w:pStyle w:val="a4"/>
              <w:ind w:firstLine="1"/>
              <w:rPr>
                <w:rFonts w:ascii="Times New Roman" w:hAnsi="Times New Roman"/>
                <w:sz w:val="26"/>
                <w:szCs w:val="26"/>
              </w:rPr>
            </w:pPr>
            <w:r w:rsidRPr="005E414A">
              <w:rPr>
                <w:rFonts w:ascii="Times New Roman" w:hAnsi="Times New Roman"/>
                <w:sz w:val="26"/>
                <w:szCs w:val="26"/>
              </w:rPr>
              <w:t>Годовые бухгалтерские отчеты и пояснительные записки</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10 лет</w:t>
            </w:r>
          </w:p>
        </w:tc>
      </w:tr>
      <w:tr w:rsidR="00391698" w:rsidRPr="005E414A" w:rsidTr="00783D54">
        <w:tc>
          <w:tcPr>
            <w:tcW w:w="6913" w:type="dxa"/>
          </w:tcPr>
          <w:p w:rsidR="00391698" w:rsidRPr="005E414A" w:rsidRDefault="00391698" w:rsidP="00CA72D4">
            <w:pPr>
              <w:pStyle w:val="a4"/>
              <w:ind w:firstLine="1"/>
              <w:rPr>
                <w:rFonts w:ascii="Times New Roman" w:hAnsi="Times New Roman"/>
                <w:sz w:val="26"/>
                <w:szCs w:val="26"/>
              </w:rPr>
            </w:pPr>
            <w:r w:rsidRPr="005E414A">
              <w:rPr>
                <w:rFonts w:ascii="Times New Roman" w:hAnsi="Times New Roman"/>
                <w:sz w:val="26"/>
                <w:szCs w:val="26"/>
              </w:rPr>
              <w:t>Передаточные, распорядительные, ликвидационные балансы</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10 лет</w:t>
            </w:r>
          </w:p>
        </w:tc>
      </w:tr>
      <w:tr w:rsidR="00391698" w:rsidRPr="005E414A" w:rsidTr="00783D54">
        <w:tc>
          <w:tcPr>
            <w:tcW w:w="6913" w:type="dxa"/>
          </w:tcPr>
          <w:p w:rsidR="00391698" w:rsidRPr="005E414A" w:rsidRDefault="00391698" w:rsidP="00CA72D4">
            <w:pPr>
              <w:pStyle w:val="a4"/>
              <w:ind w:firstLine="1"/>
              <w:rPr>
                <w:rFonts w:ascii="Times New Roman" w:hAnsi="Times New Roman"/>
                <w:sz w:val="26"/>
                <w:szCs w:val="26"/>
              </w:rPr>
            </w:pPr>
            <w:r w:rsidRPr="005E414A">
              <w:rPr>
                <w:rFonts w:ascii="Times New Roman" w:hAnsi="Times New Roman"/>
                <w:sz w:val="26"/>
                <w:szCs w:val="26"/>
              </w:rPr>
              <w:t>Первичные документы и приложения к ним</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5 лет</w:t>
            </w:r>
          </w:p>
        </w:tc>
      </w:tr>
      <w:tr w:rsidR="00391698" w:rsidRPr="005E414A" w:rsidTr="00783D54">
        <w:tc>
          <w:tcPr>
            <w:tcW w:w="6913" w:type="dxa"/>
          </w:tcPr>
          <w:p w:rsidR="00391698" w:rsidRPr="005E414A" w:rsidRDefault="00391698" w:rsidP="00CA72D4">
            <w:pPr>
              <w:pStyle w:val="a4"/>
              <w:ind w:firstLine="1"/>
              <w:rPr>
                <w:rFonts w:ascii="Times New Roman" w:hAnsi="Times New Roman"/>
                <w:sz w:val="26"/>
                <w:szCs w:val="26"/>
              </w:rPr>
            </w:pPr>
            <w:r w:rsidRPr="005E414A">
              <w:rPr>
                <w:rFonts w:ascii="Times New Roman" w:hAnsi="Times New Roman"/>
                <w:sz w:val="26"/>
                <w:szCs w:val="26"/>
              </w:rPr>
              <w:t>Лицевые счета</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75 лет</w:t>
            </w:r>
          </w:p>
        </w:tc>
      </w:tr>
      <w:tr w:rsidR="00391698" w:rsidRPr="005E414A" w:rsidTr="00783D54">
        <w:tc>
          <w:tcPr>
            <w:tcW w:w="6913" w:type="dxa"/>
          </w:tcPr>
          <w:p w:rsidR="00391698" w:rsidRPr="005E414A" w:rsidRDefault="00391698" w:rsidP="00CA72D4">
            <w:pPr>
              <w:pStyle w:val="a4"/>
              <w:ind w:firstLine="1"/>
              <w:rPr>
                <w:rFonts w:ascii="Times New Roman" w:hAnsi="Times New Roman"/>
                <w:sz w:val="26"/>
                <w:szCs w:val="26"/>
              </w:rPr>
            </w:pPr>
            <w:r w:rsidRPr="005E414A">
              <w:rPr>
                <w:rFonts w:ascii="Times New Roman" w:hAnsi="Times New Roman"/>
                <w:sz w:val="26"/>
                <w:szCs w:val="26"/>
              </w:rPr>
              <w:t>Расчетные (расчетно-платежные) ведомости</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5 лет</w:t>
            </w:r>
          </w:p>
        </w:tc>
      </w:tr>
      <w:tr w:rsidR="00391698" w:rsidRPr="005E414A" w:rsidTr="00783D54">
        <w:tc>
          <w:tcPr>
            <w:tcW w:w="6913" w:type="dxa"/>
          </w:tcPr>
          <w:p w:rsidR="00391698" w:rsidRPr="005E414A" w:rsidRDefault="00391698" w:rsidP="00CA72D4">
            <w:pPr>
              <w:pStyle w:val="a4"/>
              <w:ind w:firstLine="1"/>
              <w:rPr>
                <w:rFonts w:ascii="Times New Roman" w:hAnsi="Times New Roman"/>
                <w:sz w:val="26"/>
                <w:szCs w:val="26"/>
              </w:rPr>
            </w:pPr>
            <w:r w:rsidRPr="005E414A">
              <w:rPr>
                <w:rFonts w:ascii="Times New Roman" w:hAnsi="Times New Roman"/>
                <w:sz w:val="26"/>
                <w:szCs w:val="26"/>
              </w:rPr>
              <w:t>Инвентарные карточки</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5 лет</w:t>
            </w:r>
          </w:p>
        </w:tc>
      </w:tr>
      <w:tr w:rsidR="00391698" w:rsidRPr="005E414A" w:rsidTr="00783D54">
        <w:tc>
          <w:tcPr>
            <w:tcW w:w="6913" w:type="dxa"/>
          </w:tcPr>
          <w:p w:rsidR="00391698" w:rsidRPr="005E414A" w:rsidRDefault="00391698" w:rsidP="00CA72D4">
            <w:pPr>
              <w:pStyle w:val="a4"/>
              <w:ind w:firstLine="1"/>
              <w:rPr>
                <w:rFonts w:ascii="Times New Roman" w:hAnsi="Times New Roman"/>
                <w:sz w:val="26"/>
                <w:szCs w:val="26"/>
              </w:rPr>
            </w:pPr>
            <w:r w:rsidRPr="005E414A">
              <w:rPr>
                <w:rFonts w:ascii="Times New Roman" w:hAnsi="Times New Roman"/>
                <w:sz w:val="26"/>
                <w:szCs w:val="26"/>
              </w:rPr>
              <w:t xml:space="preserve">Учетные регистры (Главная книга, журналы </w:t>
            </w:r>
            <w:proofErr w:type="gramStart"/>
            <w:r w:rsidRPr="005E414A">
              <w:rPr>
                <w:rFonts w:ascii="Times New Roman" w:hAnsi="Times New Roman"/>
                <w:sz w:val="26"/>
                <w:szCs w:val="26"/>
              </w:rPr>
              <w:t>-о</w:t>
            </w:r>
            <w:proofErr w:type="gramEnd"/>
            <w:r w:rsidRPr="005E414A">
              <w:rPr>
                <w:rFonts w:ascii="Times New Roman" w:hAnsi="Times New Roman"/>
                <w:sz w:val="26"/>
                <w:szCs w:val="26"/>
              </w:rPr>
              <w:t>рдера)</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5 лет</w:t>
            </w:r>
          </w:p>
        </w:tc>
      </w:tr>
      <w:tr w:rsidR="00391698" w:rsidRPr="005E414A" w:rsidTr="00783D54">
        <w:tc>
          <w:tcPr>
            <w:tcW w:w="6913" w:type="dxa"/>
          </w:tcPr>
          <w:p w:rsidR="00391698" w:rsidRPr="005E414A" w:rsidRDefault="00391698" w:rsidP="00CA72D4">
            <w:pPr>
              <w:pStyle w:val="a4"/>
              <w:ind w:firstLine="1"/>
              <w:rPr>
                <w:rFonts w:ascii="Times New Roman" w:hAnsi="Times New Roman"/>
                <w:sz w:val="26"/>
                <w:szCs w:val="26"/>
              </w:rPr>
            </w:pPr>
            <w:r w:rsidRPr="005E414A">
              <w:rPr>
                <w:rFonts w:ascii="Times New Roman" w:hAnsi="Times New Roman"/>
                <w:sz w:val="26"/>
                <w:szCs w:val="26"/>
              </w:rPr>
              <w:t>Кассовые книги</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5 лет</w:t>
            </w:r>
          </w:p>
        </w:tc>
      </w:tr>
      <w:tr w:rsidR="00391698" w:rsidRPr="005E414A" w:rsidTr="00783D54">
        <w:tc>
          <w:tcPr>
            <w:tcW w:w="6913" w:type="dxa"/>
          </w:tcPr>
          <w:p w:rsidR="00391698" w:rsidRPr="005E414A" w:rsidRDefault="00391698" w:rsidP="00CA72D4">
            <w:pPr>
              <w:pStyle w:val="a4"/>
              <w:ind w:firstLine="1"/>
              <w:rPr>
                <w:rFonts w:ascii="Times New Roman" w:hAnsi="Times New Roman"/>
                <w:sz w:val="26"/>
                <w:szCs w:val="26"/>
              </w:rPr>
            </w:pPr>
            <w:r w:rsidRPr="005E414A">
              <w:rPr>
                <w:rFonts w:ascii="Times New Roman" w:hAnsi="Times New Roman"/>
                <w:sz w:val="26"/>
                <w:szCs w:val="26"/>
              </w:rPr>
              <w:t>Книги регистрации счетов, кассовых ордеров</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5 лет</w:t>
            </w:r>
          </w:p>
        </w:tc>
      </w:tr>
      <w:tr w:rsidR="00391698" w:rsidRPr="005E414A" w:rsidTr="00783D54">
        <w:tc>
          <w:tcPr>
            <w:tcW w:w="6913" w:type="dxa"/>
          </w:tcPr>
          <w:p w:rsidR="00391698" w:rsidRPr="005E414A" w:rsidRDefault="00391698" w:rsidP="00CA72D4">
            <w:pPr>
              <w:pStyle w:val="a4"/>
              <w:ind w:firstLine="1"/>
              <w:rPr>
                <w:rFonts w:ascii="Times New Roman" w:hAnsi="Times New Roman"/>
                <w:sz w:val="26"/>
                <w:szCs w:val="26"/>
              </w:rPr>
            </w:pPr>
            <w:r w:rsidRPr="005E414A">
              <w:rPr>
                <w:rFonts w:ascii="Times New Roman" w:hAnsi="Times New Roman"/>
                <w:sz w:val="26"/>
                <w:szCs w:val="26"/>
              </w:rPr>
              <w:t>Документы об инвентаризации</w:t>
            </w:r>
          </w:p>
        </w:tc>
        <w:tc>
          <w:tcPr>
            <w:tcW w:w="2375" w:type="dxa"/>
          </w:tcPr>
          <w:p w:rsidR="00391698" w:rsidRPr="005E414A" w:rsidRDefault="00391698" w:rsidP="00CA72D4">
            <w:pPr>
              <w:pStyle w:val="a4"/>
              <w:ind w:left="0" w:firstLine="34"/>
              <w:jc w:val="center"/>
              <w:rPr>
                <w:rFonts w:ascii="Times New Roman" w:hAnsi="Times New Roman"/>
                <w:sz w:val="26"/>
                <w:szCs w:val="26"/>
              </w:rPr>
            </w:pPr>
            <w:r w:rsidRPr="005E414A">
              <w:rPr>
                <w:rFonts w:ascii="Times New Roman" w:hAnsi="Times New Roman"/>
                <w:sz w:val="26"/>
                <w:szCs w:val="26"/>
              </w:rPr>
              <w:t>5 лет</w:t>
            </w:r>
          </w:p>
        </w:tc>
      </w:tr>
    </w:tbl>
    <w:p w:rsidR="00391698" w:rsidRPr="005E414A" w:rsidRDefault="00391698" w:rsidP="00AD77E7">
      <w:pPr>
        <w:rPr>
          <w:sz w:val="26"/>
          <w:szCs w:val="26"/>
        </w:rPr>
      </w:pPr>
    </w:p>
    <w:p w:rsidR="00391698" w:rsidRPr="005E414A" w:rsidRDefault="00391698" w:rsidP="00AD77E7">
      <w:pPr>
        <w:rPr>
          <w:sz w:val="26"/>
          <w:szCs w:val="26"/>
        </w:rPr>
      </w:pPr>
      <w:r w:rsidRPr="005E414A">
        <w:rPr>
          <w:b/>
          <w:sz w:val="26"/>
          <w:szCs w:val="26"/>
        </w:rPr>
        <w:t>Документооборот</w:t>
      </w:r>
      <w:r w:rsidRPr="005E414A">
        <w:rPr>
          <w:sz w:val="26"/>
          <w:szCs w:val="26"/>
        </w:rPr>
        <w:t xml:space="preserve"> ‒ движение первичных документов в бухгалтерско</w:t>
      </w:r>
      <w:r w:rsidR="007D339C" w:rsidRPr="005E414A">
        <w:rPr>
          <w:sz w:val="26"/>
          <w:szCs w:val="26"/>
        </w:rPr>
        <w:t>й</w:t>
      </w:r>
      <w:r w:rsidRPr="005E414A">
        <w:rPr>
          <w:sz w:val="26"/>
          <w:szCs w:val="26"/>
        </w:rPr>
        <w:t xml:space="preserve"> </w:t>
      </w:r>
      <w:r w:rsidR="007D339C" w:rsidRPr="005E414A">
        <w:rPr>
          <w:sz w:val="26"/>
          <w:szCs w:val="26"/>
        </w:rPr>
        <w:t>службе</w:t>
      </w:r>
      <w:r w:rsidRPr="005E414A">
        <w:rPr>
          <w:sz w:val="26"/>
          <w:szCs w:val="26"/>
        </w:rPr>
        <w:t xml:space="preserve"> от их создания до сдачи в архив. Основные этапы документооборота:</w:t>
      </w:r>
    </w:p>
    <w:p w:rsidR="00391698" w:rsidRPr="005E414A" w:rsidRDefault="00391698" w:rsidP="00AD77E7">
      <w:pPr>
        <w:rPr>
          <w:sz w:val="26"/>
          <w:szCs w:val="26"/>
        </w:rPr>
      </w:pPr>
      <w:r w:rsidRPr="005E414A">
        <w:rPr>
          <w:sz w:val="26"/>
          <w:szCs w:val="26"/>
        </w:rPr>
        <w:t>‒</w:t>
      </w:r>
      <w:r w:rsidRPr="005E414A">
        <w:rPr>
          <w:sz w:val="26"/>
          <w:szCs w:val="26"/>
        </w:rPr>
        <w:tab/>
        <w:t>составление и оформление документов;</w:t>
      </w:r>
    </w:p>
    <w:p w:rsidR="00391698" w:rsidRPr="005E414A" w:rsidRDefault="00391698" w:rsidP="00AD77E7">
      <w:pPr>
        <w:rPr>
          <w:sz w:val="26"/>
          <w:szCs w:val="26"/>
        </w:rPr>
      </w:pPr>
      <w:r w:rsidRPr="005E414A">
        <w:rPr>
          <w:sz w:val="26"/>
          <w:szCs w:val="26"/>
        </w:rPr>
        <w:t>‒</w:t>
      </w:r>
      <w:r w:rsidRPr="005E414A">
        <w:rPr>
          <w:sz w:val="26"/>
          <w:szCs w:val="26"/>
        </w:rPr>
        <w:tab/>
        <w:t>движение документов по рабочим местам;</w:t>
      </w:r>
    </w:p>
    <w:p w:rsidR="00391698" w:rsidRPr="005E414A" w:rsidRDefault="00391698" w:rsidP="00AD77E7">
      <w:pPr>
        <w:rPr>
          <w:sz w:val="26"/>
          <w:szCs w:val="26"/>
        </w:rPr>
      </w:pPr>
      <w:r w:rsidRPr="005E414A">
        <w:rPr>
          <w:sz w:val="26"/>
          <w:szCs w:val="26"/>
        </w:rPr>
        <w:t>‒</w:t>
      </w:r>
      <w:r w:rsidRPr="005E414A">
        <w:rPr>
          <w:sz w:val="26"/>
          <w:szCs w:val="26"/>
        </w:rPr>
        <w:tab/>
        <w:t>прием документов в бухгалтерии;</w:t>
      </w:r>
    </w:p>
    <w:p w:rsidR="00391698" w:rsidRPr="005E414A" w:rsidRDefault="00391698" w:rsidP="00AD77E7">
      <w:pPr>
        <w:rPr>
          <w:sz w:val="26"/>
          <w:szCs w:val="26"/>
        </w:rPr>
      </w:pPr>
      <w:r w:rsidRPr="005E414A">
        <w:rPr>
          <w:sz w:val="26"/>
          <w:szCs w:val="26"/>
        </w:rPr>
        <w:t>‒</w:t>
      </w:r>
      <w:r w:rsidRPr="005E414A">
        <w:rPr>
          <w:sz w:val="26"/>
          <w:szCs w:val="26"/>
        </w:rPr>
        <w:tab/>
        <w:t>обработка документов в бухгалтерии;</w:t>
      </w:r>
    </w:p>
    <w:p w:rsidR="00391698" w:rsidRPr="005E414A" w:rsidRDefault="00391698" w:rsidP="00AD77E7">
      <w:pPr>
        <w:rPr>
          <w:sz w:val="26"/>
          <w:szCs w:val="26"/>
        </w:rPr>
      </w:pPr>
      <w:r w:rsidRPr="005E414A">
        <w:rPr>
          <w:sz w:val="26"/>
          <w:szCs w:val="26"/>
        </w:rPr>
        <w:t>‒</w:t>
      </w:r>
      <w:r w:rsidRPr="005E414A">
        <w:rPr>
          <w:sz w:val="26"/>
          <w:szCs w:val="26"/>
        </w:rPr>
        <w:tab/>
        <w:t>сдача документов в архив.</w:t>
      </w:r>
    </w:p>
    <w:p w:rsidR="00391698" w:rsidRPr="005E414A" w:rsidRDefault="00391698" w:rsidP="00AD77E7">
      <w:pPr>
        <w:rPr>
          <w:sz w:val="26"/>
          <w:szCs w:val="26"/>
        </w:rPr>
      </w:pPr>
      <w:r w:rsidRPr="005E414A">
        <w:rPr>
          <w:sz w:val="26"/>
          <w:szCs w:val="26"/>
        </w:rPr>
        <w:t>Процесс документооборота осуществляется в соответствии с графиком, который составляет главный бухгалтер и утверждает руководитель организации.</w:t>
      </w:r>
    </w:p>
    <w:p w:rsidR="00391698" w:rsidRPr="005E414A" w:rsidRDefault="00391698" w:rsidP="00AD77E7">
      <w:pPr>
        <w:rPr>
          <w:sz w:val="26"/>
          <w:szCs w:val="26"/>
        </w:rPr>
      </w:pPr>
      <w:r w:rsidRPr="005E414A">
        <w:rPr>
          <w:sz w:val="26"/>
          <w:szCs w:val="26"/>
        </w:rPr>
        <w:t>График документооборота ‒ схема или перечень работ по проверке и обработке документов.</w:t>
      </w:r>
    </w:p>
    <w:p w:rsidR="00391698" w:rsidRPr="005E414A" w:rsidRDefault="00391698" w:rsidP="00AD77E7">
      <w:pPr>
        <w:rPr>
          <w:sz w:val="26"/>
          <w:szCs w:val="26"/>
        </w:rPr>
      </w:pPr>
      <w:r w:rsidRPr="005E414A">
        <w:rPr>
          <w:sz w:val="26"/>
          <w:szCs w:val="26"/>
        </w:rPr>
        <w:t>График должен устанавливать рациональный документооборот, т.е. предусматривать:</w:t>
      </w:r>
    </w:p>
    <w:p w:rsidR="00391698" w:rsidRPr="005E414A" w:rsidRDefault="00391698" w:rsidP="00AD77E7">
      <w:pPr>
        <w:rPr>
          <w:sz w:val="26"/>
          <w:szCs w:val="26"/>
        </w:rPr>
      </w:pPr>
      <w:r w:rsidRPr="005E414A">
        <w:rPr>
          <w:sz w:val="26"/>
          <w:szCs w:val="26"/>
        </w:rPr>
        <w:t>‒</w:t>
      </w:r>
      <w:r w:rsidRPr="005E414A">
        <w:rPr>
          <w:sz w:val="26"/>
          <w:szCs w:val="26"/>
        </w:rPr>
        <w:tab/>
        <w:t>оптимальное число подразделений и исполнителей, через которые должен проходить каждый первичный документ;</w:t>
      </w:r>
    </w:p>
    <w:p w:rsidR="00391698" w:rsidRPr="005E414A" w:rsidRDefault="00391698" w:rsidP="00AD77E7">
      <w:pPr>
        <w:rPr>
          <w:sz w:val="26"/>
          <w:szCs w:val="26"/>
        </w:rPr>
      </w:pPr>
      <w:r w:rsidRPr="005E414A">
        <w:rPr>
          <w:sz w:val="26"/>
          <w:szCs w:val="26"/>
        </w:rPr>
        <w:t>‒</w:t>
      </w:r>
      <w:r w:rsidRPr="005E414A">
        <w:rPr>
          <w:sz w:val="26"/>
          <w:szCs w:val="26"/>
        </w:rPr>
        <w:tab/>
        <w:t>минимальный срок его нахождения в подразделении.</w:t>
      </w:r>
    </w:p>
    <w:p w:rsidR="00391698" w:rsidRPr="005E414A" w:rsidRDefault="00391698" w:rsidP="00AD77E7">
      <w:pPr>
        <w:rPr>
          <w:sz w:val="26"/>
          <w:szCs w:val="26"/>
        </w:rPr>
      </w:pPr>
      <w:r w:rsidRPr="005E414A">
        <w:rPr>
          <w:sz w:val="26"/>
          <w:szCs w:val="26"/>
        </w:rPr>
        <w:t>График документооборота должен способствовать:</w:t>
      </w:r>
    </w:p>
    <w:p w:rsidR="00391698" w:rsidRPr="005E414A" w:rsidRDefault="00391698" w:rsidP="00AD77E7">
      <w:pPr>
        <w:rPr>
          <w:sz w:val="26"/>
          <w:szCs w:val="26"/>
        </w:rPr>
      </w:pPr>
      <w:r w:rsidRPr="005E414A">
        <w:rPr>
          <w:sz w:val="26"/>
          <w:szCs w:val="26"/>
        </w:rPr>
        <w:t>‒</w:t>
      </w:r>
      <w:r w:rsidRPr="005E414A">
        <w:rPr>
          <w:sz w:val="26"/>
          <w:szCs w:val="26"/>
        </w:rPr>
        <w:tab/>
        <w:t>улучшению всей учетной работы в организации;</w:t>
      </w:r>
    </w:p>
    <w:p w:rsidR="00391698" w:rsidRPr="005E414A" w:rsidRDefault="00391698" w:rsidP="00AD77E7">
      <w:pPr>
        <w:rPr>
          <w:sz w:val="26"/>
          <w:szCs w:val="26"/>
        </w:rPr>
      </w:pPr>
      <w:r w:rsidRPr="005E414A">
        <w:rPr>
          <w:sz w:val="26"/>
          <w:szCs w:val="26"/>
        </w:rPr>
        <w:t>‒</w:t>
      </w:r>
      <w:r w:rsidRPr="005E414A">
        <w:rPr>
          <w:sz w:val="26"/>
          <w:szCs w:val="26"/>
        </w:rPr>
        <w:tab/>
        <w:t>повышению контрольных функций бухгалтерии.</w:t>
      </w:r>
    </w:p>
    <w:p w:rsidR="00391698" w:rsidRPr="005E414A" w:rsidRDefault="00391698" w:rsidP="00AD77E7">
      <w:pPr>
        <w:rPr>
          <w:sz w:val="26"/>
          <w:szCs w:val="26"/>
        </w:rPr>
      </w:pPr>
      <w:r w:rsidRPr="005E414A">
        <w:rPr>
          <w:sz w:val="26"/>
          <w:szCs w:val="26"/>
        </w:rPr>
        <w:t>График может быть оформлен в виде схемы или перечня работ по созданию, проверке и обработке документов, выполняемых каждым подразделением организации, с указанием их взаимосвязи и сроков выполнении работ.</w:t>
      </w:r>
    </w:p>
    <w:p w:rsidR="00391698" w:rsidRPr="005E414A" w:rsidRDefault="00391698" w:rsidP="00AD77E7">
      <w:pPr>
        <w:rPr>
          <w:sz w:val="26"/>
          <w:szCs w:val="26"/>
        </w:rPr>
      </w:pPr>
      <w:r w:rsidRPr="005E414A">
        <w:rPr>
          <w:sz w:val="26"/>
          <w:szCs w:val="26"/>
        </w:rPr>
        <w:lastRenderedPageBreak/>
        <w:t xml:space="preserve">Каждому исполнителю вручается выписка из графика документооборота, где </w:t>
      </w:r>
      <w:proofErr w:type="gramStart"/>
      <w:r w:rsidRPr="005E414A">
        <w:rPr>
          <w:sz w:val="26"/>
          <w:szCs w:val="26"/>
        </w:rPr>
        <w:t>указаны</w:t>
      </w:r>
      <w:proofErr w:type="gramEnd"/>
      <w:r w:rsidRPr="005E414A">
        <w:rPr>
          <w:sz w:val="26"/>
          <w:szCs w:val="26"/>
        </w:rPr>
        <w:t>:</w:t>
      </w:r>
    </w:p>
    <w:p w:rsidR="00391698" w:rsidRPr="005E414A" w:rsidRDefault="00391698" w:rsidP="00AD77E7">
      <w:pPr>
        <w:rPr>
          <w:sz w:val="26"/>
          <w:szCs w:val="26"/>
        </w:rPr>
      </w:pPr>
      <w:r w:rsidRPr="005E414A">
        <w:rPr>
          <w:sz w:val="26"/>
          <w:szCs w:val="26"/>
        </w:rPr>
        <w:t>‒</w:t>
      </w:r>
      <w:r w:rsidRPr="005E414A">
        <w:rPr>
          <w:sz w:val="26"/>
          <w:szCs w:val="26"/>
        </w:rPr>
        <w:tab/>
        <w:t>исполнители;</w:t>
      </w:r>
    </w:p>
    <w:p w:rsidR="00391698" w:rsidRPr="005E414A" w:rsidRDefault="00391698" w:rsidP="00AD77E7">
      <w:pPr>
        <w:rPr>
          <w:sz w:val="26"/>
          <w:szCs w:val="26"/>
        </w:rPr>
      </w:pPr>
      <w:r w:rsidRPr="005E414A">
        <w:rPr>
          <w:sz w:val="26"/>
          <w:szCs w:val="26"/>
        </w:rPr>
        <w:t>‒</w:t>
      </w:r>
      <w:r w:rsidRPr="005E414A">
        <w:rPr>
          <w:sz w:val="26"/>
          <w:szCs w:val="26"/>
        </w:rPr>
        <w:tab/>
        <w:t>наименование документов;</w:t>
      </w:r>
    </w:p>
    <w:p w:rsidR="00391698" w:rsidRPr="005E414A" w:rsidRDefault="00391698" w:rsidP="00AD77E7">
      <w:pPr>
        <w:rPr>
          <w:sz w:val="26"/>
          <w:szCs w:val="26"/>
        </w:rPr>
      </w:pPr>
      <w:r w:rsidRPr="005E414A">
        <w:rPr>
          <w:sz w:val="26"/>
          <w:szCs w:val="26"/>
        </w:rPr>
        <w:t>‒</w:t>
      </w:r>
      <w:r w:rsidRPr="005E414A">
        <w:rPr>
          <w:sz w:val="26"/>
          <w:szCs w:val="26"/>
        </w:rPr>
        <w:tab/>
        <w:t>сроки представления документов;</w:t>
      </w:r>
    </w:p>
    <w:p w:rsidR="00391698" w:rsidRPr="005E414A" w:rsidRDefault="00391698" w:rsidP="00AD77E7">
      <w:pPr>
        <w:rPr>
          <w:sz w:val="26"/>
          <w:szCs w:val="26"/>
        </w:rPr>
      </w:pPr>
      <w:r w:rsidRPr="005E414A">
        <w:rPr>
          <w:sz w:val="26"/>
          <w:szCs w:val="26"/>
        </w:rPr>
        <w:t>‒</w:t>
      </w:r>
      <w:r w:rsidRPr="005E414A">
        <w:rPr>
          <w:sz w:val="26"/>
          <w:szCs w:val="26"/>
        </w:rPr>
        <w:tab/>
        <w:t>подразделения организации, в которые представляются документы.</w:t>
      </w:r>
    </w:p>
    <w:p w:rsidR="00391698" w:rsidRPr="005E414A" w:rsidRDefault="00391698" w:rsidP="00AD77E7">
      <w:pPr>
        <w:rPr>
          <w:sz w:val="26"/>
          <w:szCs w:val="26"/>
        </w:rPr>
      </w:pPr>
    </w:p>
    <w:p w:rsidR="00391698" w:rsidRPr="005E414A" w:rsidRDefault="00391698" w:rsidP="00DF7E77">
      <w:pPr>
        <w:ind w:firstLine="0"/>
        <w:rPr>
          <w:b/>
          <w:sz w:val="26"/>
          <w:szCs w:val="26"/>
        </w:rPr>
      </w:pPr>
      <w:r w:rsidRPr="005E414A">
        <w:rPr>
          <w:b/>
          <w:sz w:val="26"/>
          <w:szCs w:val="26"/>
        </w:rPr>
        <w:t>Состояние и перспективы внедрения «безбумажной бухгалтерии» в хозяйствующих субъектах</w:t>
      </w:r>
    </w:p>
    <w:p w:rsidR="00391698" w:rsidRPr="005E414A" w:rsidRDefault="00391698" w:rsidP="00DF7E77">
      <w:pPr>
        <w:rPr>
          <w:sz w:val="26"/>
          <w:szCs w:val="26"/>
        </w:rPr>
      </w:pPr>
      <w:r w:rsidRPr="005E414A">
        <w:rPr>
          <w:sz w:val="26"/>
          <w:szCs w:val="26"/>
        </w:rPr>
        <w:t xml:space="preserve">Федеральным законом РФ от 06 апреля 2011 г. № 63-ФЗ «Об электронной подписи» введен законный инструмент – электронная подпись. </w:t>
      </w:r>
    </w:p>
    <w:p w:rsidR="00391698" w:rsidRPr="005E414A" w:rsidRDefault="00391698" w:rsidP="00E71D90">
      <w:pPr>
        <w:rPr>
          <w:sz w:val="26"/>
          <w:szCs w:val="26"/>
        </w:rPr>
      </w:pPr>
      <w:r w:rsidRPr="005E414A">
        <w:rPr>
          <w:rStyle w:val="s10"/>
          <w:sz w:val="26"/>
          <w:szCs w:val="26"/>
        </w:rPr>
        <w:t>Электронная подпись</w:t>
      </w:r>
      <w:r w:rsidRPr="005E414A">
        <w:rPr>
          <w:sz w:val="26"/>
          <w:szCs w:val="26"/>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391698" w:rsidRPr="005E414A" w:rsidRDefault="00391698" w:rsidP="00E71D90">
      <w:pPr>
        <w:rPr>
          <w:sz w:val="26"/>
          <w:szCs w:val="26"/>
        </w:rPr>
      </w:pPr>
      <w:r w:rsidRPr="005E414A">
        <w:rPr>
          <w:sz w:val="26"/>
          <w:szCs w:val="26"/>
        </w:rPr>
        <w:t>Таким образом, информация в электронной форме, подписанная квалифицированной электронной подписью, была признана электронным документом, равнозначным документу на бумажном носителе, подписанному собственноручной подписью.</w:t>
      </w:r>
    </w:p>
    <w:p w:rsidR="00391698" w:rsidRPr="005E414A" w:rsidRDefault="00391698" w:rsidP="00DF7E77">
      <w:pPr>
        <w:rPr>
          <w:sz w:val="26"/>
          <w:szCs w:val="26"/>
        </w:rPr>
      </w:pPr>
      <w:r w:rsidRPr="005E414A">
        <w:rPr>
          <w:sz w:val="26"/>
          <w:szCs w:val="26"/>
        </w:rPr>
        <w:t xml:space="preserve">Распоряжением Правительства РФ от 10 февраля 2014 г. N 162-р утвержден </w:t>
      </w:r>
      <w:hyperlink r:id="rId20" w:anchor="block_1000" w:history="1">
        <w:r w:rsidRPr="005E414A">
          <w:rPr>
            <w:sz w:val="26"/>
            <w:szCs w:val="26"/>
          </w:rPr>
          <w:t>план</w:t>
        </w:r>
      </w:hyperlink>
      <w:r w:rsidRPr="005E414A">
        <w:rPr>
          <w:sz w:val="26"/>
          <w:szCs w:val="26"/>
        </w:rPr>
        <w:t xml:space="preserve"> мероприятий («дорожная карта») «Совершенствование налогового администрирования», который направлен на стимулирование перехода налогоплательщиков на электронный документооборот, снижение издержек</w:t>
      </w:r>
      <w:r w:rsidR="007D339C" w:rsidRPr="005E414A">
        <w:rPr>
          <w:sz w:val="26"/>
          <w:szCs w:val="26"/>
        </w:rPr>
        <w:t xml:space="preserve"> </w:t>
      </w:r>
      <w:r w:rsidRPr="005E414A">
        <w:rPr>
          <w:sz w:val="26"/>
          <w:szCs w:val="26"/>
        </w:rPr>
        <w:t>предпринимателей, сокращение трудозатрат на обмен документами между хозяйствующими субъектами.</w:t>
      </w:r>
    </w:p>
    <w:p w:rsidR="00391698" w:rsidRPr="005E414A" w:rsidRDefault="00391698" w:rsidP="00AD77E7">
      <w:pPr>
        <w:pStyle w:val="2"/>
        <w:rPr>
          <w:sz w:val="26"/>
          <w:szCs w:val="26"/>
        </w:rPr>
      </w:pPr>
      <w:bookmarkStart w:id="20" w:name="_Toc423439545"/>
      <w:r w:rsidRPr="005E414A">
        <w:rPr>
          <w:sz w:val="26"/>
          <w:szCs w:val="26"/>
        </w:rPr>
        <w:t>3.3. Сущность и значение стоимостного измерения объектов бухгалтерского учета</w:t>
      </w:r>
      <w:bookmarkEnd w:id="20"/>
    </w:p>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Для</w:t>
      </w:r>
      <w:r w:rsidR="00FC2108" w:rsidRPr="005E414A">
        <w:rPr>
          <w:sz w:val="26"/>
          <w:szCs w:val="26"/>
        </w:rPr>
        <w:t xml:space="preserve"> </w:t>
      </w:r>
      <w:r w:rsidR="007D339C" w:rsidRPr="005E414A">
        <w:rPr>
          <w:sz w:val="26"/>
          <w:szCs w:val="26"/>
        </w:rPr>
        <w:t>отражения</w:t>
      </w:r>
      <w:r w:rsidRPr="005E414A">
        <w:rPr>
          <w:sz w:val="26"/>
          <w:szCs w:val="26"/>
        </w:rPr>
        <w:t xml:space="preserve"> активов и обязательств в бухгалтерском учете и бухгалтерской отчетности производится их оценка.</w:t>
      </w:r>
    </w:p>
    <w:p w:rsidR="0068108E" w:rsidRDefault="0068108E" w:rsidP="00AD77E7">
      <w:pPr>
        <w:rPr>
          <w:b/>
          <w:i/>
          <w:sz w:val="26"/>
          <w:szCs w:val="26"/>
        </w:rPr>
      </w:pPr>
    </w:p>
    <w:p w:rsidR="00391698" w:rsidRDefault="00391698" w:rsidP="00AD77E7">
      <w:pPr>
        <w:rPr>
          <w:sz w:val="26"/>
          <w:szCs w:val="26"/>
        </w:rPr>
      </w:pPr>
      <w:r w:rsidRPr="005E414A">
        <w:rPr>
          <w:b/>
          <w:i/>
          <w:sz w:val="26"/>
          <w:szCs w:val="26"/>
        </w:rPr>
        <w:t>Оценка</w:t>
      </w:r>
      <w:r w:rsidRPr="005E414A">
        <w:rPr>
          <w:sz w:val="26"/>
          <w:szCs w:val="26"/>
        </w:rPr>
        <w:t xml:space="preserve"> – это способ выражения </w:t>
      </w:r>
      <w:r w:rsidR="007D339C" w:rsidRPr="005E414A">
        <w:rPr>
          <w:sz w:val="26"/>
          <w:szCs w:val="26"/>
        </w:rPr>
        <w:t>объектов учета</w:t>
      </w:r>
      <w:r w:rsidRPr="005E414A">
        <w:rPr>
          <w:sz w:val="26"/>
          <w:szCs w:val="26"/>
        </w:rPr>
        <w:t xml:space="preserve"> в денежном измерителе. Оценку стоимости активов, обязательств и иных</w:t>
      </w:r>
      <w:r w:rsidR="007D339C" w:rsidRPr="005E414A">
        <w:rPr>
          <w:sz w:val="26"/>
          <w:szCs w:val="26"/>
        </w:rPr>
        <w:t xml:space="preserve"> объектов, а также</w:t>
      </w:r>
      <w:r w:rsidRPr="005E414A">
        <w:rPr>
          <w:sz w:val="26"/>
          <w:szCs w:val="26"/>
        </w:rPr>
        <w:t xml:space="preserve"> фактов </w:t>
      </w:r>
      <w:r w:rsidR="007D339C" w:rsidRPr="005E414A">
        <w:rPr>
          <w:sz w:val="26"/>
          <w:szCs w:val="26"/>
        </w:rPr>
        <w:t>хозяйственной жизни организации</w:t>
      </w:r>
      <w:r w:rsidRPr="005E414A">
        <w:rPr>
          <w:sz w:val="26"/>
          <w:szCs w:val="26"/>
        </w:rPr>
        <w:t xml:space="preserve"> осуществляют в валюте, действующей на территории Российской Федерации, т.е. в рублях (см. рис. 3.2).</w:t>
      </w:r>
    </w:p>
    <w:p w:rsidR="0068108E" w:rsidRDefault="0068108E" w:rsidP="00AD77E7">
      <w:pPr>
        <w:rPr>
          <w:sz w:val="26"/>
          <w:szCs w:val="26"/>
        </w:rPr>
      </w:pPr>
    </w:p>
    <w:p w:rsidR="0068108E" w:rsidRDefault="0068108E" w:rsidP="00AD77E7">
      <w:pPr>
        <w:rPr>
          <w:sz w:val="26"/>
          <w:szCs w:val="26"/>
        </w:rPr>
      </w:pPr>
    </w:p>
    <w:p w:rsidR="0068108E" w:rsidRDefault="0068108E" w:rsidP="00AD77E7">
      <w:pPr>
        <w:rPr>
          <w:sz w:val="26"/>
          <w:szCs w:val="26"/>
        </w:rPr>
      </w:pPr>
    </w:p>
    <w:p w:rsidR="0068108E" w:rsidRDefault="0068108E" w:rsidP="00AD77E7">
      <w:pPr>
        <w:rPr>
          <w:sz w:val="26"/>
          <w:szCs w:val="26"/>
        </w:rPr>
      </w:pPr>
    </w:p>
    <w:p w:rsidR="0068108E" w:rsidRDefault="0068108E" w:rsidP="00AD77E7">
      <w:pPr>
        <w:rPr>
          <w:sz w:val="26"/>
          <w:szCs w:val="26"/>
        </w:rPr>
      </w:pPr>
    </w:p>
    <w:p w:rsidR="0068108E" w:rsidRDefault="0068108E" w:rsidP="00AD77E7">
      <w:pPr>
        <w:rPr>
          <w:sz w:val="26"/>
          <w:szCs w:val="26"/>
        </w:rPr>
      </w:pPr>
    </w:p>
    <w:p w:rsidR="00391698" w:rsidRDefault="00574D32" w:rsidP="00AD77E7">
      <w:pPr>
        <w:rPr>
          <w:sz w:val="26"/>
          <w:szCs w:val="26"/>
        </w:rPr>
      </w:pPr>
      <w:r>
        <w:rPr>
          <w:noProof/>
          <w:sz w:val="26"/>
          <w:szCs w:val="26"/>
          <w:lang w:eastAsia="ru-RU"/>
        </w:rPr>
        <w:lastRenderedPageBreak/>
        <w:pict>
          <v:group id="_x0000_s1317" style="position:absolute;left:0;text-align:left;margin-left:13.3pt;margin-top:7.25pt;width:460pt;height:300.2pt;z-index:251658752" coordorigin="1403,3624" coordsize="9200,6004">
            <v:shape id="Поле 377" o:spid="_x0000_s1170" type="#_x0000_t202" style="position:absolute;left:1403;top:6336;width:2842;height:3292;visibility:visible;v-text-anchor:middle" strokecolor="#4bacc6" strokeweight="2pt">
              <v:textbox style="mso-next-textbox:#Поле 377">
                <w:txbxContent>
                  <w:p w:rsidR="0066468C" w:rsidRPr="00381AB1" w:rsidRDefault="0066468C" w:rsidP="00381AB1">
                    <w:pPr>
                      <w:ind w:firstLine="0"/>
                      <w:jc w:val="center"/>
                      <w:rPr>
                        <w:sz w:val="24"/>
                        <w:szCs w:val="24"/>
                      </w:rPr>
                    </w:pPr>
                    <w:r>
                      <w:rPr>
                        <w:sz w:val="24"/>
                        <w:szCs w:val="24"/>
                      </w:rPr>
                      <w:t>осуществляется по фактическим затратам, связанным с производством этих активов (затраты на использование основных средств, сырья, материалов, трудовых ресурсов и др.)</w:t>
                    </w:r>
                  </w:p>
                </w:txbxContent>
              </v:textbox>
            </v:shape>
            <v:shape id="Поле 378" o:spid="_x0000_s1171" type="#_x0000_t202" style="position:absolute;left:4563;top:6336;width:2842;height:3292;visibility:visible;v-text-anchor:middle" strokecolor="#4bacc6" strokeweight="2pt">
              <v:textbox style="mso-next-textbox:#Поле 378">
                <w:txbxContent>
                  <w:p w:rsidR="0066468C" w:rsidRPr="00381AB1" w:rsidRDefault="0066468C" w:rsidP="00381AB1">
                    <w:pPr>
                      <w:ind w:firstLine="0"/>
                      <w:jc w:val="center"/>
                      <w:rPr>
                        <w:sz w:val="24"/>
                        <w:szCs w:val="24"/>
                      </w:rPr>
                    </w:pPr>
                    <w:r>
                      <w:rPr>
                        <w:sz w:val="24"/>
                        <w:szCs w:val="24"/>
                      </w:rPr>
                      <w:t>осуществляется путем суммирования фактически произведенных затрат на их покупку (затраты на приобретение самого объекта, затраты на транспортировку, монтаж, таможенные пошлины и др.)</w:t>
                    </w:r>
                  </w:p>
                </w:txbxContent>
              </v:textbox>
            </v:shape>
            <v:shape id="Поле 379" o:spid="_x0000_s1172" type="#_x0000_t202" style="position:absolute;left:7761;top:6336;width:2842;height:3292;visibility:visible;v-text-anchor:middle" strokecolor="#4bacc6" strokeweight="2pt">
              <v:textbox style="mso-next-textbox:#Поле 379">
                <w:txbxContent>
                  <w:p w:rsidR="0066468C" w:rsidRPr="00381AB1" w:rsidRDefault="0066468C" w:rsidP="00381AB1">
                    <w:pPr>
                      <w:ind w:firstLine="0"/>
                      <w:jc w:val="center"/>
                      <w:rPr>
                        <w:sz w:val="24"/>
                        <w:szCs w:val="24"/>
                      </w:rPr>
                    </w:pPr>
                    <w:r>
                      <w:rPr>
                        <w:sz w:val="24"/>
                        <w:szCs w:val="24"/>
                      </w:rPr>
                      <w:t>осуществляется по текущей рыночной стоимости на дату оприходования, данные о действующей цене должны быть подтверждены документально или экспертным путем</w:t>
                    </w:r>
                  </w:p>
                </w:txbxContent>
              </v:textbox>
            </v:shape>
            <v:shape id="Прямая со стрелкой 382" o:spid="_x0000_s1173" type="#_x0000_t32" style="position:absolute;left:2880;top:6093;width:0;height:226;visibility:visible" o:connectortype="straight" strokecolor="#40a7c2" strokeweight="1.5pt"/>
            <v:shape id="Прямая со стрелкой 383" o:spid="_x0000_s1174" type="#_x0000_t32" style="position:absolute;left:5910;top:6093;width:0;height:226;visibility:visible" o:connectortype="straight" strokecolor="#40a7c2" strokeweight="1.5pt"/>
            <v:shape id="Прямая со стрелкой 384" o:spid="_x0000_s1175" type="#_x0000_t32" style="position:absolute;left:9145;top:6093;width:0;height:226;visibility:visible" o:connectortype="straight" strokecolor="#40a7c2" strokeweight="1.5pt"/>
            <v:shape id="Поле 374" o:spid="_x0000_s1177" type="#_x0000_t202" style="position:absolute;left:1403;top:5270;width:2842;height:822;visibility:visible;v-text-anchor:middle" strokecolor="#4bacc6" strokeweight="2pt">
              <v:textbox style="mso-next-textbox:#Поле 374">
                <w:txbxContent>
                  <w:p w:rsidR="0066468C" w:rsidRPr="00381AB1" w:rsidRDefault="0066468C" w:rsidP="00381AB1">
                    <w:pPr>
                      <w:ind w:firstLine="0"/>
                      <w:jc w:val="center"/>
                      <w:rPr>
                        <w:sz w:val="24"/>
                        <w:szCs w:val="24"/>
                      </w:rPr>
                    </w:pPr>
                    <w:proofErr w:type="gramStart"/>
                    <w:r>
                      <w:rPr>
                        <w:sz w:val="24"/>
                        <w:szCs w:val="24"/>
                      </w:rPr>
                      <w:t>произведенных</w:t>
                    </w:r>
                    <w:proofErr w:type="gramEnd"/>
                    <w:r>
                      <w:rPr>
                        <w:sz w:val="24"/>
                        <w:szCs w:val="24"/>
                      </w:rPr>
                      <w:t xml:space="preserve"> в самой организации</w:t>
                    </w:r>
                  </w:p>
                </w:txbxContent>
              </v:textbox>
            </v:shape>
            <v:shape id="Поле 375" o:spid="_x0000_s1178" type="#_x0000_t202" style="position:absolute;left:7724;top:5270;width:2842;height:823;visibility:visible;v-text-anchor:middle" strokecolor="#4bacc6" strokeweight="2pt">
              <v:textbox style="mso-next-textbox:#Поле 375">
                <w:txbxContent>
                  <w:p w:rsidR="0066468C" w:rsidRPr="00381AB1" w:rsidRDefault="0066468C" w:rsidP="00381AB1">
                    <w:pPr>
                      <w:ind w:firstLine="0"/>
                      <w:jc w:val="center"/>
                      <w:rPr>
                        <w:sz w:val="24"/>
                        <w:szCs w:val="24"/>
                      </w:rPr>
                    </w:pPr>
                    <w:r>
                      <w:rPr>
                        <w:sz w:val="24"/>
                        <w:szCs w:val="24"/>
                      </w:rPr>
                      <w:t>полученных безвозмездно</w:t>
                    </w:r>
                  </w:p>
                </w:txbxContent>
              </v:textbox>
            </v:shape>
            <v:shape id="Поле 376" o:spid="_x0000_s1179" type="#_x0000_t202" style="position:absolute;left:4545;top:5270;width:2842;height:822;visibility:visible;v-text-anchor:middle" strokecolor="#4bacc6" strokeweight="2pt">
              <v:textbox style="mso-next-textbox:#Поле 376">
                <w:txbxContent>
                  <w:p w:rsidR="0066468C" w:rsidRPr="00381AB1" w:rsidRDefault="0066468C" w:rsidP="00381AB1">
                    <w:pPr>
                      <w:ind w:firstLine="0"/>
                      <w:jc w:val="center"/>
                      <w:rPr>
                        <w:sz w:val="24"/>
                        <w:szCs w:val="24"/>
                      </w:rPr>
                    </w:pPr>
                    <w:proofErr w:type="gramStart"/>
                    <w:r>
                      <w:rPr>
                        <w:sz w:val="24"/>
                        <w:szCs w:val="24"/>
                      </w:rPr>
                      <w:t>приобретенных</w:t>
                    </w:r>
                    <w:proofErr w:type="gramEnd"/>
                    <w:r>
                      <w:rPr>
                        <w:sz w:val="24"/>
                        <w:szCs w:val="24"/>
                      </w:rPr>
                      <w:t xml:space="preserve"> за плату</w:t>
                    </w:r>
                  </w:p>
                </w:txbxContent>
              </v:textbox>
            </v:shape>
            <v:group id="_x0000_s1316" style="position:absolute;left:2862;top:3624;width:6292;height:1646" coordorigin="2862,3624" coordsize="6292,1646">
              <v:shape id="Поле 373" o:spid="_x0000_s1181" type="#_x0000_t202" style="position:absolute;left:3179;top:3624;width:5556;height:711;visibility:visible;mso-position-horizontal-relative:margin;v-text-anchor:middle" strokecolor="#4bacc6" strokeweight="2pt">
                <v:textbox style="mso-next-textbox:#Поле 373">
                  <w:txbxContent>
                    <w:p w:rsidR="0066468C" w:rsidRDefault="0066468C" w:rsidP="00381AB1">
                      <w:pPr>
                        <w:ind w:firstLine="0"/>
                        <w:jc w:val="center"/>
                      </w:pPr>
                      <w:r>
                        <w:t>Оценка первоначальной стоимости активов</w:t>
                      </w:r>
                    </w:p>
                  </w:txbxContent>
                </v:textbox>
              </v:shape>
              <v:line id="Прямая соединительная линия 380" o:spid="_x0000_s1182" style="position:absolute;flip:y;visibility:visible" from="2862,4765" to="9154,4765" o:connectortype="straight" strokecolor="#40a7c2" strokeweight="1.5pt"/>
              <v:shape id="Прямая со стрелкой 381" o:spid="_x0000_s1183" type="#_x0000_t32" style="position:absolute;left:2881;top:4765;width:0;height:505;visibility:visible" o:connectortype="straight" strokecolor="#40a7c2" strokeweight="1.5pt">
                <v:stroke endarrow="classic" endarrowlength="long"/>
              </v:shape>
              <v:shape id="Прямая со стрелкой 385" o:spid="_x0000_s1184" type="#_x0000_t32" style="position:absolute;left:5910;top:4353;width:0;height:397;visibility:visible" o:connectortype="straight" strokecolor="#40a7c2" strokeweight="1.5pt"/>
              <v:shape id="Прямая со стрелкой 386" o:spid="_x0000_s1185" type="#_x0000_t32" style="position:absolute;left:5910;top:4765;width:0;height:504;visibility:visible" o:connectortype="straight" strokecolor="#40a7c2" strokeweight="1.5pt">
                <v:stroke endarrow="classic" endarrowlength="long"/>
              </v:shape>
              <v:shape id="Прямая со стрелкой 387" o:spid="_x0000_s1186" type="#_x0000_t32" style="position:absolute;left:9145;top:4765;width:0;height:504;visibility:visible" o:connectortype="straight" strokecolor="#40a7c2" strokeweight="1.5pt">
                <v:stroke endarrow="classic" endarrowlength="long"/>
              </v:shape>
            </v:group>
          </v:group>
        </w:pict>
      </w:r>
    </w:p>
    <w:p w:rsidR="008F5B1F" w:rsidRPr="005E414A" w:rsidRDefault="008F5B1F"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AD77E7">
      <w:pPr>
        <w:rPr>
          <w:sz w:val="26"/>
          <w:szCs w:val="26"/>
        </w:rPr>
      </w:pPr>
    </w:p>
    <w:p w:rsidR="008F5B1F" w:rsidRDefault="008F5B1F" w:rsidP="00C77454">
      <w:pPr>
        <w:ind w:firstLine="0"/>
        <w:jc w:val="center"/>
        <w:rPr>
          <w:sz w:val="26"/>
          <w:szCs w:val="26"/>
        </w:rPr>
      </w:pPr>
    </w:p>
    <w:p w:rsidR="008F5B1F" w:rsidRDefault="008F5B1F" w:rsidP="00C77454">
      <w:pPr>
        <w:ind w:firstLine="0"/>
        <w:jc w:val="center"/>
        <w:rPr>
          <w:sz w:val="26"/>
          <w:szCs w:val="26"/>
        </w:rPr>
      </w:pPr>
    </w:p>
    <w:p w:rsidR="00391698" w:rsidRPr="005E414A" w:rsidRDefault="00391698" w:rsidP="00C77454">
      <w:pPr>
        <w:ind w:firstLine="0"/>
        <w:jc w:val="center"/>
        <w:rPr>
          <w:sz w:val="26"/>
          <w:szCs w:val="26"/>
        </w:rPr>
      </w:pPr>
      <w:r w:rsidRPr="005E414A">
        <w:rPr>
          <w:sz w:val="26"/>
          <w:szCs w:val="26"/>
        </w:rPr>
        <w:t>Рис. 3.2. Оценка</w:t>
      </w:r>
      <w:r w:rsidR="007C409E" w:rsidRPr="005E414A">
        <w:rPr>
          <w:sz w:val="26"/>
          <w:szCs w:val="26"/>
        </w:rPr>
        <w:t xml:space="preserve"> первоначальной стоимости</w:t>
      </w:r>
      <w:r w:rsidRPr="005E414A">
        <w:rPr>
          <w:sz w:val="26"/>
          <w:szCs w:val="26"/>
        </w:rPr>
        <w:t xml:space="preserve"> активов организации</w:t>
      </w:r>
    </w:p>
    <w:p w:rsidR="00391698" w:rsidRPr="005E414A" w:rsidRDefault="00391698" w:rsidP="00AD77E7">
      <w:pPr>
        <w:rPr>
          <w:sz w:val="26"/>
          <w:szCs w:val="26"/>
        </w:rPr>
      </w:pPr>
    </w:p>
    <w:p w:rsidR="00391698" w:rsidRPr="005E414A" w:rsidRDefault="00391698" w:rsidP="00AD77E7">
      <w:pPr>
        <w:rPr>
          <w:sz w:val="26"/>
          <w:szCs w:val="26"/>
        </w:rPr>
      </w:pPr>
      <w:proofErr w:type="gramStart"/>
      <w:r w:rsidRPr="005E414A">
        <w:rPr>
          <w:sz w:val="26"/>
          <w:szCs w:val="26"/>
        </w:rPr>
        <w:t>В связи с тем, что существуют различные варианты оценки активов и обязательств, при оценке конкретного вида активов и обязательств необходимо учитывать требования стандартов по бухгалтерскому учету (ПБУ), в частности: по учету основных средств – ПБУ 6/01, по учету материально-производственных запасов – ПБУ 5/01, по учету договоров строительного подряда – ПБУ 2/08, по учету активов и обязательств, стоимость которых выражена в</w:t>
      </w:r>
      <w:proofErr w:type="gramEnd"/>
      <w:r w:rsidRPr="005E414A">
        <w:rPr>
          <w:sz w:val="26"/>
          <w:szCs w:val="26"/>
        </w:rPr>
        <w:t xml:space="preserve"> иностранной валюте – ПБУ 3/06.</w:t>
      </w:r>
    </w:p>
    <w:p w:rsidR="00391698" w:rsidRPr="005E414A" w:rsidRDefault="00391698" w:rsidP="00AD77E7">
      <w:pPr>
        <w:rPr>
          <w:sz w:val="26"/>
          <w:szCs w:val="26"/>
        </w:rPr>
      </w:pPr>
    </w:p>
    <w:p w:rsidR="00391698" w:rsidRPr="005E414A" w:rsidRDefault="00391698" w:rsidP="00301745">
      <w:pPr>
        <w:ind w:firstLine="0"/>
        <w:rPr>
          <w:b/>
          <w:i/>
          <w:sz w:val="26"/>
          <w:szCs w:val="26"/>
        </w:rPr>
      </w:pPr>
      <w:r w:rsidRPr="005E414A">
        <w:rPr>
          <w:b/>
          <w:i/>
          <w:sz w:val="26"/>
          <w:szCs w:val="26"/>
        </w:rPr>
        <w:t>Особенности оценки различных объектов в бухгалтерском учете</w:t>
      </w:r>
    </w:p>
    <w:p w:rsidR="00391698" w:rsidRPr="005E414A" w:rsidRDefault="00391698" w:rsidP="00AD77E7">
      <w:pPr>
        <w:rPr>
          <w:sz w:val="26"/>
          <w:szCs w:val="26"/>
        </w:rPr>
      </w:pPr>
      <w:r w:rsidRPr="005E414A">
        <w:rPr>
          <w:sz w:val="26"/>
          <w:szCs w:val="26"/>
        </w:rPr>
        <w:t xml:space="preserve">Оценка объектов бухгалтерского учета зависит от их видов и цели, с которой производится оценка: при постановке объекта на бухгалтерский учет; для отражения в бухгалтерской отчетности; для налоговых расчетов; для статистической отчетности; для прочих целей. </w:t>
      </w:r>
    </w:p>
    <w:p w:rsidR="00391698" w:rsidRPr="005E414A" w:rsidRDefault="00391698" w:rsidP="00AD77E7">
      <w:pPr>
        <w:rPr>
          <w:sz w:val="26"/>
          <w:szCs w:val="26"/>
        </w:rPr>
      </w:pPr>
      <w:r w:rsidRPr="005E414A">
        <w:rPr>
          <w:b/>
          <w:sz w:val="26"/>
          <w:szCs w:val="26"/>
        </w:rPr>
        <w:t>Основные средства</w:t>
      </w:r>
      <w:r w:rsidRPr="005E414A">
        <w:rPr>
          <w:sz w:val="26"/>
          <w:szCs w:val="26"/>
        </w:rPr>
        <w:t xml:space="preserve"> </w:t>
      </w:r>
      <w:r w:rsidR="007C409E" w:rsidRPr="005E414A">
        <w:rPr>
          <w:sz w:val="26"/>
          <w:szCs w:val="26"/>
        </w:rPr>
        <w:t xml:space="preserve"> и </w:t>
      </w:r>
      <w:r w:rsidR="007C409E" w:rsidRPr="005E414A">
        <w:rPr>
          <w:b/>
          <w:sz w:val="26"/>
          <w:szCs w:val="26"/>
        </w:rPr>
        <w:t>нематериальные активы</w:t>
      </w:r>
      <w:r w:rsidR="007C409E" w:rsidRPr="005E414A">
        <w:rPr>
          <w:sz w:val="26"/>
          <w:szCs w:val="26"/>
        </w:rPr>
        <w:t xml:space="preserve"> </w:t>
      </w:r>
      <w:r w:rsidRPr="005E414A">
        <w:rPr>
          <w:sz w:val="26"/>
          <w:szCs w:val="26"/>
        </w:rPr>
        <w:t>учитываются:</w:t>
      </w:r>
    </w:p>
    <w:p w:rsidR="00391698" w:rsidRPr="005E414A" w:rsidRDefault="00391698" w:rsidP="00475109">
      <w:pPr>
        <w:pStyle w:val="af1"/>
        <w:numPr>
          <w:ilvl w:val="0"/>
          <w:numId w:val="32"/>
        </w:numPr>
        <w:rPr>
          <w:sz w:val="26"/>
          <w:szCs w:val="26"/>
        </w:rPr>
      </w:pPr>
      <w:r w:rsidRPr="005E414A">
        <w:rPr>
          <w:sz w:val="26"/>
          <w:szCs w:val="26"/>
        </w:rPr>
        <w:t>по первоначальной стоимости;</w:t>
      </w:r>
    </w:p>
    <w:p w:rsidR="00391698" w:rsidRPr="005E414A" w:rsidRDefault="00391698" w:rsidP="00475109">
      <w:pPr>
        <w:pStyle w:val="af1"/>
        <w:numPr>
          <w:ilvl w:val="0"/>
          <w:numId w:val="32"/>
        </w:numPr>
        <w:rPr>
          <w:sz w:val="26"/>
          <w:szCs w:val="26"/>
        </w:rPr>
      </w:pPr>
      <w:r w:rsidRPr="005E414A">
        <w:rPr>
          <w:sz w:val="26"/>
          <w:szCs w:val="26"/>
        </w:rPr>
        <w:t>по восстановительной стоимости;</w:t>
      </w:r>
    </w:p>
    <w:p w:rsidR="00391698" w:rsidRPr="005E414A" w:rsidRDefault="00391698" w:rsidP="00475109">
      <w:pPr>
        <w:pStyle w:val="af1"/>
        <w:numPr>
          <w:ilvl w:val="0"/>
          <w:numId w:val="32"/>
        </w:numPr>
        <w:rPr>
          <w:sz w:val="26"/>
          <w:szCs w:val="26"/>
        </w:rPr>
      </w:pPr>
      <w:r w:rsidRPr="005E414A">
        <w:rPr>
          <w:sz w:val="26"/>
          <w:szCs w:val="26"/>
        </w:rPr>
        <w:t>по остаточной стоимости;</w:t>
      </w:r>
    </w:p>
    <w:p w:rsidR="00391698" w:rsidRPr="005E414A" w:rsidRDefault="00391698" w:rsidP="00475109">
      <w:pPr>
        <w:pStyle w:val="af1"/>
        <w:numPr>
          <w:ilvl w:val="0"/>
          <w:numId w:val="32"/>
        </w:numPr>
        <w:rPr>
          <w:sz w:val="26"/>
          <w:szCs w:val="26"/>
        </w:rPr>
      </w:pPr>
      <w:r w:rsidRPr="005E414A">
        <w:rPr>
          <w:sz w:val="26"/>
          <w:szCs w:val="26"/>
        </w:rPr>
        <w:t>по рыночной стоимости.</w:t>
      </w:r>
    </w:p>
    <w:p w:rsidR="00391698" w:rsidRPr="005E414A" w:rsidRDefault="00391698" w:rsidP="00301745">
      <w:pPr>
        <w:rPr>
          <w:sz w:val="26"/>
          <w:szCs w:val="26"/>
        </w:rPr>
      </w:pPr>
      <w:r w:rsidRPr="005E414A">
        <w:rPr>
          <w:b/>
          <w:sz w:val="26"/>
          <w:szCs w:val="26"/>
        </w:rPr>
        <w:t>Производственные запасы</w:t>
      </w:r>
      <w:r w:rsidRPr="005E414A">
        <w:rPr>
          <w:sz w:val="26"/>
          <w:szCs w:val="26"/>
        </w:rPr>
        <w:t xml:space="preserve"> (сырье, материалы, покупные полуфабрикаты, топливо и др.) приходуются по учетным ценам: нормативной или плановой себестоимости. В конце отчетного периода обязательно рассчитывается фактическая себестоимость из приобретения.</w:t>
      </w:r>
    </w:p>
    <w:p w:rsidR="00391698" w:rsidRPr="005E414A" w:rsidRDefault="00391698" w:rsidP="00301745">
      <w:pPr>
        <w:rPr>
          <w:sz w:val="26"/>
          <w:szCs w:val="26"/>
        </w:rPr>
      </w:pPr>
      <w:r w:rsidRPr="005E414A">
        <w:rPr>
          <w:sz w:val="26"/>
          <w:szCs w:val="26"/>
        </w:rPr>
        <w:lastRenderedPageBreak/>
        <w:t>Расход производственных запасов допускается оценивать по одному из следующих способов:</w:t>
      </w:r>
    </w:p>
    <w:p w:rsidR="00391698" w:rsidRPr="005E414A" w:rsidRDefault="00391698" w:rsidP="00475109">
      <w:pPr>
        <w:pStyle w:val="af1"/>
        <w:numPr>
          <w:ilvl w:val="0"/>
          <w:numId w:val="33"/>
        </w:numPr>
        <w:rPr>
          <w:sz w:val="26"/>
          <w:szCs w:val="26"/>
        </w:rPr>
      </w:pPr>
      <w:r w:rsidRPr="005E414A">
        <w:rPr>
          <w:sz w:val="26"/>
          <w:szCs w:val="26"/>
        </w:rPr>
        <w:t>по себестоимости каждой единицы;</w:t>
      </w:r>
    </w:p>
    <w:p w:rsidR="00391698" w:rsidRPr="005E414A" w:rsidRDefault="00391698" w:rsidP="00475109">
      <w:pPr>
        <w:pStyle w:val="af1"/>
        <w:numPr>
          <w:ilvl w:val="0"/>
          <w:numId w:val="33"/>
        </w:numPr>
        <w:rPr>
          <w:sz w:val="26"/>
          <w:szCs w:val="26"/>
        </w:rPr>
      </w:pPr>
      <w:r w:rsidRPr="005E414A">
        <w:rPr>
          <w:sz w:val="26"/>
          <w:szCs w:val="26"/>
        </w:rPr>
        <w:t>по средней себестоимости;</w:t>
      </w:r>
    </w:p>
    <w:p w:rsidR="00391698" w:rsidRPr="005E414A" w:rsidRDefault="00391698" w:rsidP="00475109">
      <w:pPr>
        <w:pStyle w:val="af1"/>
        <w:numPr>
          <w:ilvl w:val="0"/>
          <w:numId w:val="33"/>
        </w:numPr>
        <w:rPr>
          <w:sz w:val="26"/>
          <w:szCs w:val="26"/>
        </w:rPr>
      </w:pPr>
      <w:r w:rsidRPr="005E414A">
        <w:rPr>
          <w:sz w:val="26"/>
          <w:szCs w:val="26"/>
        </w:rPr>
        <w:t>по себестоимости первых по времени приобретения материально-производственных запасов (способ ФИФО).</w:t>
      </w:r>
    </w:p>
    <w:p w:rsidR="00391698" w:rsidRPr="005E414A" w:rsidRDefault="00391698" w:rsidP="00104795">
      <w:pPr>
        <w:rPr>
          <w:sz w:val="26"/>
          <w:szCs w:val="26"/>
        </w:rPr>
      </w:pPr>
      <w:r w:rsidRPr="005E414A">
        <w:rPr>
          <w:b/>
          <w:sz w:val="26"/>
          <w:szCs w:val="26"/>
        </w:rPr>
        <w:t>Готовая продукция</w:t>
      </w:r>
      <w:r w:rsidRPr="005E414A">
        <w:rPr>
          <w:sz w:val="26"/>
          <w:szCs w:val="26"/>
        </w:rPr>
        <w:t xml:space="preserve"> оценивается:</w:t>
      </w:r>
    </w:p>
    <w:p w:rsidR="00391698" w:rsidRPr="005E414A" w:rsidRDefault="00391698" w:rsidP="00475109">
      <w:pPr>
        <w:pStyle w:val="af1"/>
        <w:numPr>
          <w:ilvl w:val="0"/>
          <w:numId w:val="34"/>
        </w:numPr>
        <w:rPr>
          <w:sz w:val="26"/>
          <w:szCs w:val="26"/>
        </w:rPr>
      </w:pPr>
      <w:r w:rsidRPr="005E414A">
        <w:rPr>
          <w:sz w:val="26"/>
          <w:szCs w:val="26"/>
        </w:rPr>
        <w:t>по плановой (нормативной) производственной себестоимости;</w:t>
      </w:r>
    </w:p>
    <w:p w:rsidR="00391698" w:rsidRPr="005E414A" w:rsidRDefault="00391698" w:rsidP="00475109">
      <w:pPr>
        <w:pStyle w:val="af1"/>
        <w:numPr>
          <w:ilvl w:val="0"/>
          <w:numId w:val="34"/>
        </w:numPr>
        <w:rPr>
          <w:sz w:val="26"/>
          <w:szCs w:val="26"/>
        </w:rPr>
      </w:pPr>
      <w:r w:rsidRPr="005E414A">
        <w:rPr>
          <w:sz w:val="26"/>
          <w:szCs w:val="26"/>
        </w:rPr>
        <w:t>по фактической себестоимости (с выявлением отклонений между плановой и фактической себестоимостью).</w:t>
      </w:r>
    </w:p>
    <w:p w:rsidR="00391698" w:rsidRPr="005E414A" w:rsidRDefault="00391698" w:rsidP="00104795">
      <w:pPr>
        <w:rPr>
          <w:sz w:val="26"/>
          <w:szCs w:val="26"/>
        </w:rPr>
      </w:pPr>
      <w:r w:rsidRPr="005E414A">
        <w:rPr>
          <w:b/>
          <w:sz w:val="26"/>
          <w:szCs w:val="26"/>
        </w:rPr>
        <w:t>Товары</w:t>
      </w:r>
      <w:r w:rsidRPr="005E414A">
        <w:rPr>
          <w:sz w:val="26"/>
          <w:szCs w:val="26"/>
        </w:rPr>
        <w:t xml:space="preserve"> оцениваются:</w:t>
      </w:r>
    </w:p>
    <w:p w:rsidR="00391698" w:rsidRPr="005E414A" w:rsidRDefault="00391698" w:rsidP="00475109">
      <w:pPr>
        <w:pStyle w:val="af1"/>
        <w:numPr>
          <w:ilvl w:val="0"/>
          <w:numId w:val="35"/>
        </w:numPr>
        <w:rPr>
          <w:sz w:val="26"/>
          <w:szCs w:val="26"/>
        </w:rPr>
      </w:pPr>
      <w:r w:rsidRPr="005E414A">
        <w:rPr>
          <w:sz w:val="26"/>
          <w:szCs w:val="26"/>
        </w:rPr>
        <w:t>по покупным ценам;</w:t>
      </w:r>
    </w:p>
    <w:p w:rsidR="00391698" w:rsidRPr="005E414A" w:rsidRDefault="00391698" w:rsidP="00475109">
      <w:pPr>
        <w:pStyle w:val="af1"/>
        <w:numPr>
          <w:ilvl w:val="0"/>
          <w:numId w:val="35"/>
        </w:numPr>
        <w:rPr>
          <w:sz w:val="26"/>
          <w:szCs w:val="26"/>
        </w:rPr>
      </w:pPr>
      <w:r w:rsidRPr="005E414A">
        <w:rPr>
          <w:sz w:val="26"/>
          <w:szCs w:val="26"/>
        </w:rPr>
        <w:t>по продажным ценам.</w:t>
      </w:r>
    </w:p>
    <w:p w:rsidR="00391698" w:rsidRPr="005E414A" w:rsidRDefault="00391698" w:rsidP="00104795">
      <w:pPr>
        <w:rPr>
          <w:sz w:val="26"/>
          <w:szCs w:val="26"/>
        </w:rPr>
      </w:pPr>
      <w:r w:rsidRPr="005E414A">
        <w:rPr>
          <w:b/>
          <w:sz w:val="26"/>
          <w:szCs w:val="26"/>
        </w:rPr>
        <w:t>Финансовые вложения</w:t>
      </w:r>
      <w:r w:rsidRPr="005E414A">
        <w:rPr>
          <w:sz w:val="26"/>
          <w:szCs w:val="26"/>
        </w:rPr>
        <w:t xml:space="preserve"> оцениваются:</w:t>
      </w:r>
    </w:p>
    <w:p w:rsidR="00391698" w:rsidRPr="005E414A" w:rsidRDefault="00391698" w:rsidP="00475109">
      <w:pPr>
        <w:pStyle w:val="af1"/>
        <w:numPr>
          <w:ilvl w:val="0"/>
          <w:numId w:val="36"/>
        </w:numPr>
        <w:rPr>
          <w:sz w:val="26"/>
          <w:szCs w:val="26"/>
        </w:rPr>
      </w:pPr>
      <w:r w:rsidRPr="005E414A">
        <w:rPr>
          <w:sz w:val="26"/>
          <w:szCs w:val="26"/>
        </w:rPr>
        <w:t>по первоначальной стоимости (фактическим затратам на приобретение);</w:t>
      </w:r>
    </w:p>
    <w:p w:rsidR="00391698" w:rsidRPr="005E414A" w:rsidRDefault="00391698" w:rsidP="00475109">
      <w:pPr>
        <w:pStyle w:val="af1"/>
        <w:numPr>
          <w:ilvl w:val="0"/>
          <w:numId w:val="36"/>
        </w:numPr>
        <w:rPr>
          <w:sz w:val="26"/>
          <w:szCs w:val="26"/>
        </w:rPr>
      </w:pPr>
      <w:r w:rsidRPr="005E414A">
        <w:rPr>
          <w:sz w:val="26"/>
          <w:szCs w:val="26"/>
        </w:rPr>
        <w:t>по текущей рыночной стоимости;</w:t>
      </w:r>
    </w:p>
    <w:p w:rsidR="00391698" w:rsidRPr="005E414A" w:rsidRDefault="00391698" w:rsidP="00475109">
      <w:pPr>
        <w:pStyle w:val="af1"/>
        <w:numPr>
          <w:ilvl w:val="0"/>
          <w:numId w:val="36"/>
        </w:numPr>
        <w:rPr>
          <w:sz w:val="26"/>
          <w:szCs w:val="26"/>
        </w:rPr>
      </w:pPr>
      <w:r w:rsidRPr="005E414A">
        <w:rPr>
          <w:sz w:val="26"/>
          <w:szCs w:val="26"/>
        </w:rPr>
        <w:t>по номинальной стоимости.</w:t>
      </w:r>
    </w:p>
    <w:p w:rsidR="00391698" w:rsidRPr="005E414A" w:rsidRDefault="00391698" w:rsidP="00471764">
      <w:pPr>
        <w:pStyle w:val="2"/>
        <w:ind w:firstLine="0"/>
        <w:rPr>
          <w:sz w:val="26"/>
          <w:szCs w:val="26"/>
        </w:rPr>
      </w:pPr>
      <w:bookmarkStart w:id="21" w:name="_Toc423439546"/>
      <w:r w:rsidRPr="005E414A">
        <w:rPr>
          <w:sz w:val="26"/>
          <w:szCs w:val="26"/>
        </w:rPr>
        <w:t>3.4. Текущая группировка как один из элементов бухгалтерского учета</w:t>
      </w:r>
      <w:bookmarkEnd w:id="21"/>
    </w:p>
    <w:p w:rsidR="00391698" w:rsidRPr="005E414A" w:rsidRDefault="00391698" w:rsidP="00AD77E7">
      <w:pPr>
        <w:rPr>
          <w:sz w:val="26"/>
          <w:szCs w:val="26"/>
        </w:rPr>
      </w:pPr>
    </w:p>
    <w:p w:rsidR="00391698" w:rsidRPr="005E414A" w:rsidRDefault="00391698" w:rsidP="00EB53E3">
      <w:pPr>
        <w:ind w:firstLine="0"/>
        <w:rPr>
          <w:b/>
          <w:sz w:val="26"/>
          <w:szCs w:val="26"/>
        </w:rPr>
      </w:pPr>
      <w:r w:rsidRPr="005E414A">
        <w:rPr>
          <w:b/>
          <w:sz w:val="26"/>
          <w:szCs w:val="26"/>
        </w:rPr>
        <w:t>Понятие бухгалтерского счета</w:t>
      </w:r>
    </w:p>
    <w:p w:rsidR="00391698" w:rsidRPr="005E414A" w:rsidRDefault="00391698" w:rsidP="00AD77E7">
      <w:pPr>
        <w:rPr>
          <w:sz w:val="26"/>
          <w:szCs w:val="26"/>
        </w:rPr>
      </w:pPr>
      <w:r w:rsidRPr="005E414A">
        <w:rPr>
          <w:sz w:val="26"/>
          <w:szCs w:val="26"/>
        </w:rPr>
        <w:t xml:space="preserve">Непрерывное наблюдение и </w:t>
      </w:r>
      <w:proofErr w:type="gramStart"/>
      <w:r w:rsidRPr="005E414A">
        <w:rPr>
          <w:sz w:val="26"/>
          <w:szCs w:val="26"/>
        </w:rPr>
        <w:t>контроль за</w:t>
      </w:r>
      <w:proofErr w:type="gramEnd"/>
      <w:r w:rsidRPr="005E414A">
        <w:rPr>
          <w:sz w:val="26"/>
          <w:szCs w:val="26"/>
        </w:rPr>
        <w:t xml:space="preserve"> хозяйственными процессами, состоянием и изменением активов и обязательств осуществляются при помощи счетов бухгалтерского учета.</w:t>
      </w:r>
    </w:p>
    <w:p w:rsidR="00391698" w:rsidRPr="005E414A" w:rsidRDefault="00391698" w:rsidP="00AD77E7">
      <w:pPr>
        <w:rPr>
          <w:sz w:val="26"/>
          <w:szCs w:val="26"/>
        </w:rPr>
      </w:pPr>
      <w:r w:rsidRPr="005E414A">
        <w:rPr>
          <w:sz w:val="26"/>
          <w:szCs w:val="26"/>
        </w:rPr>
        <w:t>Счета бухгалтерского учета предназначены для систематизации и текущего отражения объектов бухгалтерского учета и изменений, происходящих с ними в ходе совершения хозяйственных операций.</w:t>
      </w:r>
    </w:p>
    <w:p w:rsidR="00391698" w:rsidRPr="005E414A" w:rsidRDefault="00391698" w:rsidP="00AD77E7">
      <w:pPr>
        <w:rPr>
          <w:sz w:val="26"/>
          <w:szCs w:val="26"/>
        </w:rPr>
      </w:pPr>
      <w:r w:rsidRPr="005E414A">
        <w:rPr>
          <w:sz w:val="26"/>
          <w:szCs w:val="26"/>
        </w:rPr>
        <w:t>Систематизация обеспечивается тем, что на каждую группу экономически однородных объектов учета открываются отдельные счета.</w:t>
      </w:r>
    </w:p>
    <w:p w:rsidR="00391698" w:rsidRPr="005E414A" w:rsidRDefault="00391698" w:rsidP="00AD77E7">
      <w:pPr>
        <w:rPr>
          <w:sz w:val="26"/>
          <w:szCs w:val="26"/>
        </w:rPr>
      </w:pPr>
      <w:r w:rsidRPr="005E414A">
        <w:rPr>
          <w:sz w:val="26"/>
          <w:szCs w:val="26"/>
        </w:rPr>
        <w:t>Счет является классификационным признаком, позволяющим идентифицировать объекты бухгалтерского учета (счета «Основные средства», «Касса», «Расчетные счета» и др.).</w:t>
      </w:r>
    </w:p>
    <w:p w:rsidR="00391698" w:rsidRPr="005E414A" w:rsidRDefault="00391698" w:rsidP="00AD77E7">
      <w:pPr>
        <w:rPr>
          <w:sz w:val="26"/>
          <w:szCs w:val="26"/>
        </w:rPr>
      </w:pPr>
      <w:r w:rsidRPr="005E414A">
        <w:rPr>
          <w:sz w:val="26"/>
          <w:szCs w:val="26"/>
        </w:rPr>
        <w:t>Каждый счет имеет название, соответствующее учитываемому на нем объекту, и кодовое обозначение (например, счет 01 «Основные средства», счет 10 «Материалы»).</w:t>
      </w:r>
    </w:p>
    <w:p w:rsidR="00391698" w:rsidRPr="005E414A" w:rsidRDefault="00391698" w:rsidP="00AD77E7">
      <w:pPr>
        <w:rPr>
          <w:sz w:val="26"/>
          <w:szCs w:val="26"/>
        </w:rPr>
      </w:pPr>
      <w:r w:rsidRPr="005E414A">
        <w:rPr>
          <w:sz w:val="26"/>
          <w:szCs w:val="26"/>
        </w:rPr>
        <w:t>В учете движение активов и обязательств показывается в виде их увеличения и уменьшения. Причем эти увеличения и уменьшения показываются на счетах раздельно, поэтому счет представляется в виде таблицы, состоящей из двух частей: «Дебет»‒ левая часть и «Кредит»‒ правая часть.</w:t>
      </w:r>
    </w:p>
    <w:p w:rsidR="00391698" w:rsidRPr="005E414A" w:rsidRDefault="00391698" w:rsidP="00AD77E7">
      <w:pPr>
        <w:rPr>
          <w:sz w:val="26"/>
          <w:szCs w:val="26"/>
        </w:rPr>
      </w:pPr>
      <w:r w:rsidRPr="005E414A">
        <w:rPr>
          <w:sz w:val="26"/>
          <w:szCs w:val="26"/>
        </w:rPr>
        <w:t>Слова «дебет» и «кредит» ‒ латинского происхождения. В переводе на русский язык:</w:t>
      </w:r>
    </w:p>
    <w:p w:rsidR="00391698" w:rsidRPr="005E414A" w:rsidRDefault="00391698" w:rsidP="00BC2588">
      <w:pPr>
        <w:numPr>
          <w:ilvl w:val="1"/>
          <w:numId w:val="6"/>
        </w:numPr>
        <w:ind w:left="567"/>
        <w:rPr>
          <w:sz w:val="26"/>
          <w:szCs w:val="26"/>
        </w:rPr>
      </w:pPr>
      <w:r w:rsidRPr="005E414A">
        <w:rPr>
          <w:b/>
          <w:sz w:val="26"/>
          <w:szCs w:val="26"/>
        </w:rPr>
        <w:t>дебет</w:t>
      </w:r>
      <w:r w:rsidRPr="005E414A">
        <w:rPr>
          <w:sz w:val="26"/>
          <w:szCs w:val="26"/>
        </w:rPr>
        <w:t xml:space="preserve"> означает «он должен», отсюда дебитор ‒ должник или заемщик;</w:t>
      </w:r>
    </w:p>
    <w:p w:rsidR="00391698" w:rsidRPr="005E414A" w:rsidRDefault="00391698" w:rsidP="00BC2588">
      <w:pPr>
        <w:numPr>
          <w:ilvl w:val="1"/>
          <w:numId w:val="6"/>
        </w:numPr>
        <w:ind w:left="567"/>
        <w:rPr>
          <w:sz w:val="26"/>
          <w:szCs w:val="26"/>
        </w:rPr>
      </w:pPr>
      <w:r w:rsidRPr="005E414A">
        <w:rPr>
          <w:b/>
          <w:sz w:val="26"/>
          <w:szCs w:val="26"/>
        </w:rPr>
        <w:lastRenderedPageBreak/>
        <w:t>кредит</w:t>
      </w:r>
      <w:r w:rsidRPr="005E414A">
        <w:rPr>
          <w:sz w:val="26"/>
          <w:szCs w:val="26"/>
        </w:rPr>
        <w:t xml:space="preserve"> означает «он верит, доверяет», отсюда кредитор ‒ заимодатель, т.е. лицо, давшее деньги или другие ценности другому лицу.</w:t>
      </w:r>
    </w:p>
    <w:p w:rsidR="00391698" w:rsidRPr="005E414A" w:rsidRDefault="00391698" w:rsidP="00AD77E7">
      <w:pPr>
        <w:rPr>
          <w:sz w:val="26"/>
          <w:szCs w:val="26"/>
        </w:rPr>
      </w:pPr>
      <w:r w:rsidRPr="005E414A">
        <w:rPr>
          <w:sz w:val="26"/>
          <w:szCs w:val="26"/>
        </w:rPr>
        <w:t>В настоящее время слова «дебет» и «кредит» стали терминами, обозначающими стороны счета.</w:t>
      </w:r>
    </w:p>
    <w:p w:rsidR="00575A1D" w:rsidRPr="005E414A" w:rsidRDefault="00391698" w:rsidP="00AD77E7">
      <w:pPr>
        <w:rPr>
          <w:sz w:val="26"/>
          <w:szCs w:val="26"/>
        </w:rPr>
      </w:pPr>
      <w:r w:rsidRPr="005E414A">
        <w:rPr>
          <w:sz w:val="26"/>
          <w:szCs w:val="26"/>
        </w:rPr>
        <w:t>Остаток на</w:t>
      </w:r>
      <w:r w:rsidR="00575A1D" w:rsidRPr="005E414A">
        <w:rPr>
          <w:sz w:val="26"/>
          <w:szCs w:val="26"/>
        </w:rPr>
        <w:t xml:space="preserve"> бухгалтерском</w:t>
      </w:r>
      <w:r w:rsidRPr="005E414A">
        <w:rPr>
          <w:sz w:val="26"/>
          <w:szCs w:val="26"/>
        </w:rPr>
        <w:t xml:space="preserve"> счете называется </w:t>
      </w:r>
      <w:r w:rsidRPr="005E414A">
        <w:rPr>
          <w:b/>
          <w:sz w:val="26"/>
          <w:szCs w:val="26"/>
        </w:rPr>
        <w:t>сальдо</w:t>
      </w:r>
      <w:r w:rsidRPr="005E414A">
        <w:rPr>
          <w:sz w:val="26"/>
          <w:szCs w:val="26"/>
        </w:rPr>
        <w:t>.</w:t>
      </w:r>
      <w:r w:rsidR="004F1FC8" w:rsidRPr="005E414A">
        <w:rPr>
          <w:sz w:val="26"/>
          <w:szCs w:val="26"/>
        </w:rPr>
        <w:t xml:space="preserve"> Сальдо на счете может быть дебетовым или кредитовым, а на некоторых счетах одновременно может быть два сальдо и дебетовое и кредитовое.</w:t>
      </w:r>
      <w:r w:rsidRPr="005E414A">
        <w:rPr>
          <w:sz w:val="26"/>
          <w:szCs w:val="26"/>
        </w:rPr>
        <w:t xml:space="preserve"> </w:t>
      </w:r>
      <w:r w:rsidR="00575A1D" w:rsidRPr="005E414A">
        <w:rPr>
          <w:sz w:val="26"/>
          <w:szCs w:val="26"/>
        </w:rPr>
        <w:t>Если счет на конец периода не имеет остатка, т.е. сальдо равно нулю, то такой счет называется закрытым.</w:t>
      </w:r>
    </w:p>
    <w:p w:rsidR="00391698" w:rsidRPr="005E414A" w:rsidRDefault="00391698" w:rsidP="00AD77E7">
      <w:pPr>
        <w:rPr>
          <w:sz w:val="26"/>
          <w:szCs w:val="26"/>
        </w:rPr>
      </w:pPr>
      <w:r w:rsidRPr="005E414A">
        <w:rPr>
          <w:sz w:val="26"/>
          <w:szCs w:val="26"/>
        </w:rPr>
        <w:t>Сальдо ‒ слово итальянского п</w:t>
      </w:r>
      <w:r w:rsidR="00575A1D" w:rsidRPr="005E414A">
        <w:rPr>
          <w:sz w:val="26"/>
          <w:szCs w:val="26"/>
        </w:rPr>
        <w:t>роисхождения, означает «расчет»</w:t>
      </w:r>
      <w:r w:rsidR="004F1FC8" w:rsidRPr="005E414A">
        <w:rPr>
          <w:sz w:val="26"/>
          <w:szCs w:val="26"/>
        </w:rPr>
        <w:t>.</w:t>
      </w:r>
      <w:r w:rsidR="00575A1D" w:rsidRPr="005E414A">
        <w:rPr>
          <w:sz w:val="26"/>
          <w:szCs w:val="26"/>
        </w:rPr>
        <w:t xml:space="preserve"> </w:t>
      </w:r>
      <w:proofErr w:type="gramStart"/>
      <w:r w:rsidR="004F1FC8" w:rsidRPr="005E414A">
        <w:rPr>
          <w:sz w:val="26"/>
          <w:szCs w:val="26"/>
        </w:rPr>
        <w:t>Сальдо</w:t>
      </w:r>
      <w:r w:rsidR="00575A1D" w:rsidRPr="005E414A">
        <w:rPr>
          <w:sz w:val="26"/>
          <w:szCs w:val="26"/>
        </w:rPr>
        <w:t xml:space="preserve"> определяется как</w:t>
      </w:r>
      <w:r w:rsidRPr="005E414A">
        <w:rPr>
          <w:sz w:val="26"/>
          <w:szCs w:val="26"/>
        </w:rPr>
        <w:t xml:space="preserve"> разницы между д</w:t>
      </w:r>
      <w:r w:rsidR="004F1FC8" w:rsidRPr="005E414A">
        <w:rPr>
          <w:sz w:val="26"/>
          <w:szCs w:val="26"/>
        </w:rPr>
        <w:t>ебетовым и кредитовым оборотами.</w:t>
      </w:r>
      <w:proofErr w:type="gramEnd"/>
    </w:p>
    <w:p w:rsidR="004F1FC8" w:rsidRPr="005E414A" w:rsidRDefault="004F1FC8" w:rsidP="00AD77E7">
      <w:pPr>
        <w:rPr>
          <w:sz w:val="26"/>
          <w:szCs w:val="26"/>
        </w:rPr>
      </w:pPr>
      <w:r w:rsidRPr="005E414A">
        <w:rPr>
          <w:sz w:val="26"/>
          <w:szCs w:val="26"/>
        </w:rPr>
        <w:t>Сумма хозяйственных операций по дебету или кредиту счета</w:t>
      </w:r>
      <w:r w:rsidR="00391698" w:rsidRPr="005E414A">
        <w:rPr>
          <w:sz w:val="26"/>
          <w:szCs w:val="26"/>
        </w:rPr>
        <w:t xml:space="preserve"> называется </w:t>
      </w:r>
      <w:r w:rsidR="00391698" w:rsidRPr="005E414A">
        <w:rPr>
          <w:b/>
          <w:sz w:val="26"/>
          <w:szCs w:val="26"/>
        </w:rPr>
        <w:t>оборотом</w:t>
      </w:r>
      <w:r w:rsidR="00391698" w:rsidRPr="005E414A">
        <w:rPr>
          <w:sz w:val="26"/>
          <w:szCs w:val="26"/>
        </w:rPr>
        <w:t xml:space="preserve">. </w:t>
      </w:r>
    </w:p>
    <w:p w:rsidR="00391698" w:rsidRPr="005E414A" w:rsidRDefault="00391698" w:rsidP="00AD77E7">
      <w:pPr>
        <w:rPr>
          <w:sz w:val="26"/>
          <w:szCs w:val="26"/>
        </w:rPr>
      </w:pPr>
      <w:r w:rsidRPr="005E414A">
        <w:rPr>
          <w:sz w:val="26"/>
          <w:szCs w:val="26"/>
        </w:rPr>
        <w:t>Открыть счет означает</w:t>
      </w:r>
      <w:r w:rsidR="004F1FC8" w:rsidRPr="005E414A">
        <w:rPr>
          <w:sz w:val="26"/>
          <w:szCs w:val="26"/>
        </w:rPr>
        <w:t xml:space="preserve"> дать ему название и на соответствующей стороне</w:t>
      </w:r>
      <w:r w:rsidRPr="005E414A">
        <w:rPr>
          <w:sz w:val="26"/>
          <w:szCs w:val="26"/>
        </w:rPr>
        <w:t xml:space="preserve"> записать </w:t>
      </w:r>
      <w:r w:rsidR="004F1FC8" w:rsidRPr="005E414A">
        <w:rPr>
          <w:sz w:val="26"/>
          <w:szCs w:val="26"/>
        </w:rPr>
        <w:t>сальдо</w:t>
      </w:r>
      <w:r w:rsidRPr="005E414A">
        <w:rPr>
          <w:sz w:val="26"/>
          <w:szCs w:val="26"/>
        </w:rPr>
        <w:t>.</w:t>
      </w:r>
    </w:p>
    <w:p w:rsidR="00E523F0" w:rsidRDefault="00E523F0" w:rsidP="00AD77E7">
      <w:pPr>
        <w:rPr>
          <w:sz w:val="26"/>
          <w:szCs w:val="26"/>
        </w:rPr>
      </w:pPr>
    </w:p>
    <w:p w:rsidR="00391698" w:rsidRPr="005E414A" w:rsidRDefault="00391698" w:rsidP="00AD77E7">
      <w:pPr>
        <w:rPr>
          <w:sz w:val="26"/>
          <w:szCs w:val="26"/>
        </w:rPr>
      </w:pPr>
      <w:r w:rsidRPr="005E414A">
        <w:rPr>
          <w:sz w:val="26"/>
          <w:szCs w:val="26"/>
        </w:rPr>
        <w:t>Каждый счет можно представить следующей схемой:</w:t>
      </w:r>
    </w:p>
    <w:p w:rsidR="00391698" w:rsidRPr="005E414A" w:rsidRDefault="00391698" w:rsidP="00AD77E7">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391698" w:rsidRPr="005E414A" w:rsidTr="009011B9">
        <w:tc>
          <w:tcPr>
            <w:tcW w:w="2392" w:type="dxa"/>
            <w:tcBorders>
              <w:top w:val="nil"/>
              <w:left w:val="nil"/>
              <w:right w:val="nil"/>
            </w:tcBorders>
          </w:tcPr>
          <w:p w:rsidR="00391698" w:rsidRPr="005E414A" w:rsidRDefault="00391698" w:rsidP="00EB53E3">
            <w:pPr>
              <w:ind w:firstLine="0"/>
              <w:rPr>
                <w:sz w:val="26"/>
                <w:szCs w:val="26"/>
              </w:rPr>
            </w:pPr>
            <w:r w:rsidRPr="005E414A">
              <w:rPr>
                <w:sz w:val="26"/>
                <w:szCs w:val="26"/>
              </w:rPr>
              <w:t>Дебет</w:t>
            </w:r>
          </w:p>
        </w:tc>
        <w:tc>
          <w:tcPr>
            <w:tcW w:w="4786" w:type="dxa"/>
            <w:gridSpan w:val="2"/>
            <w:tcBorders>
              <w:top w:val="nil"/>
              <w:left w:val="nil"/>
              <w:right w:val="nil"/>
            </w:tcBorders>
            <w:vAlign w:val="bottom"/>
          </w:tcPr>
          <w:p w:rsidR="00391698" w:rsidRPr="005E414A" w:rsidRDefault="00391698" w:rsidP="00EB53E3">
            <w:pPr>
              <w:ind w:firstLine="18"/>
              <w:jc w:val="center"/>
              <w:rPr>
                <w:b/>
                <w:sz w:val="26"/>
                <w:szCs w:val="26"/>
              </w:rPr>
            </w:pPr>
            <w:r w:rsidRPr="005E414A">
              <w:rPr>
                <w:b/>
                <w:sz w:val="26"/>
                <w:szCs w:val="26"/>
              </w:rPr>
              <w:t>Наименование счета</w:t>
            </w:r>
          </w:p>
        </w:tc>
        <w:tc>
          <w:tcPr>
            <w:tcW w:w="2393" w:type="dxa"/>
            <w:tcBorders>
              <w:top w:val="nil"/>
              <w:left w:val="nil"/>
              <w:right w:val="nil"/>
            </w:tcBorders>
          </w:tcPr>
          <w:p w:rsidR="00391698" w:rsidRPr="005E414A" w:rsidRDefault="00391698" w:rsidP="00EB53E3">
            <w:pPr>
              <w:ind w:firstLine="0"/>
              <w:jc w:val="right"/>
              <w:rPr>
                <w:sz w:val="26"/>
                <w:szCs w:val="26"/>
              </w:rPr>
            </w:pPr>
            <w:r w:rsidRPr="005E414A">
              <w:rPr>
                <w:sz w:val="26"/>
                <w:szCs w:val="26"/>
              </w:rPr>
              <w:t>Кредит</w:t>
            </w:r>
          </w:p>
        </w:tc>
      </w:tr>
      <w:tr w:rsidR="00391698" w:rsidRPr="005E414A" w:rsidTr="00340F49">
        <w:trPr>
          <w:trHeight w:val="705"/>
        </w:trPr>
        <w:tc>
          <w:tcPr>
            <w:tcW w:w="2392" w:type="dxa"/>
            <w:tcBorders>
              <w:left w:val="nil"/>
              <w:bottom w:val="nil"/>
              <w:right w:val="nil"/>
            </w:tcBorders>
          </w:tcPr>
          <w:p w:rsidR="00391698" w:rsidRPr="005E414A" w:rsidRDefault="00391698" w:rsidP="00AD77E7">
            <w:pPr>
              <w:rPr>
                <w:sz w:val="26"/>
                <w:szCs w:val="26"/>
              </w:rPr>
            </w:pPr>
          </w:p>
        </w:tc>
        <w:tc>
          <w:tcPr>
            <w:tcW w:w="2393" w:type="dxa"/>
            <w:tcBorders>
              <w:left w:val="nil"/>
              <w:bottom w:val="nil"/>
            </w:tcBorders>
          </w:tcPr>
          <w:p w:rsidR="00391698" w:rsidRPr="005E414A" w:rsidRDefault="00391698" w:rsidP="00AD77E7">
            <w:pPr>
              <w:rPr>
                <w:sz w:val="26"/>
                <w:szCs w:val="26"/>
              </w:rPr>
            </w:pPr>
          </w:p>
        </w:tc>
        <w:tc>
          <w:tcPr>
            <w:tcW w:w="2393" w:type="dxa"/>
            <w:tcBorders>
              <w:bottom w:val="nil"/>
              <w:right w:val="nil"/>
            </w:tcBorders>
          </w:tcPr>
          <w:p w:rsidR="00391698" w:rsidRPr="005E414A" w:rsidRDefault="00391698" w:rsidP="00AD77E7">
            <w:pPr>
              <w:rPr>
                <w:sz w:val="26"/>
                <w:szCs w:val="26"/>
              </w:rPr>
            </w:pPr>
          </w:p>
        </w:tc>
        <w:tc>
          <w:tcPr>
            <w:tcW w:w="2393" w:type="dxa"/>
            <w:tcBorders>
              <w:left w:val="nil"/>
              <w:bottom w:val="nil"/>
              <w:right w:val="nil"/>
            </w:tcBorders>
          </w:tcPr>
          <w:p w:rsidR="00391698" w:rsidRPr="005E414A" w:rsidRDefault="00391698" w:rsidP="00AD77E7">
            <w:pPr>
              <w:rPr>
                <w:sz w:val="26"/>
                <w:szCs w:val="26"/>
              </w:rPr>
            </w:pPr>
          </w:p>
        </w:tc>
      </w:tr>
    </w:tbl>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На счетах бухгалтерского учета отражают следующие показатели:</w:t>
      </w:r>
    </w:p>
    <w:p w:rsidR="00391698" w:rsidRPr="005E414A" w:rsidRDefault="00391698" w:rsidP="0025287C">
      <w:pPr>
        <w:numPr>
          <w:ilvl w:val="0"/>
          <w:numId w:val="5"/>
        </w:numPr>
        <w:rPr>
          <w:sz w:val="26"/>
          <w:szCs w:val="26"/>
        </w:rPr>
      </w:pPr>
      <w:r w:rsidRPr="005E414A">
        <w:rPr>
          <w:sz w:val="26"/>
          <w:szCs w:val="26"/>
        </w:rPr>
        <w:t>начальный и конечный остаток (сальдо);</w:t>
      </w:r>
    </w:p>
    <w:p w:rsidR="00391698" w:rsidRPr="005E414A" w:rsidRDefault="00391698" w:rsidP="0025287C">
      <w:pPr>
        <w:numPr>
          <w:ilvl w:val="0"/>
          <w:numId w:val="5"/>
        </w:numPr>
        <w:rPr>
          <w:sz w:val="26"/>
          <w:szCs w:val="26"/>
        </w:rPr>
      </w:pPr>
      <w:r w:rsidRPr="005E414A">
        <w:rPr>
          <w:sz w:val="26"/>
          <w:szCs w:val="26"/>
        </w:rPr>
        <w:t>дебетовый оборот (сумма всех записей по дебету счета);</w:t>
      </w:r>
    </w:p>
    <w:p w:rsidR="00391698" w:rsidRPr="005E414A" w:rsidRDefault="00391698" w:rsidP="0025287C">
      <w:pPr>
        <w:numPr>
          <w:ilvl w:val="0"/>
          <w:numId w:val="5"/>
        </w:numPr>
        <w:rPr>
          <w:sz w:val="26"/>
          <w:szCs w:val="26"/>
        </w:rPr>
      </w:pPr>
      <w:r w:rsidRPr="005E414A">
        <w:rPr>
          <w:sz w:val="26"/>
          <w:szCs w:val="26"/>
        </w:rPr>
        <w:t>кредитовый оборот (сумма всех записей по кредиту счета).</w:t>
      </w:r>
    </w:p>
    <w:p w:rsidR="00391698" w:rsidRPr="005E414A" w:rsidRDefault="00391698" w:rsidP="00AD77E7">
      <w:pPr>
        <w:rPr>
          <w:sz w:val="26"/>
          <w:szCs w:val="26"/>
        </w:rPr>
      </w:pPr>
      <w:r w:rsidRPr="005E414A">
        <w:rPr>
          <w:sz w:val="26"/>
          <w:szCs w:val="26"/>
        </w:rPr>
        <w:t>Записи на счетах бухгалтерского учета производятся на основании первичных учетных документов.</w:t>
      </w:r>
    </w:p>
    <w:p w:rsidR="00391698" w:rsidRPr="005E414A" w:rsidRDefault="00391698" w:rsidP="00AD77E7">
      <w:pPr>
        <w:rPr>
          <w:sz w:val="26"/>
          <w:szCs w:val="26"/>
        </w:rPr>
      </w:pPr>
      <w:r w:rsidRPr="005E414A">
        <w:rPr>
          <w:sz w:val="26"/>
          <w:szCs w:val="26"/>
        </w:rPr>
        <w:t>Все счета, применяемые в бухгалтерском учете российских организаций, представлены в Плане счетов бухгалтерского учета финансово-хозяйственной деятельности организаций, утвержденном Минфином России.</w:t>
      </w:r>
    </w:p>
    <w:p w:rsidR="00391698" w:rsidRPr="005E414A" w:rsidRDefault="004F1FC8" w:rsidP="00AD77E7">
      <w:pPr>
        <w:rPr>
          <w:sz w:val="26"/>
          <w:szCs w:val="26"/>
        </w:rPr>
      </w:pPr>
      <w:r w:rsidRPr="005E414A">
        <w:rPr>
          <w:sz w:val="26"/>
          <w:szCs w:val="26"/>
        </w:rPr>
        <w:t>Бухгалтерские счета могут</w:t>
      </w:r>
      <w:r w:rsidR="00D41EE5" w:rsidRPr="005E414A">
        <w:rPr>
          <w:sz w:val="26"/>
          <w:szCs w:val="26"/>
        </w:rPr>
        <w:t xml:space="preserve"> быть</w:t>
      </w:r>
      <w:r w:rsidRPr="005E414A">
        <w:rPr>
          <w:sz w:val="26"/>
          <w:szCs w:val="26"/>
        </w:rPr>
        <w:t xml:space="preserve"> активными</w:t>
      </w:r>
      <w:r w:rsidR="00D41EE5" w:rsidRPr="005E414A">
        <w:rPr>
          <w:sz w:val="26"/>
          <w:szCs w:val="26"/>
        </w:rPr>
        <w:t>,</w:t>
      </w:r>
      <w:r w:rsidRPr="005E414A">
        <w:rPr>
          <w:sz w:val="26"/>
          <w:szCs w:val="26"/>
        </w:rPr>
        <w:t xml:space="preserve"> пассивными</w:t>
      </w:r>
      <w:r w:rsidR="00D41EE5" w:rsidRPr="005E414A">
        <w:rPr>
          <w:sz w:val="26"/>
          <w:szCs w:val="26"/>
        </w:rPr>
        <w:t xml:space="preserve"> и активно-пассивными.</w:t>
      </w:r>
    </w:p>
    <w:p w:rsidR="00391698" w:rsidRPr="005E414A" w:rsidRDefault="00391698" w:rsidP="00AD77E7">
      <w:pPr>
        <w:rPr>
          <w:sz w:val="26"/>
          <w:szCs w:val="26"/>
        </w:rPr>
      </w:pPr>
    </w:p>
    <w:p w:rsidR="00391698" w:rsidRPr="005E414A" w:rsidRDefault="00391698" w:rsidP="00EB53E3">
      <w:pPr>
        <w:ind w:firstLine="0"/>
        <w:rPr>
          <w:b/>
          <w:i/>
          <w:sz w:val="26"/>
          <w:szCs w:val="26"/>
        </w:rPr>
      </w:pPr>
      <w:r w:rsidRPr="005E414A">
        <w:rPr>
          <w:b/>
          <w:i/>
          <w:sz w:val="26"/>
          <w:szCs w:val="26"/>
        </w:rPr>
        <w:t>Назначение и структура активных счетов бухгалтерского учета</w:t>
      </w:r>
    </w:p>
    <w:p w:rsidR="00391698" w:rsidRPr="005E414A" w:rsidRDefault="00391698" w:rsidP="00AD77E7">
      <w:pPr>
        <w:rPr>
          <w:sz w:val="26"/>
          <w:szCs w:val="26"/>
        </w:rPr>
      </w:pPr>
      <w:r w:rsidRPr="005E414A">
        <w:rPr>
          <w:sz w:val="26"/>
          <w:szCs w:val="26"/>
        </w:rPr>
        <w:t>Активные счета предназначены для текущего учета наличия и изменения активов организации. К ним относятся счета «Основные средства»,  «Касса», «Расчетные счета» и др.</w:t>
      </w:r>
    </w:p>
    <w:p w:rsidR="00391698" w:rsidRDefault="00391698" w:rsidP="00AD77E7">
      <w:pPr>
        <w:rPr>
          <w:sz w:val="26"/>
          <w:szCs w:val="26"/>
        </w:rPr>
      </w:pPr>
    </w:p>
    <w:p w:rsidR="00E523F0" w:rsidRDefault="00E523F0" w:rsidP="00AD77E7">
      <w:pPr>
        <w:rPr>
          <w:sz w:val="26"/>
          <w:szCs w:val="26"/>
        </w:rPr>
      </w:pPr>
    </w:p>
    <w:p w:rsidR="00E523F0" w:rsidRDefault="00E523F0" w:rsidP="00AD77E7">
      <w:pPr>
        <w:rPr>
          <w:sz w:val="26"/>
          <w:szCs w:val="26"/>
        </w:rPr>
      </w:pPr>
    </w:p>
    <w:p w:rsidR="00E523F0" w:rsidRDefault="00E523F0" w:rsidP="00AD77E7">
      <w:pPr>
        <w:rPr>
          <w:sz w:val="26"/>
          <w:szCs w:val="26"/>
        </w:rPr>
      </w:pPr>
    </w:p>
    <w:p w:rsidR="00E523F0" w:rsidRDefault="00E523F0" w:rsidP="00AD77E7">
      <w:pPr>
        <w:rPr>
          <w:sz w:val="26"/>
          <w:szCs w:val="26"/>
        </w:rPr>
      </w:pPr>
    </w:p>
    <w:p w:rsidR="00E523F0" w:rsidRPr="005E414A" w:rsidRDefault="00E523F0" w:rsidP="00AD77E7">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391698" w:rsidRPr="005E414A" w:rsidTr="00F479E2">
        <w:tc>
          <w:tcPr>
            <w:tcW w:w="2392" w:type="dxa"/>
            <w:tcBorders>
              <w:top w:val="nil"/>
              <w:left w:val="nil"/>
              <w:right w:val="nil"/>
            </w:tcBorders>
          </w:tcPr>
          <w:p w:rsidR="00391698" w:rsidRPr="005E414A" w:rsidRDefault="00391698" w:rsidP="00EB53E3">
            <w:pPr>
              <w:ind w:firstLine="0"/>
              <w:rPr>
                <w:sz w:val="26"/>
                <w:szCs w:val="26"/>
              </w:rPr>
            </w:pPr>
            <w:r w:rsidRPr="005E414A">
              <w:rPr>
                <w:sz w:val="26"/>
                <w:szCs w:val="26"/>
              </w:rPr>
              <w:t>Дебет</w:t>
            </w:r>
          </w:p>
        </w:tc>
        <w:tc>
          <w:tcPr>
            <w:tcW w:w="4786" w:type="dxa"/>
            <w:gridSpan w:val="2"/>
            <w:tcBorders>
              <w:top w:val="nil"/>
              <w:left w:val="nil"/>
              <w:right w:val="nil"/>
            </w:tcBorders>
            <w:vAlign w:val="bottom"/>
          </w:tcPr>
          <w:p w:rsidR="00391698" w:rsidRPr="005E414A" w:rsidRDefault="00391698" w:rsidP="00EB53E3">
            <w:pPr>
              <w:ind w:firstLine="18"/>
              <w:jc w:val="center"/>
              <w:rPr>
                <w:b/>
                <w:sz w:val="26"/>
                <w:szCs w:val="26"/>
              </w:rPr>
            </w:pPr>
            <w:r w:rsidRPr="005E414A">
              <w:rPr>
                <w:b/>
                <w:sz w:val="26"/>
                <w:szCs w:val="26"/>
              </w:rPr>
              <w:t>Структура активного счета</w:t>
            </w:r>
          </w:p>
        </w:tc>
        <w:tc>
          <w:tcPr>
            <w:tcW w:w="2393" w:type="dxa"/>
            <w:tcBorders>
              <w:top w:val="nil"/>
              <w:left w:val="nil"/>
              <w:right w:val="nil"/>
            </w:tcBorders>
          </w:tcPr>
          <w:p w:rsidR="00391698" w:rsidRPr="005E414A" w:rsidRDefault="00391698" w:rsidP="00EB53E3">
            <w:pPr>
              <w:ind w:firstLine="0"/>
              <w:jc w:val="right"/>
              <w:rPr>
                <w:sz w:val="26"/>
                <w:szCs w:val="26"/>
              </w:rPr>
            </w:pPr>
            <w:r w:rsidRPr="005E414A">
              <w:rPr>
                <w:sz w:val="26"/>
                <w:szCs w:val="26"/>
              </w:rPr>
              <w:t>Кредит</w:t>
            </w:r>
          </w:p>
        </w:tc>
      </w:tr>
      <w:tr w:rsidR="00391698" w:rsidRPr="005E414A" w:rsidTr="00F479E2">
        <w:trPr>
          <w:trHeight w:val="422"/>
        </w:trPr>
        <w:tc>
          <w:tcPr>
            <w:tcW w:w="4785" w:type="dxa"/>
            <w:gridSpan w:val="2"/>
            <w:tcBorders>
              <w:left w:val="nil"/>
            </w:tcBorders>
            <w:vAlign w:val="center"/>
          </w:tcPr>
          <w:p w:rsidR="00391698" w:rsidRPr="005E414A" w:rsidRDefault="00391698" w:rsidP="00AD77E7">
            <w:pPr>
              <w:rPr>
                <w:sz w:val="26"/>
                <w:szCs w:val="26"/>
              </w:rPr>
            </w:pPr>
            <w:r w:rsidRPr="005E414A">
              <w:rPr>
                <w:sz w:val="26"/>
                <w:szCs w:val="26"/>
              </w:rPr>
              <w:t>Начальное сальдо (</w:t>
            </w:r>
            <w:proofErr w:type="spellStart"/>
            <w:r w:rsidRPr="005E414A">
              <w:rPr>
                <w:sz w:val="26"/>
                <w:szCs w:val="26"/>
              </w:rPr>
              <w:t>С</w:t>
            </w:r>
            <w:r w:rsidRPr="005E414A">
              <w:rPr>
                <w:sz w:val="26"/>
                <w:szCs w:val="26"/>
                <w:vertAlign w:val="subscript"/>
              </w:rPr>
              <w:t>н</w:t>
            </w:r>
            <w:proofErr w:type="spellEnd"/>
            <w:r w:rsidRPr="005E414A">
              <w:rPr>
                <w:sz w:val="26"/>
                <w:szCs w:val="26"/>
              </w:rPr>
              <w:t>)</w:t>
            </w:r>
          </w:p>
        </w:tc>
        <w:tc>
          <w:tcPr>
            <w:tcW w:w="2393" w:type="dxa"/>
            <w:tcBorders>
              <w:bottom w:val="nil"/>
              <w:right w:val="nil"/>
            </w:tcBorders>
            <w:vAlign w:val="center"/>
          </w:tcPr>
          <w:p w:rsidR="00391698" w:rsidRPr="005E414A" w:rsidRDefault="00391698" w:rsidP="00AD77E7">
            <w:pPr>
              <w:rPr>
                <w:sz w:val="26"/>
                <w:szCs w:val="26"/>
              </w:rPr>
            </w:pPr>
          </w:p>
        </w:tc>
        <w:tc>
          <w:tcPr>
            <w:tcW w:w="2393" w:type="dxa"/>
            <w:tcBorders>
              <w:left w:val="nil"/>
              <w:bottom w:val="nil"/>
              <w:right w:val="nil"/>
            </w:tcBorders>
            <w:vAlign w:val="center"/>
          </w:tcPr>
          <w:p w:rsidR="00391698" w:rsidRPr="005E414A" w:rsidRDefault="00391698" w:rsidP="00AD77E7">
            <w:pPr>
              <w:rPr>
                <w:sz w:val="26"/>
                <w:szCs w:val="26"/>
              </w:rPr>
            </w:pPr>
          </w:p>
        </w:tc>
      </w:tr>
      <w:tr w:rsidR="00391698" w:rsidRPr="005E414A" w:rsidTr="00E903EC">
        <w:trPr>
          <w:trHeight w:val="1325"/>
        </w:trPr>
        <w:tc>
          <w:tcPr>
            <w:tcW w:w="4785" w:type="dxa"/>
            <w:gridSpan w:val="2"/>
            <w:tcBorders>
              <w:left w:val="nil"/>
            </w:tcBorders>
            <w:vAlign w:val="center"/>
          </w:tcPr>
          <w:p w:rsidR="00391698" w:rsidRPr="005E414A" w:rsidRDefault="00391698" w:rsidP="00AD77E7">
            <w:pPr>
              <w:rPr>
                <w:sz w:val="26"/>
                <w:szCs w:val="26"/>
              </w:rPr>
            </w:pPr>
            <w:r w:rsidRPr="005E414A">
              <w:rPr>
                <w:sz w:val="26"/>
                <w:szCs w:val="26"/>
              </w:rPr>
              <w:t>Увеличение активов</w:t>
            </w:r>
            <w:proofErr w:type="gramStart"/>
            <w:r w:rsidRPr="005E414A">
              <w:rPr>
                <w:sz w:val="26"/>
                <w:szCs w:val="26"/>
              </w:rPr>
              <w:t xml:space="preserve"> (+)</w:t>
            </w:r>
            <w:proofErr w:type="gramEnd"/>
          </w:p>
        </w:tc>
        <w:tc>
          <w:tcPr>
            <w:tcW w:w="4786" w:type="dxa"/>
            <w:gridSpan w:val="2"/>
            <w:tcBorders>
              <w:top w:val="nil"/>
              <w:right w:val="nil"/>
            </w:tcBorders>
            <w:vAlign w:val="center"/>
          </w:tcPr>
          <w:p w:rsidR="00391698" w:rsidRPr="005E414A" w:rsidRDefault="00391698" w:rsidP="00EB53E3">
            <w:pPr>
              <w:ind w:firstLine="0"/>
              <w:rPr>
                <w:sz w:val="26"/>
                <w:szCs w:val="26"/>
              </w:rPr>
            </w:pPr>
            <w:r w:rsidRPr="005E414A">
              <w:rPr>
                <w:sz w:val="26"/>
                <w:szCs w:val="26"/>
              </w:rPr>
              <w:tab/>
              <w:t>Уменьшение активов</w:t>
            </w:r>
            <w:proofErr w:type="gramStart"/>
            <w:r w:rsidRPr="005E414A">
              <w:rPr>
                <w:sz w:val="26"/>
                <w:szCs w:val="26"/>
              </w:rPr>
              <w:t xml:space="preserve"> (‒)</w:t>
            </w:r>
            <w:proofErr w:type="gramEnd"/>
          </w:p>
        </w:tc>
      </w:tr>
      <w:tr w:rsidR="00391698" w:rsidRPr="005E414A" w:rsidTr="00E5779F">
        <w:trPr>
          <w:trHeight w:val="525"/>
        </w:trPr>
        <w:tc>
          <w:tcPr>
            <w:tcW w:w="4785" w:type="dxa"/>
            <w:gridSpan w:val="2"/>
            <w:tcBorders>
              <w:left w:val="nil"/>
            </w:tcBorders>
            <w:vAlign w:val="center"/>
          </w:tcPr>
          <w:p w:rsidR="00391698" w:rsidRPr="005E414A" w:rsidRDefault="00391698" w:rsidP="00AD77E7">
            <w:pPr>
              <w:rPr>
                <w:sz w:val="26"/>
                <w:szCs w:val="26"/>
              </w:rPr>
            </w:pPr>
            <w:r w:rsidRPr="005E414A">
              <w:rPr>
                <w:sz w:val="26"/>
                <w:szCs w:val="26"/>
              </w:rPr>
              <w:t>Оборот по дебету (</w:t>
            </w:r>
            <w:proofErr w:type="spellStart"/>
            <w:r w:rsidRPr="005E414A">
              <w:rPr>
                <w:sz w:val="26"/>
                <w:szCs w:val="26"/>
              </w:rPr>
              <w:t>Д</w:t>
            </w:r>
            <w:r w:rsidRPr="005E414A">
              <w:rPr>
                <w:sz w:val="26"/>
                <w:szCs w:val="26"/>
                <w:vertAlign w:val="subscript"/>
              </w:rPr>
              <w:t>об</w:t>
            </w:r>
            <w:proofErr w:type="spellEnd"/>
            <w:r w:rsidRPr="005E414A">
              <w:rPr>
                <w:sz w:val="26"/>
                <w:szCs w:val="26"/>
              </w:rPr>
              <w:t>)</w:t>
            </w:r>
          </w:p>
        </w:tc>
        <w:tc>
          <w:tcPr>
            <w:tcW w:w="4786" w:type="dxa"/>
            <w:gridSpan w:val="2"/>
            <w:tcBorders>
              <w:right w:val="nil"/>
            </w:tcBorders>
            <w:vAlign w:val="center"/>
          </w:tcPr>
          <w:p w:rsidR="00391698" w:rsidRPr="005E414A" w:rsidRDefault="00391698" w:rsidP="00EB53E3">
            <w:pPr>
              <w:ind w:firstLine="0"/>
              <w:rPr>
                <w:sz w:val="26"/>
                <w:szCs w:val="26"/>
              </w:rPr>
            </w:pPr>
            <w:r w:rsidRPr="005E414A">
              <w:rPr>
                <w:sz w:val="26"/>
                <w:szCs w:val="26"/>
              </w:rPr>
              <w:tab/>
              <w:t>Оборот по кредиту (</w:t>
            </w:r>
            <w:proofErr w:type="spellStart"/>
            <w:r w:rsidRPr="005E414A">
              <w:rPr>
                <w:sz w:val="26"/>
                <w:szCs w:val="26"/>
              </w:rPr>
              <w:t>К</w:t>
            </w:r>
            <w:r w:rsidRPr="005E414A">
              <w:rPr>
                <w:sz w:val="26"/>
                <w:szCs w:val="26"/>
                <w:vertAlign w:val="subscript"/>
              </w:rPr>
              <w:t>об</w:t>
            </w:r>
            <w:proofErr w:type="spellEnd"/>
            <w:r w:rsidRPr="005E414A">
              <w:rPr>
                <w:sz w:val="26"/>
                <w:szCs w:val="26"/>
              </w:rPr>
              <w:t>)</w:t>
            </w:r>
          </w:p>
        </w:tc>
      </w:tr>
      <w:tr w:rsidR="00391698" w:rsidRPr="005E414A" w:rsidTr="00F479E2">
        <w:trPr>
          <w:trHeight w:val="705"/>
        </w:trPr>
        <w:tc>
          <w:tcPr>
            <w:tcW w:w="4785" w:type="dxa"/>
            <w:gridSpan w:val="2"/>
            <w:tcBorders>
              <w:left w:val="nil"/>
              <w:bottom w:val="nil"/>
            </w:tcBorders>
            <w:vAlign w:val="center"/>
          </w:tcPr>
          <w:p w:rsidR="00391698" w:rsidRPr="005E414A" w:rsidRDefault="00391698" w:rsidP="00AD77E7">
            <w:pPr>
              <w:rPr>
                <w:sz w:val="26"/>
                <w:szCs w:val="26"/>
              </w:rPr>
            </w:pPr>
            <w:r w:rsidRPr="005E414A">
              <w:rPr>
                <w:sz w:val="26"/>
                <w:szCs w:val="26"/>
              </w:rPr>
              <w:t>Конечное сальдо (</w:t>
            </w:r>
            <w:proofErr w:type="spellStart"/>
            <w:r w:rsidRPr="005E414A">
              <w:rPr>
                <w:sz w:val="26"/>
                <w:szCs w:val="26"/>
              </w:rPr>
              <w:t>С</w:t>
            </w:r>
            <w:r w:rsidRPr="005E414A">
              <w:rPr>
                <w:sz w:val="26"/>
                <w:szCs w:val="26"/>
                <w:vertAlign w:val="subscript"/>
              </w:rPr>
              <w:t>к</w:t>
            </w:r>
            <w:proofErr w:type="spellEnd"/>
            <w:r w:rsidRPr="005E414A">
              <w:rPr>
                <w:sz w:val="26"/>
                <w:szCs w:val="26"/>
              </w:rPr>
              <w:t>)</w:t>
            </w:r>
          </w:p>
        </w:tc>
        <w:tc>
          <w:tcPr>
            <w:tcW w:w="2393" w:type="dxa"/>
            <w:tcBorders>
              <w:bottom w:val="nil"/>
              <w:right w:val="nil"/>
            </w:tcBorders>
            <w:vAlign w:val="center"/>
          </w:tcPr>
          <w:p w:rsidR="00391698" w:rsidRPr="005E414A" w:rsidRDefault="00391698" w:rsidP="00EB53E3">
            <w:pPr>
              <w:ind w:firstLine="0"/>
              <w:rPr>
                <w:sz w:val="26"/>
                <w:szCs w:val="26"/>
              </w:rPr>
            </w:pPr>
          </w:p>
        </w:tc>
        <w:tc>
          <w:tcPr>
            <w:tcW w:w="2393" w:type="dxa"/>
            <w:tcBorders>
              <w:left w:val="nil"/>
              <w:bottom w:val="nil"/>
              <w:right w:val="nil"/>
            </w:tcBorders>
            <w:vAlign w:val="center"/>
          </w:tcPr>
          <w:p w:rsidR="00391698" w:rsidRPr="005E414A" w:rsidRDefault="00391698" w:rsidP="00AD77E7">
            <w:pPr>
              <w:rPr>
                <w:sz w:val="26"/>
                <w:szCs w:val="26"/>
              </w:rPr>
            </w:pPr>
          </w:p>
        </w:tc>
      </w:tr>
    </w:tbl>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Сальдо на конец отчетного периода активного счета равно сальдо на начало отчетного периода плюс дебетовый оборот минус кредитовый оборот:</w:t>
      </w:r>
    </w:p>
    <w:p w:rsidR="00391698" w:rsidRPr="005E414A" w:rsidRDefault="00E903EC" w:rsidP="00E47949">
      <w:pPr>
        <w:ind w:firstLine="0"/>
        <w:jc w:val="center"/>
        <w:rPr>
          <w:sz w:val="26"/>
          <w:szCs w:val="26"/>
          <w:vertAlign w:val="subscript"/>
        </w:rPr>
      </w:pPr>
      <w:r w:rsidRPr="005E414A">
        <w:rPr>
          <w:position w:val="-12"/>
          <w:sz w:val="26"/>
          <w:szCs w:val="26"/>
        </w:rPr>
        <w:object w:dxaOrig="19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26pt" o:ole="">
            <v:imagedata r:id="rId21" o:title=""/>
          </v:shape>
          <o:OLEObject Type="Embed" ProgID="Equation.3" ShapeID="_x0000_i1025" DrawAspect="Content" ObjectID="_1749807053" r:id="rId22"/>
        </w:object>
      </w:r>
    </w:p>
    <w:p w:rsidR="00391698" w:rsidRPr="005E414A" w:rsidRDefault="00391698" w:rsidP="00AD77E7">
      <w:pPr>
        <w:rPr>
          <w:sz w:val="26"/>
          <w:szCs w:val="26"/>
        </w:rPr>
      </w:pPr>
      <w:r w:rsidRPr="005E414A">
        <w:rPr>
          <w:sz w:val="26"/>
          <w:szCs w:val="26"/>
        </w:rPr>
        <w:t xml:space="preserve">В активных счетах сальдо может быть </w:t>
      </w:r>
      <w:r w:rsidRPr="005E414A">
        <w:rPr>
          <w:b/>
          <w:sz w:val="26"/>
          <w:szCs w:val="26"/>
        </w:rPr>
        <w:t>только дебетовым или равным нулю</w:t>
      </w:r>
      <w:r w:rsidRPr="005E414A">
        <w:rPr>
          <w:sz w:val="26"/>
          <w:szCs w:val="26"/>
        </w:rPr>
        <w:t>.</w:t>
      </w:r>
    </w:p>
    <w:p w:rsidR="00E903EC" w:rsidRPr="005E414A" w:rsidRDefault="00E903EC" w:rsidP="00AD77E7">
      <w:pPr>
        <w:rPr>
          <w:sz w:val="26"/>
          <w:szCs w:val="26"/>
        </w:rPr>
      </w:pPr>
    </w:p>
    <w:p w:rsidR="00391698" w:rsidRPr="005E414A" w:rsidRDefault="00391698" w:rsidP="00AD77E7">
      <w:pPr>
        <w:rPr>
          <w:sz w:val="26"/>
          <w:szCs w:val="26"/>
        </w:rPr>
      </w:pPr>
      <w:r w:rsidRPr="005E414A">
        <w:rPr>
          <w:i/>
          <w:sz w:val="26"/>
          <w:szCs w:val="26"/>
        </w:rPr>
        <w:t>Например:</w:t>
      </w:r>
      <w:r w:rsidR="00E903EC" w:rsidRPr="005E414A">
        <w:rPr>
          <w:sz w:val="26"/>
          <w:szCs w:val="26"/>
        </w:rPr>
        <w:t xml:space="preserve"> На начало периода в кассе организации был остаток денежных средств 15 000 руб. </w:t>
      </w:r>
      <w:r w:rsidR="006A4502" w:rsidRPr="005E414A">
        <w:rPr>
          <w:sz w:val="26"/>
          <w:szCs w:val="26"/>
        </w:rPr>
        <w:t xml:space="preserve">В течение месяца дважды поступала выручка в суммах 22 500 руб. и 13 600 руб., а также осуществлялась выдача денежных средств из кассы на оплату труда </w:t>
      </w:r>
      <w:r w:rsidR="008E5A39" w:rsidRPr="005E414A">
        <w:rPr>
          <w:sz w:val="26"/>
          <w:szCs w:val="26"/>
        </w:rPr>
        <w:t>87</w:t>
      </w:r>
      <w:r w:rsidR="006A4502" w:rsidRPr="005E414A">
        <w:rPr>
          <w:sz w:val="26"/>
          <w:szCs w:val="26"/>
        </w:rPr>
        <w:t> 000 руб. и на хозяйственные нужды 12 000 руб.</w:t>
      </w:r>
    </w:p>
    <w:p w:rsidR="006A4502" w:rsidRDefault="006A4502" w:rsidP="00AD77E7">
      <w:pPr>
        <w:rPr>
          <w:sz w:val="26"/>
          <w:szCs w:val="26"/>
        </w:rPr>
      </w:pPr>
    </w:p>
    <w:p w:rsidR="00E523F0" w:rsidRDefault="00E523F0" w:rsidP="00AD77E7">
      <w:pPr>
        <w:rPr>
          <w:sz w:val="26"/>
          <w:szCs w:val="26"/>
        </w:rPr>
      </w:pPr>
    </w:p>
    <w:p w:rsidR="00E523F0" w:rsidRPr="005E414A" w:rsidRDefault="00E523F0" w:rsidP="00AD77E7">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391698" w:rsidRPr="005E414A" w:rsidTr="00A12251">
        <w:tc>
          <w:tcPr>
            <w:tcW w:w="2392" w:type="dxa"/>
            <w:tcBorders>
              <w:top w:val="nil"/>
              <w:left w:val="nil"/>
              <w:right w:val="nil"/>
            </w:tcBorders>
          </w:tcPr>
          <w:p w:rsidR="00391698" w:rsidRPr="005E414A" w:rsidRDefault="00391698" w:rsidP="00EB53E3">
            <w:pPr>
              <w:ind w:firstLine="0"/>
              <w:rPr>
                <w:sz w:val="26"/>
                <w:szCs w:val="26"/>
              </w:rPr>
            </w:pPr>
            <w:r w:rsidRPr="005E414A">
              <w:rPr>
                <w:sz w:val="26"/>
                <w:szCs w:val="26"/>
              </w:rPr>
              <w:t>Дебет</w:t>
            </w:r>
          </w:p>
        </w:tc>
        <w:tc>
          <w:tcPr>
            <w:tcW w:w="4786" w:type="dxa"/>
            <w:gridSpan w:val="2"/>
            <w:tcBorders>
              <w:top w:val="nil"/>
              <w:left w:val="nil"/>
              <w:right w:val="nil"/>
            </w:tcBorders>
            <w:vAlign w:val="bottom"/>
          </w:tcPr>
          <w:p w:rsidR="00391698" w:rsidRPr="005E414A" w:rsidRDefault="00391698" w:rsidP="00EB53E3">
            <w:pPr>
              <w:ind w:firstLine="18"/>
              <w:jc w:val="center"/>
              <w:rPr>
                <w:b/>
                <w:sz w:val="26"/>
                <w:szCs w:val="26"/>
              </w:rPr>
            </w:pPr>
            <w:r w:rsidRPr="005E414A">
              <w:rPr>
                <w:b/>
                <w:sz w:val="26"/>
                <w:szCs w:val="26"/>
              </w:rPr>
              <w:t>счет «Касса»</w:t>
            </w:r>
          </w:p>
        </w:tc>
        <w:tc>
          <w:tcPr>
            <w:tcW w:w="2393" w:type="dxa"/>
            <w:tcBorders>
              <w:top w:val="nil"/>
              <w:left w:val="nil"/>
              <w:right w:val="nil"/>
            </w:tcBorders>
          </w:tcPr>
          <w:p w:rsidR="00391698" w:rsidRPr="005E414A" w:rsidRDefault="00391698" w:rsidP="00EB53E3">
            <w:pPr>
              <w:ind w:firstLine="0"/>
              <w:jc w:val="right"/>
              <w:rPr>
                <w:sz w:val="26"/>
                <w:szCs w:val="26"/>
              </w:rPr>
            </w:pPr>
            <w:r w:rsidRPr="005E414A">
              <w:rPr>
                <w:sz w:val="26"/>
                <w:szCs w:val="26"/>
              </w:rPr>
              <w:t>Кредит</w:t>
            </w:r>
          </w:p>
        </w:tc>
      </w:tr>
      <w:tr w:rsidR="00391698" w:rsidRPr="005E414A" w:rsidTr="00A12251">
        <w:trPr>
          <w:trHeight w:val="422"/>
        </w:trPr>
        <w:tc>
          <w:tcPr>
            <w:tcW w:w="4785" w:type="dxa"/>
            <w:gridSpan w:val="2"/>
            <w:tcBorders>
              <w:left w:val="nil"/>
            </w:tcBorders>
            <w:vAlign w:val="center"/>
          </w:tcPr>
          <w:p w:rsidR="00391698" w:rsidRPr="005E414A" w:rsidRDefault="00391698" w:rsidP="00AD77E7">
            <w:pPr>
              <w:rPr>
                <w:sz w:val="26"/>
                <w:szCs w:val="26"/>
              </w:rPr>
            </w:pPr>
            <w:proofErr w:type="spellStart"/>
            <w:r w:rsidRPr="005E414A">
              <w:rPr>
                <w:b/>
                <w:sz w:val="26"/>
                <w:szCs w:val="26"/>
              </w:rPr>
              <w:t>С</w:t>
            </w:r>
            <w:r w:rsidRPr="005E414A">
              <w:rPr>
                <w:b/>
                <w:sz w:val="26"/>
                <w:szCs w:val="26"/>
                <w:vertAlign w:val="subscript"/>
              </w:rPr>
              <w:t>н</w:t>
            </w:r>
            <w:proofErr w:type="spellEnd"/>
            <w:r w:rsidRPr="005E414A">
              <w:rPr>
                <w:b/>
                <w:sz w:val="26"/>
                <w:szCs w:val="26"/>
              </w:rPr>
              <w:t xml:space="preserve">  15 000 </w:t>
            </w:r>
            <w:r w:rsidRPr="005E414A">
              <w:rPr>
                <w:sz w:val="26"/>
                <w:szCs w:val="26"/>
              </w:rPr>
              <w:t xml:space="preserve"> (остаток денежных средств на начало периода)</w:t>
            </w:r>
          </w:p>
        </w:tc>
        <w:tc>
          <w:tcPr>
            <w:tcW w:w="2393" w:type="dxa"/>
            <w:tcBorders>
              <w:bottom w:val="nil"/>
              <w:right w:val="nil"/>
            </w:tcBorders>
            <w:vAlign w:val="center"/>
          </w:tcPr>
          <w:p w:rsidR="00391698" w:rsidRPr="005E414A" w:rsidRDefault="00391698" w:rsidP="00AD77E7">
            <w:pPr>
              <w:rPr>
                <w:sz w:val="26"/>
                <w:szCs w:val="26"/>
              </w:rPr>
            </w:pPr>
          </w:p>
        </w:tc>
        <w:tc>
          <w:tcPr>
            <w:tcW w:w="2393" w:type="dxa"/>
            <w:tcBorders>
              <w:left w:val="nil"/>
              <w:bottom w:val="nil"/>
              <w:right w:val="nil"/>
            </w:tcBorders>
            <w:vAlign w:val="center"/>
          </w:tcPr>
          <w:p w:rsidR="00391698" w:rsidRPr="005E414A" w:rsidRDefault="00391698" w:rsidP="00AD77E7">
            <w:pPr>
              <w:rPr>
                <w:sz w:val="26"/>
                <w:szCs w:val="26"/>
              </w:rPr>
            </w:pPr>
          </w:p>
        </w:tc>
      </w:tr>
      <w:tr w:rsidR="00391698" w:rsidRPr="005E414A" w:rsidTr="00A12251">
        <w:trPr>
          <w:trHeight w:val="705"/>
        </w:trPr>
        <w:tc>
          <w:tcPr>
            <w:tcW w:w="4785" w:type="dxa"/>
            <w:gridSpan w:val="2"/>
            <w:tcBorders>
              <w:left w:val="nil"/>
            </w:tcBorders>
            <w:vAlign w:val="center"/>
          </w:tcPr>
          <w:p w:rsidR="00391698" w:rsidRPr="005E414A" w:rsidRDefault="00391698" w:rsidP="00AD77E7">
            <w:pPr>
              <w:rPr>
                <w:sz w:val="26"/>
                <w:szCs w:val="26"/>
              </w:rPr>
            </w:pPr>
            <w:r w:rsidRPr="005E414A">
              <w:rPr>
                <w:sz w:val="26"/>
                <w:szCs w:val="26"/>
              </w:rPr>
              <w:t xml:space="preserve">+ </w:t>
            </w:r>
            <w:r w:rsidR="008E5A39" w:rsidRPr="005E414A">
              <w:rPr>
                <w:sz w:val="26"/>
                <w:szCs w:val="26"/>
              </w:rPr>
              <w:t>4</w:t>
            </w:r>
            <w:r w:rsidRPr="005E414A">
              <w:rPr>
                <w:sz w:val="26"/>
                <w:szCs w:val="26"/>
              </w:rPr>
              <w:t xml:space="preserve">2 500 </w:t>
            </w:r>
          </w:p>
          <w:p w:rsidR="00391698" w:rsidRPr="005E414A" w:rsidRDefault="00391698" w:rsidP="00AD77E7">
            <w:pPr>
              <w:rPr>
                <w:sz w:val="26"/>
                <w:szCs w:val="26"/>
              </w:rPr>
            </w:pPr>
            <w:r w:rsidRPr="005E414A">
              <w:rPr>
                <w:sz w:val="26"/>
                <w:szCs w:val="26"/>
              </w:rPr>
              <w:t xml:space="preserve">+ </w:t>
            </w:r>
            <w:r w:rsidR="008E5A39" w:rsidRPr="005E414A">
              <w:rPr>
                <w:sz w:val="26"/>
                <w:szCs w:val="26"/>
              </w:rPr>
              <w:t>4</w:t>
            </w:r>
            <w:r w:rsidRPr="005E414A">
              <w:rPr>
                <w:sz w:val="26"/>
                <w:szCs w:val="26"/>
              </w:rPr>
              <w:t>3 600</w:t>
            </w:r>
          </w:p>
          <w:p w:rsidR="00391698" w:rsidRPr="005E414A" w:rsidRDefault="00391698" w:rsidP="00EB53E3">
            <w:pPr>
              <w:ind w:firstLine="0"/>
              <w:rPr>
                <w:sz w:val="26"/>
                <w:szCs w:val="26"/>
              </w:rPr>
            </w:pPr>
            <w:r w:rsidRPr="005E414A">
              <w:rPr>
                <w:sz w:val="26"/>
                <w:szCs w:val="26"/>
              </w:rPr>
              <w:t>(увеличение денежных сре</w:t>
            </w:r>
            <w:proofErr w:type="gramStart"/>
            <w:r w:rsidRPr="005E414A">
              <w:rPr>
                <w:sz w:val="26"/>
                <w:szCs w:val="26"/>
              </w:rPr>
              <w:t>дств в к</w:t>
            </w:r>
            <w:proofErr w:type="gramEnd"/>
            <w:r w:rsidRPr="005E414A">
              <w:rPr>
                <w:sz w:val="26"/>
                <w:szCs w:val="26"/>
              </w:rPr>
              <w:t>ассе)</w:t>
            </w:r>
          </w:p>
        </w:tc>
        <w:tc>
          <w:tcPr>
            <w:tcW w:w="4786" w:type="dxa"/>
            <w:gridSpan w:val="2"/>
            <w:tcBorders>
              <w:top w:val="nil"/>
              <w:right w:val="nil"/>
            </w:tcBorders>
            <w:vAlign w:val="center"/>
          </w:tcPr>
          <w:p w:rsidR="00391698" w:rsidRPr="005E414A" w:rsidRDefault="00391698" w:rsidP="00EB53E3">
            <w:pPr>
              <w:ind w:firstLine="0"/>
              <w:rPr>
                <w:sz w:val="26"/>
                <w:szCs w:val="26"/>
              </w:rPr>
            </w:pPr>
            <w:r w:rsidRPr="005E414A">
              <w:rPr>
                <w:sz w:val="26"/>
                <w:szCs w:val="26"/>
              </w:rPr>
              <w:tab/>
              <w:t xml:space="preserve">‒ </w:t>
            </w:r>
            <w:r w:rsidR="008E5A39" w:rsidRPr="005E414A">
              <w:rPr>
                <w:sz w:val="26"/>
                <w:szCs w:val="26"/>
              </w:rPr>
              <w:t>87</w:t>
            </w:r>
            <w:r w:rsidRPr="005E414A">
              <w:rPr>
                <w:sz w:val="26"/>
                <w:szCs w:val="26"/>
              </w:rPr>
              <w:t xml:space="preserve"> 000 </w:t>
            </w:r>
          </w:p>
          <w:p w:rsidR="00391698" w:rsidRPr="005E414A" w:rsidRDefault="00391698" w:rsidP="00EB53E3">
            <w:pPr>
              <w:ind w:firstLine="0"/>
              <w:rPr>
                <w:sz w:val="26"/>
                <w:szCs w:val="26"/>
              </w:rPr>
            </w:pPr>
            <w:r w:rsidRPr="005E414A">
              <w:rPr>
                <w:sz w:val="26"/>
                <w:szCs w:val="26"/>
              </w:rPr>
              <w:tab/>
              <w:t>‒ 12 000</w:t>
            </w:r>
          </w:p>
          <w:p w:rsidR="00391698" w:rsidRPr="005E414A" w:rsidRDefault="00391698" w:rsidP="00EB53E3">
            <w:pPr>
              <w:ind w:firstLine="0"/>
              <w:rPr>
                <w:sz w:val="26"/>
                <w:szCs w:val="26"/>
              </w:rPr>
            </w:pPr>
            <w:r w:rsidRPr="005E414A">
              <w:rPr>
                <w:sz w:val="26"/>
                <w:szCs w:val="26"/>
              </w:rPr>
              <w:t>(уменьшение денежных сре</w:t>
            </w:r>
            <w:proofErr w:type="gramStart"/>
            <w:r w:rsidRPr="005E414A">
              <w:rPr>
                <w:sz w:val="26"/>
                <w:szCs w:val="26"/>
              </w:rPr>
              <w:t>дств в к</w:t>
            </w:r>
            <w:proofErr w:type="gramEnd"/>
            <w:r w:rsidRPr="005E414A">
              <w:rPr>
                <w:sz w:val="26"/>
                <w:szCs w:val="26"/>
              </w:rPr>
              <w:t>ассе)</w:t>
            </w:r>
          </w:p>
        </w:tc>
      </w:tr>
      <w:tr w:rsidR="00391698" w:rsidRPr="005E414A" w:rsidTr="00A12251">
        <w:trPr>
          <w:trHeight w:val="525"/>
        </w:trPr>
        <w:tc>
          <w:tcPr>
            <w:tcW w:w="4785" w:type="dxa"/>
            <w:gridSpan w:val="2"/>
            <w:tcBorders>
              <w:left w:val="nil"/>
            </w:tcBorders>
            <w:vAlign w:val="center"/>
          </w:tcPr>
          <w:p w:rsidR="00391698" w:rsidRPr="005E414A" w:rsidRDefault="00391698" w:rsidP="008E5A39">
            <w:pPr>
              <w:rPr>
                <w:sz w:val="26"/>
                <w:szCs w:val="26"/>
              </w:rPr>
            </w:pPr>
            <w:proofErr w:type="spellStart"/>
            <w:r w:rsidRPr="005E414A">
              <w:rPr>
                <w:b/>
                <w:sz w:val="26"/>
                <w:szCs w:val="26"/>
              </w:rPr>
              <w:t>Д</w:t>
            </w:r>
            <w:r w:rsidRPr="005E414A">
              <w:rPr>
                <w:b/>
                <w:sz w:val="26"/>
                <w:szCs w:val="26"/>
                <w:vertAlign w:val="subscript"/>
              </w:rPr>
              <w:t>об</w:t>
            </w:r>
            <w:proofErr w:type="spellEnd"/>
            <w:r w:rsidRPr="005E414A">
              <w:rPr>
                <w:b/>
                <w:sz w:val="26"/>
                <w:szCs w:val="26"/>
              </w:rPr>
              <w:t xml:space="preserve"> </w:t>
            </w:r>
            <w:r w:rsidR="008E5A39" w:rsidRPr="005E414A">
              <w:rPr>
                <w:b/>
                <w:sz w:val="26"/>
                <w:szCs w:val="26"/>
              </w:rPr>
              <w:t xml:space="preserve">86 </w:t>
            </w:r>
            <w:r w:rsidRPr="005E414A">
              <w:rPr>
                <w:b/>
                <w:sz w:val="26"/>
                <w:szCs w:val="26"/>
              </w:rPr>
              <w:t>100</w:t>
            </w:r>
            <w:r w:rsidRPr="005E414A">
              <w:rPr>
                <w:sz w:val="26"/>
                <w:szCs w:val="26"/>
              </w:rPr>
              <w:t xml:space="preserve"> (дебетовый оборот – сумма всех записей по дебету счета)</w:t>
            </w:r>
          </w:p>
        </w:tc>
        <w:tc>
          <w:tcPr>
            <w:tcW w:w="4786" w:type="dxa"/>
            <w:gridSpan w:val="2"/>
            <w:tcBorders>
              <w:right w:val="nil"/>
            </w:tcBorders>
            <w:vAlign w:val="center"/>
          </w:tcPr>
          <w:p w:rsidR="00391698" w:rsidRPr="005E414A" w:rsidRDefault="00391698" w:rsidP="008E5A39">
            <w:pPr>
              <w:rPr>
                <w:sz w:val="26"/>
                <w:szCs w:val="26"/>
              </w:rPr>
            </w:pPr>
            <w:proofErr w:type="spellStart"/>
            <w:r w:rsidRPr="005E414A">
              <w:rPr>
                <w:b/>
                <w:sz w:val="26"/>
                <w:szCs w:val="26"/>
              </w:rPr>
              <w:t>К</w:t>
            </w:r>
            <w:r w:rsidRPr="005E414A">
              <w:rPr>
                <w:b/>
                <w:sz w:val="26"/>
                <w:szCs w:val="26"/>
                <w:vertAlign w:val="subscript"/>
              </w:rPr>
              <w:t>об</w:t>
            </w:r>
            <w:proofErr w:type="spellEnd"/>
            <w:r w:rsidRPr="005E414A">
              <w:rPr>
                <w:b/>
                <w:sz w:val="26"/>
                <w:szCs w:val="26"/>
              </w:rPr>
              <w:t xml:space="preserve">  </w:t>
            </w:r>
            <w:r w:rsidR="008E5A39" w:rsidRPr="005E414A">
              <w:rPr>
                <w:b/>
                <w:sz w:val="26"/>
                <w:szCs w:val="26"/>
              </w:rPr>
              <w:t>99</w:t>
            </w:r>
            <w:r w:rsidRPr="005E414A">
              <w:rPr>
                <w:b/>
                <w:sz w:val="26"/>
                <w:szCs w:val="26"/>
              </w:rPr>
              <w:t> 000</w:t>
            </w:r>
            <w:r w:rsidRPr="005E414A">
              <w:rPr>
                <w:sz w:val="26"/>
                <w:szCs w:val="26"/>
              </w:rPr>
              <w:t xml:space="preserve"> (кредитовый оборот – сумма всех записей по кредиту счета)</w:t>
            </w:r>
          </w:p>
        </w:tc>
      </w:tr>
      <w:tr w:rsidR="00391698" w:rsidRPr="005E414A" w:rsidTr="00A12251">
        <w:trPr>
          <w:trHeight w:val="705"/>
        </w:trPr>
        <w:tc>
          <w:tcPr>
            <w:tcW w:w="4785" w:type="dxa"/>
            <w:gridSpan w:val="2"/>
            <w:tcBorders>
              <w:left w:val="nil"/>
              <w:bottom w:val="nil"/>
            </w:tcBorders>
            <w:vAlign w:val="center"/>
          </w:tcPr>
          <w:p w:rsidR="00391698" w:rsidRPr="005E414A" w:rsidRDefault="00391698" w:rsidP="008E5A39">
            <w:pPr>
              <w:rPr>
                <w:sz w:val="26"/>
                <w:szCs w:val="26"/>
              </w:rPr>
            </w:pPr>
            <w:proofErr w:type="spellStart"/>
            <w:r w:rsidRPr="005E414A">
              <w:rPr>
                <w:b/>
                <w:sz w:val="26"/>
                <w:szCs w:val="26"/>
              </w:rPr>
              <w:t>С</w:t>
            </w:r>
            <w:r w:rsidRPr="005E414A">
              <w:rPr>
                <w:b/>
                <w:sz w:val="26"/>
                <w:szCs w:val="26"/>
                <w:vertAlign w:val="subscript"/>
              </w:rPr>
              <w:t>к</w:t>
            </w:r>
            <w:proofErr w:type="spellEnd"/>
            <w:r w:rsidRPr="005E414A">
              <w:rPr>
                <w:b/>
                <w:sz w:val="26"/>
                <w:szCs w:val="26"/>
              </w:rPr>
              <w:t xml:space="preserve"> </w:t>
            </w:r>
            <w:r w:rsidR="008E5A39" w:rsidRPr="005E414A">
              <w:rPr>
                <w:b/>
                <w:sz w:val="26"/>
                <w:szCs w:val="26"/>
              </w:rPr>
              <w:t>2</w:t>
            </w:r>
            <w:r w:rsidRPr="005E414A">
              <w:rPr>
                <w:b/>
                <w:sz w:val="26"/>
                <w:szCs w:val="26"/>
              </w:rPr>
              <w:t> 100</w:t>
            </w:r>
            <w:r w:rsidRPr="005E414A">
              <w:rPr>
                <w:sz w:val="26"/>
                <w:szCs w:val="26"/>
              </w:rPr>
              <w:t xml:space="preserve"> (остаток денежных средств на конец месяца)</w:t>
            </w:r>
          </w:p>
        </w:tc>
        <w:tc>
          <w:tcPr>
            <w:tcW w:w="2393" w:type="dxa"/>
            <w:tcBorders>
              <w:bottom w:val="nil"/>
              <w:right w:val="nil"/>
            </w:tcBorders>
            <w:vAlign w:val="center"/>
          </w:tcPr>
          <w:p w:rsidR="00391698" w:rsidRPr="005E414A" w:rsidRDefault="00391698" w:rsidP="00AD77E7">
            <w:pPr>
              <w:rPr>
                <w:sz w:val="26"/>
                <w:szCs w:val="26"/>
              </w:rPr>
            </w:pPr>
          </w:p>
        </w:tc>
        <w:tc>
          <w:tcPr>
            <w:tcW w:w="2393" w:type="dxa"/>
            <w:tcBorders>
              <w:left w:val="nil"/>
              <w:bottom w:val="nil"/>
              <w:right w:val="nil"/>
            </w:tcBorders>
            <w:vAlign w:val="center"/>
          </w:tcPr>
          <w:p w:rsidR="00391698" w:rsidRPr="005E414A" w:rsidRDefault="00391698" w:rsidP="00AD77E7">
            <w:pPr>
              <w:rPr>
                <w:sz w:val="26"/>
                <w:szCs w:val="26"/>
              </w:rPr>
            </w:pPr>
          </w:p>
        </w:tc>
      </w:tr>
    </w:tbl>
    <w:p w:rsidR="00391698" w:rsidRPr="005E414A" w:rsidRDefault="00391698" w:rsidP="00AD77E7">
      <w:pPr>
        <w:rPr>
          <w:sz w:val="26"/>
          <w:szCs w:val="26"/>
        </w:rPr>
      </w:pPr>
    </w:p>
    <w:p w:rsidR="00391698" w:rsidRPr="005E414A" w:rsidRDefault="00391698" w:rsidP="00EB53E3">
      <w:pPr>
        <w:ind w:firstLine="0"/>
        <w:rPr>
          <w:b/>
          <w:i/>
          <w:sz w:val="26"/>
          <w:szCs w:val="26"/>
        </w:rPr>
      </w:pPr>
      <w:r w:rsidRPr="005E414A">
        <w:rPr>
          <w:b/>
          <w:i/>
          <w:sz w:val="26"/>
          <w:szCs w:val="26"/>
        </w:rPr>
        <w:t>Назначение и структура пассивных счетов бухгалтерского учета</w:t>
      </w:r>
    </w:p>
    <w:p w:rsidR="00391698" w:rsidRPr="005E414A" w:rsidRDefault="00391698" w:rsidP="00AD77E7">
      <w:pPr>
        <w:rPr>
          <w:sz w:val="26"/>
          <w:szCs w:val="26"/>
        </w:rPr>
      </w:pPr>
      <w:r w:rsidRPr="005E414A">
        <w:rPr>
          <w:sz w:val="26"/>
          <w:szCs w:val="26"/>
        </w:rPr>
        <w:t xml:space="preserve">Пассивные счета предназначены для текущего учета наличия и изменения </w:t>
      </w:r>
      <w:r w:rsidR="00B0428E" w:rsidRPr="005E414A">
        <w:rPr>
          <w:sz w:val="26"/>
          <w:szCs w:val="26"/>
        </w:rPr>
        <w:t>капитала и обязательств организации</w:t>
      </w:r>
      <w:r w:rsidRPr="005E414A">
        <w:rPr>
          <w:sz w:val="26"/>
          <w:szCs w:val="26"/>
        </w:rPr>
        <w:t>. К ним относятся счета «Уставный капитал», «Расчеты по краткосрочным кредитам и займам», «Расчеты с персоналом по оплате труда» и др.</w:t>
      </w:r>
    </w:p>
    <w:p w:rsidR="00391698" w:rsidRPr="005E414A" w:rsidRDefault="00391698" w:rsidP="00AD77E7">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391698" w:rsidRPr="005E414A" w:rsidTr="000D6127">
        <w:tc>
          <w:tcPr>
            <w:tcW w:w="2392" w:type="dxa"/>
            <w:tcBorders>
              <w:top w:val="nil"/>
              <w:left w:val="nil"/>
              <w:right w:val="nil"/>
            </w:tcBorders>
          </w:tcPr>
          <w:p w:rsidR="00391698" w:rsidRPr="005E414A" w:rsidRDefault="00391698" w:rsidP="00EB53E3">
            <w:pPr>
              <w:ind w:firstLine="0"/>
              <w:rPr>
                <w:sz w:val="26"/>
                <w:szCs w:val="26"/>
              </w:rPr>
            </w:pPr>
            <w:r w:rsidRPr="005E414A">
              <w:rPr>
                <w:sz w:val="26"/>
                <w:szCs w:val="26"/>
              </w:rPr>
              <w:lastRenderedPageBreak/>
              <w:t>Дебет</w:t>
            </w:r>
          </w:p>
        </w:tc>
        <w:tc>
          <w:tcPr>
            <w:tcW w:w="4786" w:type="dxa"/>
            <w:gridSpan w:val="2"/>
            <w:tcBorders>
              <w:top w:val="nil"/>
              <w:left w:val="nil"/>
              <w:right w:val="nil"/>
            </w:tcBorders>
            <w:vAlign w:val="bottom"/>
          </w:tcPr>
          <w:p w:rsidR="00391698" w:rsidRPr="005E414A" w:rsidRDefault="00391698" w:rsidP="00EB53E3">
            <w:pPr>
              <w:ind w:firstLine="18"/>
              <w:jc w:val="center"/>
              <w:rPr>
                <w:b/>
                <w:sz w:val="26"/>
                <w:szCs w:val="26"/>
              </w:rPr>
            </w:pPr>
            <w:r w:rsidRPr="005E414A">
              <w:rPr>
                <w:b/>
                <w:sz w:val="26"/>
                <w:szCs w:val="26"/>
              </w:rPr>
              <w:t>Структура пассивного счета</w:t>
            </w:r>
          </w:p>
        </w:tc>
        <w:tc>
          <w:tcPr>
            <w:tcW w:w="2393" w:type="dxa"/>
            <w:tcBorders>
              <w:top w:val="nil"/>
              <w:left w:val="nil"/>
              <w:right w:val="nil"/>
            </w:tcBorders>
          </w:tcPr>
          <w:p w:rsidR="00391698" w:rsidRPr="005E414A" w:rsidRDefault="00391698" w:rsidP="00EB53E3">
            <w:pPr>
              <w:ind w:firstLine="0"/>
              <w:jc w:val="right"/>
              <w:rPr>
                <w:sz w:val="26"/>
                <w:szCs w:val="26"/>
              </w:rPr>
            </w:pPr>
            <w:r w:rsidRPr="005E414A">
              <w:rPr>
                <w:sz w:val="26"/>
                <w:szCs w:val="26"/>
              </w:rPr>
              <w:t>Кредит</w:t>
            </w:r>
          </w:p>
        </w:tc>
      </w:tr>
      <w:tr w:rsidR="00391698" w:rsidRPr="005E414A" w:rsidTr="001D71E7">
        <w:trPr>
          <w:trHeight w:val="347"/>
        </w:trPr>
        <w:tc>
          <w:tcPr>
            <w:tcW w:w="4785" w:type="dxa"/>
            <w:gridSpan w:val="2"/>
            <w:tcBorders>
              <w:left w:val="nil"/>
              <w:bottom w:val="nil"/>
            </w:tcBorders>
            <w:vAlign w:val="center"/>
          </w:tcPr>
          <w:p w:rsidR="00391698" w:rsidRPr="005E414A" w:rsidRDefault="00391698" w:rsidP="00AD77E7">
            <w:pPr>
              <w:rPr>
                <w:sz w:val="26"/>
                <w:szCs w:val="26"/>
              </w:rPr>
            </w:pPr>
          </w:p>
        </w:tc>
        <w:tc>
          <w:tcPr>
            <w:tcW w:w="4786" w:type="dxa"/>
            <w:gridSpan w:val="2"/>
            <w:tcBorders>
              <w:right w:val="nil"/>
            </w:tcBorders>
            <w:vAlign w:val="center"/>
          </w:tcPr>
          <w:p w:rsidR="00391698" w:rsidRPr="005E414A" w:rsidRDefault="00391698" w:rsidP="00AD77E7">
            <w:pPr>
              <w:rPr>
                <w:sz w:val="26"/>
                <w:szCs w:val="26"/>
              </w:rPr>
            </w:pPr>
            <w:r w:rsidRPr="005E414A">
              <w:rPr>
                <w:sz w:val="26"/>
                <w:szCs w:val="26"/>
              </w:rPr>
              <w:t>Начальное сальдо (</w:t>
            </w:r>
            <w:proofErr w:type="spellStart"/>
            <w:r w:rsidRPr="005E414A">
              <w:rPr>
                <w:sz w:val="26"/>
                <w:szCs w:val="26"/>
              </w:rPr>
              <w:t>С</w:t>
            </w:r>
            <w:r w:rsidRPr="005E414A">
              <w:rPr>
                <w:sz w:val="26"/>
                <w:szCs w:val="26"/>
                <w:vertAlign w:val="subscript"/>
              </w:rPr>
              <w:t>н</w:t>
            </w:r>
            <w:proofErr w:type="spellEnd"/>
            <w:r w:rsidRPr="005E414A">
              <w:rPr>
                <w:sz w:val="26"/>
                <w:szCs w:val="26"/>
              </w:rPr>
              <w:t>)</w:t>
            </w:r>
          </w:p>
        </w:tc>
      </w:tr>
      <w:tr w:rsidR="00391698" w:rsidRPr="005E414A" w:rsidTr="006A4502">
        <w:trPr>
          <w:trHeight w:val="1591"/>
        </w:trPr>
        <w:tc>
          <w:tcPr>
            <w:tcW w:w="4785" w:type="dxa"/>
            <w:gridSpan w:val="2"/>
            <w:tcBorders>
              <w:top w:val="nil"/>
              <w:left w:val="nil"/>
            </w:tcBorders>
            <w:vAlign w:val="center"/>
          </w:tcPr>
          <w:p w:rsidR="00391698" w:rsidRPr="005E414A" w:rsidRDefault="00391698" w:rsidP="00AD77E7">
            <w:pPr>
              <w:rPr>
                <w:sz w:val="26"/>
                <w:szCs w:val="26"/>
              </w:rPr>
            </w:pPr>
            <w:r w:rsidRPr="005E414A">
              <w:rPr>
                <w:sz w:val="26"/>
                <w:szCs w:val="26"/>
              </w:rPr>
              <w:t>Уменьшение источников</w:t>
            </w:r>
            <w:proofErr w:type="gramStart"/>
            <w:r w:rsidRPr="005E414A">
              <w:rPr>
                <w:sz w:val="26"/>
                <w:szCs w:val="26"/>
              </w:rPr>
              <w:t xml:space="preserve"> (‒)</w:t>
            </w:r>
            <w:proofErr w:type="gramEnd"/>
          </w:p>
        </w:tc>
        <w:tc>
          <w:tcPr>
            <w:tcW w:w="4786" w:type="dxa"/>
            <w:gridSpan w:val="2"/>
            <w:tcBorders>
              <w:top w:val="nil"/>
              <w:right w:val="nil"/>
            </w:tcBorders>
            <w:vAlign w:val="center"/>
          </w:tcPr>
          <w:p w:rsidR="00391698" w:rsidRPr="005E414A" w:rsidRDefault="00391698" w:rsidP="00AD77E7">
            <w:pPr>
              <w:rPr>
                <w:sz w:val="26"/>
                <w:szCs w:val="26"/>
              </w:rPr>
            </w:pPr>
            <w:r w:rsidRPr="005E414A">
              <w:rPr>
                <w:sz w:val="26"/>
                <w:szCs w:val="26"/>
              </w:rPr>
              <w:t>Увеличение источников</w:t>
            </w:r>
            <w:proofErr w:type="gramStart"/>
            <w:r w:rsidRPr="005E414A">
              <w:rPr>
                <w:sz w:val="26"/>
                <w:szCs w:val="26"/>
              </w:rPr>
              <w:t xml:space="preserve"> (+)</w:t>
            </w:r>
            <w:proofErr w:type="gramEnd"/>
          </w:p>
        </w:tc>
      </w:tr>
      <w:tr w:rsidR="00391698" w:rsidRPr="005E414A" w:rsidTr="001D71E7">
        <w:trPr>
          <w:trHeight w:val="419"/>
        </w:trPr>
        <w:tc>
          <w:tcPr>
            <w:tcW w:w="4785" w:type="dxa"/>
            <w:gridSpan w:val="2"/>
            <w:tcBorders>
              <w:left w:val="nil"/>
            </w:tcBorders>
            <w:vAlign w:val="center"/>
          </w:tcPr>
          <w:p w:rsidR="00391698" w:rsidRPr="005E414A" w:rsidRDefault="00391698" w:rsidP="00AD77E7">
            <w:pPr>
              <w:rPr>
                <w:sz w:val="26"/>
                <w:szCs w:val="26"/>
              </w:rPr>
            </w:pPr>
            <w:r w:rsidRPr="005E414A">
              <w:rPr>
                <w:sz w:val="26"/>
                <w:szCs w:val="26"/>
              </w:rPr>
              <w:t>Оборот по дебету (</w:t>
            </w:r>
            <w:proofErr w:type="spellStart"/>
            <w:r w:rsidRPr="005E414A">
              <w:rPr>
                <w:sz w:val="26"/>
                <w:szCs w:val="26"/>
              </w:rPr>
              <w:t>Д</w:t>
            </w:r>
            <w:r w:rsidRPr="005E414A">
              <w:rPr>
                <w:sz w:val="26"/>
                <w:szCs w:val="26"/>
                <w:vertAlign w:val="subscript"/>
              </w:rPr>
              <w:t>об</w:t>
            </w:r>
            <w:proofErr w:type="spellEnd"/>
            <w:r w:rsidRPr="005E414A">
              <w:rPr>
                <w:sz w:val="26"/>
                <w:szCs w:val="26"/>
              </w:rPr>
              <w:t>)</w:t>
            </w:r>
          </w:p>
        </w:tc>
        <w:tc>
          <w:tcPr>
            <w:tcW w:w="4786" w:type="dxa"/>
            <w:gridSpan w:val="2"/>
            <w:tcBorders>
              <w:right w:val="nil"/>
            </w:tcBorders>
            <w:vAlign w:val="center"/>
          </w:tcPr>
          <w:p w:rsidR="00391698" w:rsidRPr="005E414A" w:rsidRDefault="00391698" w:rsidP="00AD77E7">
            <w:pPr>
              <w:rPr>
                <w:sz w:val="26"/>
                <w:szCs w:val="26"/>
              </w:rPr>
            </w:pPr>
            <w:r w:rsidRPr="005E414A">
              <w:rPr>
                <w:sz w:val="26"/>
                <w:szCs w:val="26"/>
              </w:rPr>
              <w:t>Оборот по кредиту (</w:t>
            </w:r>
            <w:proofErr w:type="spellStart"/>
            <w:r w:rsidRPr="005E414A">
              <w:rPr>
                <w:sz w:val="26"/>
                <w:szCs w:val="26"/>
              </w:rPr>
              <w:t>К</w:t>
            </w:r>
            <w:r w:rsidRPr="005E414A">
              <w:rPr>
                <w:sz w:val="26"/>
                <w:szCs w:val="26"/>
                <w:vertAlign w:val="subscript"/>
              </w:rPr>
              <w:t>об</w:t>
            </w:r>
            <w:proofErr w:type="spellEnd"/>
            <w:r w:rsidRPr="005E414A">
              <w:rPr>
                <w:sz w:val="26"/>
                <w:szCs w:val="26"/>
              </w:rPr>
              <w:t>)</w:t>
            </w:r>
          </w:p>
        </w:tc>
      </w:tr>
      <w:tr w:rsidR="00391698" w:rsidRPr="005E414A" w:rsidTr="001D71E7">
        <w:trPr>
          <w:trHeight w:val="415"/>
        </w:trPr>
        <w:tc>
          <w:tcPr>
            <w:tcW w:w="4785" w:type="dxa"/>
            <w:gridSpan w:val="2"/>
            <w:tcBorders>
              <w:left w:val="nil"/>
              <w:bottom w:val="nil"/>
            </w:tcBorders>
            <w:vAlign w:val="center"/>
          </w:tcPr>
          <w:p w:rsidR="00391698" w:rsidRPr="005E414A" w:rsidRDefault="00391698" w:rsidP="00AD77E7">
            <w:pPr>
              <w:rPr>
                <w:sz w:val="26"/>
                <w:szCs w:val="26"/>
              </w:rPr>
            </w:pPr>
          </w:p>
        </w:tc>
        <w:tc>
          <w:tcPr>
            <w:tcW w:w="4786" w:type="dxa"/>
            <w:gridSpan w:val="2"/>
            <w:tcBorders>
              <w:bottom w:val="nil"/>
              <w:right w:val="nil"/>
            </w:tcBorders>
            <w:vAlign w:val="center"/>
          </w:tcPr>
          <w:p w:rsidR="00391698" w:rsidRPr="005E414A" w:rsidRDefault="00391698" w:rsidP="00AD77E7">
            <w:pPr>
              <w:rPr>
                <w:sz w:val="26"/>
                <w:szCs w:val="26"/>
              </w:rPr>
            </w:pPr>
            <w:r w:rsidRPr="005E414A">
              <w:rPr>
                <w:sz w:val="26"/>
                <w:szCs w:val="26"/>
              </w:rPr>
              <w:t>Конечное сальдо (</w:t>
            </w:r>
            <w:proofErr w:type="spellStart"/>
            <w:r w:rsidRPr="005E414A">
              <w:rPr>
                <w:sz w:val="26"/>
                <w:szCs w:val="26"/>
              </w:rPr>
              <w:t>С</w:t>
            </w:r>
            <w:r w:rsidRPr="005E414A">
              <w:rPr>
                <w:sz w:val="26"/>
                <w:szCs w:val="26"/>
                <w:vertAlign w:val="subscript"/>
              </w:rPr>
              <w:t>к</w:t>
            </w:r>
            <w:proofErr w:type="spellEnd"/>
            <w:r w:rsidRPr="005E414A">
              <w:rPr>
                <w:sz w:val="26"/>
                <w:szCs w:val="26"/>
              </w:rPr>
              <w:t>)</w:t>
            </w:r>
          </w:p>
        </w:tc>
      </w:tr>
    </w:tbl>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Сальдо на конец отчетного периода пассивного счета равно сальдо на начало отчетного периода плюс кредитовый оборот минус дебетовый оборот:</w:t>
      </w:r>
    </w:p>
    <w:p w:rsidR="00391698" w:rsidRPr="005E414A" w:rsidRDefault="00E903EC" w:rsidP="00E47949">
      <w:pPr>
        <w:ind w:firstLine="0"/>
        <w:jc w:val="center"/>
        <w:rPr>
          <w:sz w:val="26"/>
          <w:szCs w:val="26"/>
          <w:vertAlign w:val="subscript"/>
        </w:rPr>
      </w:pPr>
      <w:r w:rsidRPr="005E414A">
        <w:rPr>
          <w:position w:val="-12"/>
          <w:sz w:val="26"/>
          <w:szCs w:val="26"/>
        </w:rPr>
        <w:object w:dxaOrig="1980" w:dyaOrig="360">
          <v:shape id="_x0000_i1026" type="#_x0000_t75" style="width:145.5pt;height:26pt" o:ole="">
            <v:imagedata r:id="rId23" o:title=""/>
          </v:shape>
          <o:OLEObject Type="Embed" ProgID="Equation.3" ShapeID="_x0000_i1026" DrawAspect="Content" ObjectID="_1749807054" r:id="rId24"/>
        </w:object>
      </w:r>
    </w:p>
    <w:p w:rsidR="00391698" w:rsidRPr="005E414A" w:rsidRDefault="00391698" w:rsidP="00AD77E7">
      <w:pPr>
        <w:rPr>
          <w:sz w:val="26"/>
          <w:szCs w:val="26"/>
        </w:rPr>
      </w:pPr>
      <w:r w:rsidRPr="005E414A">
        <w:rPr>
          <w:sz w:val="26"/>
          <w:szCs w:val="26"/>
        </w:rPr>
        <w:t xml:space="preserve">В пассивных счетах сальдо может быть </w:t>
      </w:r>
      <w:r w:rsidRPr="005E414A">
        <w:rPr>
          <w:b/>
          <w:sz w:val="26"/>
          <w:szCs w:val="26"/>
        </w:rPr>
        <w:t>только кредитовым или равным нулю</w:t>
      </w:r>
      <w:r w:rsidRPr="005E414A">
        <w:rPr>
          <w:sz w:val="26"/>
          <w:szCs w:val="26"/>
        </w:rPr>
        <w:t>.</w:t>
      </w:r>
    </w:p>
    <w:p w:rsidR="00623DE6" w:rsidRPr="005E414A" w:rsidRDefault="00623DE6" w:rsidP="00AD77E7">
      <w:pPr>
        <w:rPr>
          <w:i/>
          <w:sz w:val="26"/>
          <w:szCs w:val="26"/>
        </w:rPr>
      </w:pPr>
    </w:p>
    <w:p w:rsidR="00391698" w:rsidRPr="005E414A" w:rsidRDefault="00391698" w:rsidP="00AD77E7">
      <w:pPr>
        <w:rPr>
          <w:sz w:val="26"/>
          <w:szCs w:val="26"/>
        </w:rPr>
      </w:pPr>
      <w:r w:rsidRPr="005E414A">
        <w:rPr>
          <w:i/>
          <w:sz w:val="26"/>
          <w:szCs w:val="26"/>
        </w:rPr>
        <w:t>Например:</w:t>
      </w:r>
      <w:r w:rsidR="006A4502" w:rsidRPr="005E414A">
        <w:rPr>
          <w:sz w:val="26"/>
          <w:szCs w:val="26"/>
        </w:rPr>
        <w:t xml:space="preserve"> </w:t>
      </w:r>
      <w:proofErr w:type="gramStart"/>
      <w:r w:rsidR="006A4502" w:rsidRPr="005E414A">
        <w:rPr>
          <w:sz w:val="26"/>
          <w:szCs w:val="26"/>
        </w:rPr>
        <w:t xml:space="preserve">На начало периода организация была должна своим работникам </w:t>
      </w:r>
      <w:r w:rsidR="00FB5B4C" w:rsidRPr="005E414A">
        <w:rPr>
          <w:sz w:val="26"/>
          <w:szCs w:val="26"/>
        </w:rPr>
        <w:t>100</w:t>
      </w:r>
      <w:r w:rsidR="006A4502" w:rsidRPr="005E414A">
        <w:rPr>
          <w:sz w:val="26"/>
          <w:szCs w:val="26"/>
        </w:rPr>
        <w:t xml:space="preserve"> 000 руб. </w:t>
      </w:r>
      <w:r w:rsidR="00FB5B4C" w:rsidRPr="005E414A">
        <w:rPr>
          <w:sz w:val="26"/>
          <w:szCs w:val="26"/>
        </w:rPr>
        <w:t xml:space="preserve">В отчетном периоде работникам была выплачена заработная плата 87 000 руб. и удержан налог на доходы физических лиц в сумме 13 000 руб. А также была начислена новая заработная плата </w:t>
      </w:r>
      <w:r w:rsidR="004362DB" w:rsidRPr="005E414A">
        <w:rPr>
          <w:sz w:val="26"/>
          <w:szCs w:val="26"/>
        </w:rPr>
        <w:t>по первому отделу в сумме 80</w:t>
      </w:r>
      <w:r w:rsidR="00FB5B4C" w:rsidRPr="005E414A">
        <w:rPr>
          <w:sz w:val="26"/>
          <w:szCs w:val="26"/>
        </w:rPr>
        <w:t> 000 руб.</w:t>
      </w:r>
      <w:r w:rsidR="004362DB" w:rsidRPr="005E414A">
        <w:rPr>
          <w:sz w:val="26"/>
          <w:szCs w:val="26"/>
        </w:rPr>
        <w:t xml:space="preserve"> и по второму отделу – 40 000 руб.</w:t>
      </w:r>
      <w:r w:rsidR="00FB5B4C" w:rsidRPr="005E414A">
        <w:rPr>
          <w:sz w:val="26"/>
          <w:szCs w:val="26"/>
        </w:rPr>
        <w:t xml:space="preserve"> </w:t>
      </w:r>
      <w:r w:rsidR="004362DB" w:rsidRPr="005E414A">
        <w:rPr>
          <w:sz w:val="26"/>
          <w:szCs w:val="26"/>
        </w:rPr>
        <w:t>Заработная плата была</w:t>
      </w:r>
      <w:r w:rsidR="00FB5B4C" w:rsidRPr="005E414A">
        <w:rPr>
          <w:sz w:val="26"/>
          <w:szCs w:val="26"/>
        </w:rPr>
        <w:t xml:space="preserve"> только</w:t>
      </w:r>
      <w:proofErr w:type="gramEnd"/>
      <w:r w:rsidR="00FB5B4C" w:rsidRPr="005E414A">
        <w:rPr>
          <w:sz w:val="26"/>
          <w:szCs w:val="26"/>
        </w:rPr>
        <w:t xml:space="preserve"> начислена, но еще не выплачена.</w:t>
      </w:r>
    </w:p>
    <w:p w:rsidR="00FB5B4C" w:rsidRPr="005E414A" w:rsidRDefault="00FB5B4C" w:rsidP="00AD77E7">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391698" w:rsidRPr="005E414A" w:rsidTr="00783D54">
        <w:tc>
          <w:tcPr>
            <w:tcW w:w="2392" w:type="dxa"/>
            <w:tcBorders>
              <w:top w:val="nil"/>
              <w:left w:val="nil"/>
              <w:right w:val="nil"/>
            </w:tcBorders>
          </w:tcPr>
          <w:p w:rsidR="00391698" w:rsidRPr="005E414A" w:rsidRDefault="00391698" w:rsidP="00EB53E3">
            <w:pPr>
              <w:ind w:firstLine="0"/>
              <w:rPr>
                <w:sz w:val="26"/>
                <w:szCs w:val="26"/>
              </w:rPr>
            </w:pPr>
            <w:r w:rsidRPr="005E414A">
              <w:rPr>
                <w:sz w:val="26"/>
                <w:szCs w:val="26"/>
              </w:rPr>
              <w:t>Дебет</w:t>
            </w:r>
          </w:p>
        </w:tc>
        <w:tc>
          <w:tcPr>
            <w:tcW w:w="4786" w:type="dxa"/>
            <w:gridSpan w:val="2"/>
            <w:tcBorders>
              <w:top w:val="nil"/>
              <w:left w:val="nil"/>
              <w:right w:val="nil"/>
            </w:tcBorders>
            <w:vAlign w:val="bottom"/>
          </w:tcPr>
          <w:p w:rsidR="003F06F7" w:rsidRPr="005E414A" w:rsidRDefault="00391698" w:rsidP="00EB53E3">
            <w:pPr>
              <w:ind w:firstLine="0"/>
              <w:jc w:val="center"/>
              <w:rPr>
                <w:b/>
                <w:sz w:val="26"/>
                <w:szCs w:val="26"/>
              </w:rPr>
            </w:pPr>
            <w:r w:rsidRPr="005E414A">
              <w:rPr>
                <w:b/>
                <w:sz w:val="26"/>
                <w:szCs w:val="26"/>
              </w:rPr>
              <w:t xml:space="preserve">Счет «Расчеты с персоналом </w:t>
            </w:r>
          </w:p>
          <w:p w:rsidR="00391698" w:rsidRPr="005E414A" w:rsidRDefault="00391698" w:rsidP="00EB53E3">
            <w:pPr>
              <w:ind w:firstLine="0"/>
              <w:jc w:val="center"/>
              <w:rPr>
                <w:sz w:val="26"/>
                <w:szCs w:val="26"/>
              </w:rPr>
            </w:pPr>
            <w:r w:rsidRPr="005E414A">
              <w:rPr>
                <w:b/>
                <w:sz w:val="26"/>
                <w:szCs w:val="26"/>
              </w:rPr>
              <w:t>по</w:t>
            </w:r>
            <w:r w:rsidR="003F06F7" w:rsidRPr="005E414A">
              <w:rPr>
                <w:b/>
                <w:sz w:val="26"/>
                <w:szCs w:val="26"/>
              </w:rPr>
              <w:t xml:space="preserve"> </w:t>
            </w:r>
            <w:r w:rsidRPr="005E414A">
              <w:rPr>
                <w:b/>
                <w:sz w:val="26"/>
                <w:szCs w:val="26"/>
              </w:rPr>
              <w:t>оплате труда»</w:t>
            </w:r>
          </w:p>
        </w:tc>
        <w:tc>
          <w:tcPr>
            <w:tcW w:w="2393" w:type="dxa"/>
            <w:tcBorders>
              <w:top w:val="nil"/>
              <w:left w:val="nil"/>
              <w:right w:val="nil"/>
            </w:tcBorders>
          </w:tcPr>
          <w:p w:rsidR="00391698" w:rsidRPr="005E414A" w:rsidRDefault="00391698" w:rsidP="00EB53E3">
            <w:pPr>
              <w:ind w:firstLine="0"/>
              <w:jc w:val="right"/>
              <w:rPr>
                <w:sz w:val="26"/>
                <w:szCs w:val="26"/>
              </w:rPr>
            </w:pPr>
            <w:r w:rsidRPr="005E414A">
              <w:rPr>
                <w:sz w:val="26"/>
                <w:szCs w:val="26"/>
              </w:rPr>
              <w:t>Кредит</w:t>
            </w:r>
          </w:p>
        </w:tc>
      </w:tr>
      <w:tr w:rsidR="00391698" w:rsidRPr="005E414A" w:rsidTr="00810194">
        <w:trPr>
          <w:trHeight w:val="422"/>
        </w:trPr>
        <w:tc>
          <w:tcPr>
            <w:tcW w:w="4785" w:type="dxa"/>
            <w:gridSpan w:val="2"/>
            <w:tcBorders>
              <w:left w:val="nil"/>
              <w:bottom w:val="nil"/>
            </w:tcBorders>
            <w:vAlign w:val="center"/>
          </w:tcPr>
          <w:p w:rsidR="00391698" w:rsidRPr="005E414A" w:rsidRDefault="00391698" w:rsidP="00AD77E7">
            <w:pPr>
              <w:rPr>
                <w:sz w:val="26"/>
                <w:szCs w:val="26"/>
              </w:rPr>
            </w:pPr>
          </w:p>
        </w:tc>
        <w:tc>
          <w:tcPr>
            <w:tcW w:w="4786" w:type="dxa"/>
            <w:gridSpan w:val="2"/>
            <w:tcBorders>
              <w:right w:val="nil"/>
            </w:tcBorders>
            <w:vAlign w:val="center"/>
          </w:tcPr>
          <w:p w:rsidR="00391698" w:rsidRPr="005E414A" w:rsidRDefault="00391698" w:rsidP="00FB5B4C">
            <w:pPr>
              <w:jc w:val="left"/>
              <w:rPr>
                <w:sz w:val="26"/>
                <w:szCs w:val="26"/>
              </w:rPr>
            </w:pPr>
            <w:proofErr w:type="spellStart"/>
            <w:r w:rsidRPr="005E414A">
              <w:rPr>
                <w:b/>
                <w:sz w:val="26"/>
                <w:szCs w:val="26"/>
              </w:rPr>
              <w:t>С</w:t>
            </w:r>
            <w:r w:rsidRPr="005E414A">
              <w:rPr>
                <w:b/>
                <w:sz w:val="26"/>
                <w:szCs w:val="26"/>
                <w:vertAlign w:val="subscript"/>
              </w:rPr>
              <w:t>н</w:t>
            </w:r>
            <w:proofErr w:type="spellEnd"/>
            <w:r w:rsidR="00FB5B4C" w:rsidRPr="005E414A">
              <w:rPr>
                <w:b/>
                <w:sz w:val="26"/>
                <w:szCs w:val="26"/>
              </w:rPr>
              <w:t xml:space="preserve"> 100</w:t>
            </w:r>
            <w:r w:rsidRPr="005E414A">
              <w:rPr>
                <w:b/>
                <w:sz w:val="26"/>
                <w:szCs w:val="26"/>
              </w:rPr>
              <w:t xml:space="preserve"> 000 </w:t>
            </w:r>
            <w:r w:rsidRPr="005E414A">
              <w:rPr>
                <w:sz w:val="26"/>
                <w:szCs w:val="26"/>
              </w:rPr>
              <w:t xml:space="preserve"> (остаток обязательств на начало месяца)</w:t>
            </w:r>
          </w:p>
        </w:tc>
      </w:tr>
      <w:tr w:rsidR="00391698" w:rsidRPr="005E414A" w:rsidTr="00810194">
        <w:trPr>
          <w:trHeight w:val="705"/>
        </w:trPr>
        <w:tc>
          <w:tcPr>
            <w:tcW w:w="4785" w:type="dxa"/>
            <w:gridSpan w:val="2"/>
            <w:tcBorders>
              <w:top w:val="nil"/>
              <w:left w:val="nil"/>
            </w:tcBorders>
            <w:vAlign w:val="center"/>
          </w:tcPr>
          <w:p w:rsidR="00391698" w:rsidRPr="005E414A" w:rsidRDefault="00391698" w:rsidP="00AD77E7">
            <w:pPr>
              <w:rPr>
                <w:sz w:val="26"/>
                <w:szCs w:val="26"/>
              </w:rPr>
            </w:pPr>
            <w:r w:rsidRPr="005E414A">
              <w:rPr>
                <w:sz w:val="26"/>
                <w:szCs w:val="26"/>
              </w:rPr>
              <w:tab/>
              <w:t xml:space="preserve">‒ </w:t>
            </w:r>
            <w:r w:rsidR="00FB5B4C" w:rsidRPr="005E414A">
              <w:rPr>
                <w:sz w:val="26"/>
                <w:szCs w:val="26"/>
              </w:rPr>
              <w:t>87</w:t>
            </w:r>
            <w:r w:rsidRPr="005E414A">
              <w:rPr>
                <w:sz w:val="26"/>
                <w:szCs w:val="26"/>
              </w:rPr>
              <w:t xml:space="preserve"> 000 </w:t>
            </w:r>
          </w:p>
          <w:p w:rsidR="00391698" w:rsidRPr="005E414A" w:rsidRDefault="00FB5B4C" w:rsidP="00AD77E7">
            <w:pPr>
              <w:rPr>
                <w:sz w:val="26"/>
                <w:szCs w:val="26"/>
              </w:rPr>
            </w:pPr>
            <w:r w:rsidRPr="005E414A">
              <w:rPr>
                <w:sz w:val="26"/>
                <w:szCs w:val="26"/>
              </w:rPr>
              <w:tab/>
              <w:t>‒ 13</w:t>
            </w:r>
            <w:r w:rsidR="00391698" w:rsidRPr="005E414A">
              <w:rPr>
                <w:sz w:val="26"/>
                <w:szCs w:val="26"/>
              </w:rPr>
              <w:t xml:space="preserve"> 000</w:t>
            </w:r>
          </w:p>
          <w:p w:rsidR="00391698" w:rsidRPr="005E414A" w:rsidRDefault="00391698" w:rsidP="00EB53E3">
            <w:pPr>
              <w:ind w:firstLine="0"/>
              <w:rPr>
                <w:sz w:val="26"/>
                <w:szCs w:val="26"/>
              </w:rPr>
            </w:pPr>
            <w:r w:rsidRPr="005E414A">
              <w:rPr>
                <w:sz w:val="26"/>
                <w:szCs w:val="26"/>
              </w:rPr>
              <w:t>(уменьшение обязательств перед работниками)</w:t>
            </w:r>
          </w:p>
        </w:tc>
        <w:tc>
          <w:tcPr>
            <w:tcW w:w="4786" w:type="dxa"/>
            <w:gridSpan w:val="2"/>
            <w:tcBorders>
              <w:top w:val="nil"/>
              <w:right w:val="nil"/>
            </w:tcBorders>
            <w:vAlign w:val="center"/>
          </w:tcPr>
          <w:p w:rsidR="004362DB" w:rsidRPr="005E414A" w:rsidRDefault="00391698" w:rsidP="00E47949">
            <w:pPr>
              <w:ind w:firstLine="0"/>
              <w:rPr>
                <w:sz w:val="26"/>
                <w:szCs w:val="26"/>
              </w:rPr>
            </w:pPr>
            <w:r w:rsidRPr="005E414A">
              <w:rPr>
                <w:sz w:val="26"/>
                <w:szCs w:val="26"/>
              </w:rPr>
              <w:tab/>
              <w:t>+</w:t>
            </w:r>
            <w:r w:rsidR="00FB5B4C" w:rsidRPr="005E414A">
              <w:rPr>
                <w:sz w:val="26"/>
                <w:szCs w:val="26"/>
              </w:rPr>
              <w:t xml:space="preserve"> </w:t>
            </w:r>
            <w:r w:rsidR="004362DB" w:rsidRPr="005E414A">
              <w:rPr>
                <w:sz w:val="26"/>
                <w:szCs w:val="26"/>
              </w:rPr>
              <w:t>8</w:t>
            </w:r>
            <w:r w:rsidR="00FB5B4C" w:rsidRPr="005E414A">
              <w:rPr>
                <w:sz w:val="26"/>
                <w:szCs w:val="26"/>
              </w:rPr>
              <w:t>0</w:t>
            </w:r>
            <w:r w:rsidR="004362DB" w:rsidRPr="005E414A">
              <w:rPr>
                <w:sz w:val="26"/>
                <w:szCs w:val="26"/>
              </w:rPr>
              <w:t> </w:t>
            </w:r>
            <w:r w:rsidRPr="005E414A">
              <w:rPr>
                <w:sz w:val="26"/>
                <w:szCs w:val="26"/>
              </w:rPr>
              <w:t>000</w:t>
            </w:r>
          </w:p>
          <w:p w:rsidR="00391698" w:rsidRPr="005E414A" w:rsidRDefault="00391698" w:rsidP="00E47949">
            <w:pPr>
              <w:ind w:firstLine="0"/>
              <w:rPr>
                <w:sz w:val="26"/>
                <w:szCs w:val="26"/>
              </w:rPr>
            </w:pPr>
            <w:r w:rsidRPr="005E414A">
              <w:rPr>
                <w:sz w:val="26"/>
                <w:szCs w:val="26"/>
              </w:rPr>
              <w:t xml:space="preserve"> </w:t>
            </w:r>
            <w:r w:rsidR="004362DB" w:rsidRPr="005E414A">
              <w:rPr>
                <w:sz w:val="26"/>
                <w:szCs w:val="26"/>
              </w:rPr>
              <w:tab/>
              <w:t>+ 40 000</w:t>
            </w:r>
          </w:p>
          <w:p w:rsidR="00391698" w:rsidRPr="005E414A" w:rsidRDefault="00FB5B4C" w:rsidP="00E47949">
            <w:pPr>
              <w:ind w:firstLine="0"/>
              <w:rPr>
                <w:sz w:val="26"/>
                <w:szCs w:val="26"/>
              </w:rPr>
            </w:pPr>
            <w:r w:rsidRPr="005E414A">
              <w:rPr>
                <w:sz w:val="26"/>
                <w:szCs w:val="26"/>
              </w:rPr>
              <w:t xml:space="preserve"> </w:t>
            </w:r>
            <w:r w:rsidR="00391698" w:rsidRPr="005E414A">
              <w:rPr>
                <w:sz w:val="26"/>
                <w:szCs w:val="26"/>
              </w:rPr>
              <w:t>(увеличение обязательств перед работниками)</w:t>
            </w:r>
          </w:p>
        </w:tc>
      </w:tr>
      <w:tr w:rsidR="00391698" w:rsidRPr="005E414A" w:rsidTr="00783D54">
        <w:trPr>
          <w:trHeight w:val="525"/>
        </w:trPr>
        <w:tc>
          <w:tcPr>
            <w:tcW w:w="4785" w:type="dxa"/>
            <w:gridSpan w:val="2"/>
            <w:tcBorders>
              <w:left w:val="nil"/>
            </w:tcBorders>
            <w:vAlign w:val="center"/>
          </w:tcPr>
          <w:p w:rsidR="00391698" w:rsidRPr="005E414A" w:rsidRDefault="00391698" w:rsidP="00FB5B4C">
            <w:pPr>
              <w:rPr>
                <w:sz w:val="26"/>
                <w:szCs w:val="26"/>
              </w:rPr>
            </w:pPr>
            <w:proofErr w:type="spellStart"/>
            <w:r w:rsidRPr="005E414A">
              <w:rPr>
                <w:b/>
                <w:sz w:val="26"/>
                <w:szCs w:val="26"/>
              </w:rPr>
              <w:t>Д</w:t>
            </w:r>
            <w:r w:rsidRPr="005E414A">
              <w:rPr>
                <w:b/>
                <w:sz w:val="26"/>
                <w:szCs w:val="26"/>
                <w:vertAlign w:val="subscript"/>
              </w:rPr>
              <w:t>об</w:t>
            </w:r>
            <w:proofErr w:type="spellEnd"/>
            <w:r w:rsidR="00FB5B4C" w:rsidRPr="005E414A">
              <w:rPr>
                <w:b/>
                <w:sz w:val="26"/>
                <w:szCs w:val="26"/>
              </w:rPr>
              <w:t xml:space="preserve"> 100</w:t>
            </w:r>
            <w:r w:rsidRPr="005E414A">
              <w:rPr>
                <w:b/>
                <w:sz w:val="26"/>
                <w:szCs w:val="26"/>
              </w:rPr>
              <w:t xml:space="preserve"> 000</w:t>
            </w:r>
            <w:r w:rsidRPr="005E414A">
              <w:rPr>
                <w:sz w:val="26"/>
                <w:szCs w:val="26"/>
              </w:rPr>
              <w:t xml:space="preserve"> (дебетовый оборот – сумма всех записей по дебету счета)</w:t>
            </w:r>
          </w:p>
        </w:tc>
        <w:tc>
          <w:tcPr>
            <w:tcW w:w="4786" w:type="dxa"/>
            <w:gridSpan w:val="2"/>
            <w:tcBorders>
              <w:right w:val="nil"/>
            </w:tcBorders>
            <w:vAlign w:val="center"/>
          </w:tcPr>
          <w:p w:rsidR="00391698" w:rsidRPr="005E414A" w:rsidRDefault="00391698" w:rsidP="00FB5B4C">
            <w:pPr>
              <w:rPr>
                <w:sz w:val="26"/>
                <w:szCs w:val="26"/>
              </w:rPr>
            </w:pPr>
            <w:proofErr w:type="spellStart"/>
            <w:r w:rsidRPr="005E414A">
              <w:rPr>
                <w:b/>
                <w:sz w:val="26"/>
                <w:szCs w:val="26"/>
              </w:rPr>
              <w:t>К</w:t>
            </w:r>
            <w:r w:rsidRPr="005E414A">
              <w:rPr>
                <w:b/>
                <w:sz w:val="26"/>
                <w:szCs w:val="26"/>
                <w:vertAlign w:val="subscript"/>
              </w:rPr>
              <w:t>об</w:t>
            </w:r>
            <w:proofErr w:type="spellEnd"/>
            <w:r w:rsidR="00FB5B4C" w:rsidRPr="005E414A">
              <w:rPr>
                <w:b/>
                <w:sz w:val="26"/>
                <w:szCs w:val="26"/>
                <w:vertAlign w:val="subscript"/>
              </w:rPr>
              <w:t xml:space="preserve"> </w:t>
            </w:r>
            <w:r w:rsidR="00FB5B4C" w:rsidRPr="005E414A">
              <w:rPr>
                <w:b/>
                <w:sz w:val="26"/>
                <w:szCs w:val="26"/>
              </w:rPr>
              <w:t>120</w:t>
            </w:r>
            <w:r w:rsidRPr="005E414A">
              <w:rPr>
                <w:b/>
                <w:sz w:val="26"/>
                <w:szCs w:val="26"/>
              </w:rPr>
              <w:t> 000</w:t>
            </w:r>
            <w:r w:rsidRPr="005E414A">
              <w:rPr>
                <w:sz w:val="26"/>
                <w:szCs w:val="26"/>
              </w:rPr>
              <w:t xml:space="preserve"> (кредитовый оборот – сумма всех записей по кредиту счета)</w:t>
            </w:r>
          </w:p>
        </w:tc>
      </w:tr>
      <w:tr w:rsidR="00391698" w:rsidRPr="005E414A" w:rsidTr="00783D54">
        <w:trPr>
          <w:trHeight w:val="705"/>
        </w:trPr>
        <w:tc>
          <w:tcPr>
            <w:tcW w:w="4785" w:type="dxa"/>
            <w:gridSpan w:val="2"/>
            <w:tcBorders>
              <w:left w:val="nil"/>
              <w:bottom w:val="nil"/>
            </w:tcBorders>
            <w:vAlign w:val="center"/>
          </w:tcPr>
          <w:p w:rsidR="00391698" w:rsidRPr="005E414A" w:rsidRDefault="00391698" w:rsidP="00AD77E7">
            <w:pPr>
              <w:rPr>
                <w:sz w:val="26"/>
                <w:szCs w:val="26"/>
              </w:rPr>
            </w:pPr>
          </w:p>
        </w:tc>
        <w:tc>
          <w:tcPr>
            <w:tcW w:w="4786" w:type="dxa"/>
            <w:gridSpan w:val="2"/>
            <w:tcBorders>
              <w:bottom w:val="nil"/>
              <w:right w:val="nil"/>
            </w:tcBorders>
            <w:vAlign w:val="center"/>
          </w:tcPr>
          <w:p w:rsidR="00391698" w:rsidRPr="005E414A" w:rsidRDefault="00391698" w:rsidP="00FB5B4C">
            <w:pPr>
              <w:jc w:val="left"/>
              <w:rPr>
                <w:sz w:val="26"/>
                <w:szCs w:val="26"/>
              </w:rPr>
            </w:pPr>
            <w:proofErr w:type="spellStart"/>
            <w:r w:rsidRPr="005E414A">
              <w:rPr>
                <w:b/>
                <w:sz w:val="26"/>
                <w:szCs w:val="26"/>
              </w:rPr>
              <w:t>С</w:t>
            </w:r>
            <w:r w:rsidRPr="005E414A">
              <w:rPr>
                <w:b/>
                <w:sz w:val="26"/>
                <w:szCs w:val="26"/>
                <w:vertAlign w:val="subscript"/>
              </w:rPr>
              <w:t>к</w:t>
            </w:r>
            <w:proofErr w:type="spellEnd"/>
            <w:r w:rsidR="00FB5B4C" w:rsidRPr="005E414A">
              <w:rPr>
                <w:b/>
                <w:sz w:val="26"/>
                <w:szCs w:val="26"/>
              </w:rPr>
              <w:t xml:space="preserve"> 120</w:t>
            </w:r>
            <w:r w:rsidRPr="005E414A">
              <w:rPr>
                <w:b/>
                <w:sz w:val="26"/>
                <w:szCs w:val="26"/>
              </w:rPr>
              <w:t xml:space="preserve"> 000</w:t>
            </w:r>
            <w:r w:rsidRPr="005E414A">
              <w:rPr>
                <w:sz w:val="26"/>
                <w:szCs w:val="26"/>
              </w:rPr>
              <w:t xml:space="preserve"> (остаток обязательств на конец месяца)</w:t>
            </w:r>
          </w:p>
        </w:tc>
      </w:tr>
    </w:tbl>
    <w:p w:rsidR="00391698" w:rsidRPr="005E414A" w:rsidRDefault="00391698" w:rsidP="00AD77E7">
      <w:pPr>
        <w:rPr>
          <w:sz w:val="26"/>
          <w:szCs w:val="26"/>
        </w:rPr>
      </w:pPr>
    </w:p>
    <w:p w:rsidR="00391698" w:rsidRPr="005E414A" w:rsidRDefault="00391698" w:rsidP="00E47949">
      <w:pPr>
        <w:ind w:firstLine="0"/>
        <w:rPr>
          <w:b/>
          <w:i/>
          <w:sz w:val="26"/>
          <w:szCs w:val="26"/>
        </w:rPr>
      </w:pPr>
      <w:r w:rsidRPr="005E414A">
        <w:rPr>
          <w:b/>
          <w:i/>
          <w:sz w:val="26"/>
          <w:szCs w:val="26"/>
        </w:rPr>
        <w:t>Назначение и структура активно-пассивных счетов бухгалтерского учета</w:t>
      </w:r>
    </w:p>
    <w:p w:rsidR="00D41EE5" w:rsidRPr="005E414A" w:rsidRDefault="00391698" w:rsidP="00AD77E7">
      <w:pPr>
        <w:rPr>
          <w:sz w:val="26"/>
          <w:szCs w:val="26"/>
        </w:rPr>
      </w:pPr>
      <w:r w:rsidRPr="005E414A">
        <w:rPr>
          <w:sz w:val="26"/>
          <w:szCs w:val="26"/>
        </w:rPr>
        <w:t>Активно-пассивные</w:t>
      </w:r>
      <w:r w:rsidR="00D41EE5" w:rsidRPr="005E414A">
        <w:rPr>
          <w:sz w:val="26"/>
          <w:szCs w:val="26"/>
        </w:rPr>
        <w:t xml:space="preserve"> </w:t>
      </w:r>
      <w:r w:rsidRPr="005E414A">
        <w:rPr>
          <w:sz w:val="26"/>
          <w:szCs w:val="26"/>
        </w:rPr>
        <w:t xml:space="preserve">счета </w:t>
      </w:r>
      <w:r w:rsidR="00D41EE5" w:rsidRPr="005E414A">
        <w:rPr>
          <w:sz w:val="26"/>
          <w:szCs w:val="26"/>
        </w:rPr>
        <w:t>объединяют в себе признаки активных и пассивных счетов</w:t>
      </w:r>
      <w:r w:rsidRPr="005E414A">
        <w:rPr>
          <w:sz w:val="26"/>
          <w:szCs w:val="26"/>
        </w:rPr>
        <w:t xml:space="preserve">. </w:t>
      </w:r>
    </w:p>
    <w:p w:rsidR="00391698" w:rsidRPr="005E414A" w:rsidRDefault="00391698" w:rsidP="00AD77E7">
      <w:pPr>
        <w:rPr>
          <w:sz w:val="26"/>
          <w:szCs w:val="26"/>
        </w:rPr>
      </w:pPr>
      <w:r w:rsidRPr="005E414A">
        <w:rPr>
          <w:sz w:val="26"/>
          <w:szCs w:val="26"/>
        </w:rPr>
        <w:t>Активно-пассивные счета бывают двух видов:</w:t>
      </w:r>
    </w:p>
    <w:p w:rsidR="00391698" w:rsidRPr="005E414A" w:rsidRDefault="00391698" w:rsidP="0025287C">
      <w:pPr>
        <w:numPr>
          <w:ilvl w:val="0"/>
          <w:numId w:val="7"/>
        </w:numPr>
        <w:rPr>
          <w:sz w:val="26"/>
          <w:szCs w:val="26"/>
        </w:rPr>
      </w:pPr>
      <w:r w:rsidRPr="005E414A">
        <w:rPr>
          <w:sz w:val="26"/>
          <w:szCs w:val="26"/>
        </w:rPr>
        <w:t xml:space="preserve">с односторонним сальдо (характер сальдо может изменяться); </w:t>
      </w:r>
    </w:p>
    <w:p w:rsidR="00391698" w:rsidRPr="005E414A" w:rsidRDefault="00391698" w:rsidP="0025287C">
      <w:pPr>
        <w:numPr>
          <w:ilvl w:val="0"/>
          <w:numId w:val="7"/>
        </w:numPr>
        <w:rPr>
          <w:sz w:val="26"/>
          <w:szCs w:val="26"/>
        </w:rPr>
      </w:pPr>
      <w:r w:rsidRPr="005E414A">
        <w:rPr>
          <w:sz w:val="26"/>
          <w:szCs w:val="26"/>
        </w:rPr>
        <w:lastRenderedPageBreak/>
        <w:t>с двусторонним сальдо (развернутое сальдо, т.е. дебетовое и кредитовое одновременно).</w:t>
      </w:r>
    </w:p>
    <w:p w:rsidR="00391698" w:rsidRPr="005E414A" w:rsidRDefault="00391698" w:rsidP="00AD77E7">
      <w:pPr>
        <w:rPr>
          <w:sz w:val="26"/>
          <w:szCs w:val="26"/>
        </w:rPr>
      </w:pPr>
      <w:r w:rsidRPr="005E414A">
        <w:rPr>
          <w:sz w:val="26"/>
          <w:szCs w:val="26"/>
        </w:rPr>
        <w:t>К активно-пассивным счетам с односторонним сальдо относится счет «Прибыли и убытки».</w:t>
      </w:r>
      <w:r w:rsidR="005F772E" w:rsidRPr="005E414A">
        <w:rPr>
          <w:sz w:val="26"/>
          <w:szCs w:val="26"/>
        </w:rPr>
        <w:t xml:space="preserve"> По дебету счета отражаются убытки (потери, расходы), а по кредиту ‒ прибыли (доходы) организации. Сопоставление дебетового и кредитового оборотов за отчетный период показывает конечный финансовый результат отчетного периода.</w:t>
      </w:r>
      <w:r w:rsidR="00926F25" w:rsidRPr="005E414A">
        <w:rPr>
          <w:sz w:val="26"/>
          <w:szCs w:val="26"/>
        </w:rPr>
        <w:t xml:space="preserve"> </w:t>
      </w:r>
    </w:p>
    <w:p w:rsidR="00391698" w:rsidRPr="005E414A" w:rsidRDefault="00391698" w:rsidP="00AD77E7">
      <w:pPr>
        <w:rPr>
          <w:sz w:val="26"/>
          <w:szCs w:val="26"/>
        </w:rPr>
      </w:pPr>
      <w:r w:rsidRPr="005E414A">
        <w:rPr>
          <w:sz w:val="26"/>
          <w:szCs w:val="26"/>
        </w:rPr>
        <w:t>Если у организации за отчетный период сумма доходов превысила сумму расходов, то разница между ними – прибыль, сальдо по счету «Прибыли и убытки» ‒ кредитовое.</w:t>
      </w:r>
    </w:p>
    <w:p w:rsidR="00391698" w:rsidRPr="005E414A" w:rsidRDefault="00391698" w:rsidP="00AD77E7">
      <w:pPr>
        <w:rPr>
          <w:sz w:val="26"/>
          <w:szCs w:val="26"/>
        </w:rPr>
      </w:pPr>
      <w:r w:rsidRPr="005E414A">
        <w:rPr>
          <w:sz w:val="26"/>
          <w:szCs w:val="26"/>
        </w:rPr>
        <w:t>Если сумма доходов окажется меньше суммы расходов, то финансовый результат – убыток, сальдо по счету «Прибыли и убытки» ‒ дебетовое.</w:t>
      </w:r>
    </w:p>
    <w:p w:rsidR="00926F25" w:rsidRPr="005E414A" w:rsidRDefault="00926F25" w:rsidP="00AD77E7">
      <w:pPr>
        <w:rPr>
          <w:sz w:val="26"/>
          <w:szCs w:val="26"/>
        </w:rPr>
      </w:pPr>
      <w:r w:rsidRPr="005E414A">
        <w:rPr>
          <w:sz w:val="26"/>
          <w:szCs w:val="26"/>
        </w:rPr>
        <w:t>Отражение операций на счете  «Прибыли и убытки» ведется нарастающим итогом с начала года, в конце года счет закрывается.</w:t>
      </w:r>
    </w:p>
    <w:p w:rsidR="00623DE6" w:rsidRPr="005E414A" w:rsidRDefault="00623DE6" w:rsidP="00AD77E7">
      <w:pPr>
        <w:rPr>
          <w:i/>
          <w:sz w:val="26"/>
          <w:szCs w:val="26"/>
        </w:rPr>
      </w:pPr>
    </w:p>
    <w:p w:rsidR="004362DB" w:rsidRPr="005E414A" w:rsidRDefault="004362DB" w:rsidP="00AD77E7">
      <w:pPr>
        <w:rPr>
          <w:sz w:val="26"/>
          <w:szCs w:val="26"/>
        </w:rPr>
      </w:pPr>
      <w:proofErr w:type="gramStart"/>
      <w:r w:rsidRPr="005E414A">
        <w:rPr>
          <w:i/>
          <w:sz w:val="26"/>
          <w:szCs w:val="26"/>
        </w:rPr>
        <w:t>Например</w:t>
      </w:r>
      <w:r w:rsidRPr="005E414A">
        <w:rPr>
          <w:sz w:val="26"/>
          <w:szCs w:val="26"/>
        </w:rPr>
        <w:t>: доходы организации</w:t>
      </w:r>
      <w:r w:rsidR="00926F25" w:rsidRPr="005E414A">
        <w:rPr>
          <w:sz w:val="26"/>
          <w:szCs w:val="26"/>
        </w:rPr>
        <w:t xml:space="preserve"> за январь составили 400 000 руб., а расходы – 300 000 руб., </w:t>
      </w:r>
      <w:r w:rsidRPr="005E414A">
        <w:rPr>
          <w:sz w:val="26"/>
          <w:szCs w:val="26"/>
        </w:rPr>
        <w:t xml:space="preserve"> </w:t>
      </w:r>
      <w:r w:rsidR="00926F25" w:rsidRPr="005E414A">
        <w:rPr>
          <w:sz w:val="26"/>
          <w:szCs w:val="26"/>
        </w:rPr>
        <w:t>таким образом, финансовый результат за январь – прибыль в сумме 100 000 руб. За февраль доходы организации составили 420 000 руб., а расходы – 650 000 руб. По итогам февраля финансовый результат по организации с начала года – убыток в сумме 130 000 руб.</w:t>
      </w:r>
      <w:proofErr w:type="gramEnd"/>
    </w:p>
    <w:p w:rsidR="00D41EE5" w:rsidRPr="005E414A" w:rsidRDefault="00D41EE5" w:rsidP="005F772E">
      <w:pPr>
        <w:ind w:firstLine="0"/>
        <w:rPr>
          <w:sz w:val="26"/>
          <w:szCs w:val="26"/>
        </w:rPr>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239"/>
        <w:gridCol w:w="1738"/>
        <w:gridCol w:w="601"/>
        <w:gridCol w:w="957"/>
        <w:gridCol w:w="568"/>
        <w:gridCol w:w="567"/>
        <w:gridCol w:w="1452"/>
        <w:gridCol w:w="1383"/>
        <w:gridCol w:w="532"/>
      </w:tblGrid>
      <w:tr w:rsidR="005F772E" w:rsidRPr="005E414A" w:rsidTr="005F772E">
        <w:tc>
          <w:tcPr>
            <w:tcW w:w="675" w:type="dxa"/>
            <w:tcBorders>
              <w:top w:val="nil"/>
              <w:right w:val="nil"/>
            </w:tcBorders>
            <w:vAlign w:val="bottom"/>
          </w:tcPr>
          <w:p w:rsidR="005F772E" w:rsidRPr="005E414A" w:rsidRDefault="005F772E" w:rsidP="00427093">
            <w:pPr>
              <w:ind w:firstLine="0"/>
              <w:rPr>
                <w:sz w:val="26"/>
                <w:szCs w:val="26"/>
              </w:rPr>
            </w:pPr>
            <w:r w:rsidRPr="005E414A">
              <w:rPr>
                <w:sz w:val="26"/>
                <w:szCs w:val="26"/>
              </w:rPr>
              <w:t>Д</w:t>
            </w:r>
          </w:p>
        </w:tc>
        <w:tc>
          <w:tcPr>
            <w:tcW w:w="2977" w:type="dxa"/>
            <w:gridSpan w:val="2"/>
            <w:tcBorders>
              <w:top w:val="nil"/>
              <w:left w:val="nil"/>
              <w:right w:val="nil"/>
            </w:tcBorders>
          </w:tcPr>
          <w:p w:rsidR="005F772E" w:rsidRPr="005E414A" w:rsidRDefault="005F772E" w:rsidP="00427093">
            <w:pPr>
              <w:ind w:firstLine="0"/>
              <w:jc w:val="center"/>
              <w:rPr>
                <w:sz w:val="26"/>
                <w:szCs w:val="26"/>
              </w:rPr>
            </w:pPr>
            <w:r w:rsidRPr="005E414A">
              <w:rPr>
                <w:sz w:val="26"/>
                <w:szCs w:val="26"/>
              </w:rPr>
              <w:t>счет</w:t>
            </w:r>
          </w:p>
          <w:p w:rsidR="005F772E" w:rsidRPr="005E414A" w:rsidRDefault="005F772E" w:rsidP="005F772E">
            <w:pPr>
              <w:ind w:firstLine="0"/>
              <w:jc w:val="center"/>
              <w:rPr>
                <w:sz w:val="26"/>
                <w:szCs w:val="26"/>
              </w:rPr>
            </w:pPr>
            <w:r w:rsidRPr="005E414A">
              <w:rPr>
                <w:sz w:val="26"/>
                <w:szCs w:val="26"/>
              </w:rPr>
              <w:t>«Прибыли и убытки»</w:t>
            </w:r>
          </w:p>
          <w:p w:rsidR="005F772E" w:rsidRPr="005E414A" w:rsidRDefault="005F772E" w:rsidP="005F772E">
            <w:pPr>
              <w:ind w:firstLine="0"/>
              <w:jc w:val="center"/>
              <w:rPr>
                <w:b/>
                <w:sz w:val="26"/>
                <w:szCs w:val="26"/>
              </w:rPr>
            </w:pPr>
            <w:r w:rsidRPr="005E414A">
              <w:rPr>
                <w:b/>
                <w:sz w:val="26"/>
                <w:szCs w:val="26"/>
              </w:rPr>
              <w:t>за январь</w:t>
            </w:r>
          </w:p>
        </w:tc>
        <w:tc>
          <w:tcPr>
            <w:tcW w:w="601" w:type="dxa"/>
            <w:tcBorders>
              <w:top w:val="nil"/>
              <w:left w:val="nil"/>
              <w:right w:val="nil"/>
            </w:tcBorders>
            <w:vAlign w:val="bottom"/>
          </w:tcPr>
          <w:p w:rsidR="005F772E" w:rsidRPr="005E414A" w:rsidRDefault="005F772E" w:rsidP="00427093">
            <w:pPr>
              <w:ind w:firstLine="0"/>
              <w:rPr>
                <w:sz w:val="26"/>
                <w:szCs w:val="26"/>
              </w:rPr>
            </w:pPr>
            <w:r w:rsidRPr="005E414A">
              <w:rPr>
                <w:sz w:val="26"/>
                <w:szCs w:val="26"/>
              </w:rPr>
              <w:t>К</w:t>
            </w:r>
          </w:p>
        </w:tc>
        <w:tc>
          <w:tcPr>
            <w:tcW w:w="957" w:type="dxa"/>
            <w:tcBorders>
              <w:top w:val="nil"/>
              <w:left w:val="nil"/>
              <w:bottom w:val="nil"/>
              <w:right w:val="nil"/>
            </w:tcBorders>
          </w:tcPr>
          <w:p w:rsidR="005F772E" w:rsidRPr="005E414A" w:rsidRDefault="005F772E" w:rsidP="00427093">
            <w:pPr>
              <w:ind w:firstLine="0"/>
              <w:rPr>
                <w:sz w:val="26"/>
                <w:szCs w:val="26"/>
              </w:rPr>
            </w:pPr>
          </w:p>
        </w:tc>
        <w:tc>
          <w:tcPr>
            <w:tcW w:w="568" w:type="dxa"/>
            <w:tcBorders>
              <w:top w:val="nil"/>
              <w:left w:val="nil"/>
              <w:bottom w:val="nil"/>
              <w:right w:val="nil"/>
            </w:tcBorders>
          </w:tcPr>
          <w:p w:rsidR="005F772E" w:rsidRPr="005E414A" w:rsidRDefault="005F772E" w:rsidP="00427093">
            <w:pPr>
              <w:ind w:firstLine="0"/>
              <w:rPr>
                <w:sz w:val="26"/>
                <w:szCs w:val="26"/>
              </w:rPr>
            </w:pPr>
          </w:p>
        </w:tc>
        <w:tc>
          <w:tcPr>
            <w:tcW w:w="567" w:type="dxa"/>
            <w:tcBorders>
              <w:top w:val="nil"/>
              <w:left w:val="nil"/>
              <w:right w:val="nil"/>
            </w:tcBorders>
            <w:vAlign w:val="bottom"/>
          </w:tcPr>
          <w:p w:rsidR="005F772E" w:rsidRPr="005E414A" w:rsidRDefault="005F772E" w:rsidP="00427093">
            <w:pPr>
              <w:ind w:firstLine="0"/>
              <w:rPr>
                <w:sz w:val="26"/>
                <w:szCs w:val="26"/>
              </w:rPr>
            </w:pPr>
            <w:r w:rsidRPr="005E414A">
              <w:rPr>
                <w:sz w:val="26"/>
                <w:szCs w:val="26"/>
              </w:rPr>
              <w:t>Д</w:t>
            </w:r>
          </w:p>
        </w:tc>
        <w:tc>
          <w:tcPr>
            <w:tcW w:w="2835" w:type="dxa"/>
            <w:gridSpan w:val="2"/>
            <w:tcBorders>
              <w:top w:val="nil"/>
              <w:left w:val="nil"/>
              <w:right w:val="nil"/>
            </w:tcBorders>
            <w:vAlign w:val="center"/>
          </w:tcPr>
          <w:p w:rsidR="005F772E" w:rsidRPr="005E414A" w:rsidRDefault="005F772E" w:rsidP="005F772E">
            <w:pPr>
              <w:ind w:firstLine="0"/>
              <w:jc w:val="center"/>
              <w:rPr>
                <w:sz w:val="26"/>
                <w:szCs w:val="26"/>
              </w:rPr>
            </w:pPr>
            <w:r w:rsidRPr="005E414A">
              <w:rPr>
                <w:sz w:val="26"/>
                <w:szCs w:val="26"/>
              </w:rPr>
              <w:t>счет</w:t>
            </w:r>
          </w:p>
          <w:p w:rsidR="005F772E" w:rsidRPr="005E414A" w:rsidRDefault="005F772E" w:rsidP="005F772E">
            <w:pPr>
              <w:ind w:firstLine="0"/>
              <w:jc w:val="center"/>
              <w:rPr>
                <w:sz w:val="26"/>
                <w:szCs w:val="26"/>
              </w:rPr>
            </w:pPr>
            <w:r w:rsidRPr="005E414A">
              <w:rPr>
                <w:sz w:val="26"/>
                <w:szCs w:val="26"/>
              </w:rPr>
              <w:t>«Прибыли и убытки»</w:t>
            </w:r>
          </w:p>
          <w:p w:rsidR="005F772E" w:rsidRPr="005E414A" w:rsidRDefault="005F772E" w:rsidP="005F772E">
            <w:pPr>
              <w:ind w:firstLine="0"/>
              <w:jc w:val="center"/>
              <w:rPr>
                <w:b/>
                <w:sz w:val="26"/>
                <w:szCs w:val="26"/>
              </w:rPr>
            </w:pPr>
            <w:r w:rsidRPr="005E414A">
              <w:rPr>
                <w:b/>
                <w:sz w:val="26"/>
                <w:szCs w:val="26"/>
              </w:rPr>
              <w:t>за февраль</w:t>
            </w:r>
          </w:p>
        </w:tc>
        <w:tc>
          <w:tcPr>
            <w:tcW w:w="532" w:type="dxa"/>
            <w:tcBorders>
              <w:top w:val="nil"/>
              <w:left w:val="nil"/>
              <w:bottom w:val="single" w:sz="4" w:space="0" w:color="auto"/>
              <w:right w:val="nil"/>
            </w:tcBorders>
            <w:vAlign w:val="bottom"/>
          </w:tcPr>
          <w:p w:rsidR="005F772E" w:rsidRPr="005E414A" w:rsidRDefault="005F772E" w:rsidP="00427093">
            <w:pPr>
              <w:ind w:firstLine="0"/>
              <w:rPr>
                <w:sz w:val="26"/>
                <w:szCs w:val="26"/>
              </w:rPr>
            </w:pPr>
            <w:r w:rsidRPr="005E414A">
              <w:rPr>
                <w:sz w:val="26"/>
                <w:szCs w:val="26"/>
              </w:rPr>
              <w:t>К</w:t>
            </w:r>
          </w:p>
        </w:tc>
      </w:tr>
      <w:tr w:rsidR="005F772E" w:rsidRPr="005E414A" w:rsidTr="006839A5">
        <w:trPr>
          <w:trHeight w:val="399"/>
        </w:trPr>
        <w:tc>
          <w:tcPr>
            <w:tcW w:w="675" w:type="dxa"/>
            <w:tcBorders>
              <w:top w:val="nil"/>
              <w:right w:val="nil"/>
            </w:tcBorders>
          </w:tcPr>
          <w:p w:rsidR="005F772E" w:rsidRPr="005E414A" w:rsidRDefault="005F772E" w:rsidP="00427093">
            <w:pPr>
              <w:ind w:firstLine="0"/>
              <w:rPr>
                <w:sz w:val="26"/>
                <w:szCs w:val="26"/>
                <w:vertAlign w:val="subscript"/>
              </w:rPr>
            </w:pPr>
            <w:r w:rsidRPr="005E414A">
              <w:rPr>
                <w:sz w:val="26"/>
                <w:szCs w:val="26"/>
              </w:rPr>
              <w:t>С</w:t>
            </w:r>
            <w:r w:rsidRPr="005E414A">
              <w:rPr>
                <w:sz w:val="26"/>
                <w:szCs w:val="26"/>
                <w:vertAlign w:val="subscript"/>
              </w:rPr>
              <w:t>Н</w:t>
            </w:r>
          </w:p>
        </w:tc>
        <w:tc>
          <w:tcPr>
            <w:tcW w:w="1239" w:type="dxa"/>
            <w:tcBorders>
              <w:top w:val="nil"/>
              <w:left w:val="nil"/>
            </w:tcBorders>
          </w:tcPr>
          <w:p w:rsidR="005F772E" w:rsidRPr="005E414A" w:rsidRDefault="005F772E" w:rsidP="00427093">
            <w:pPr>
              <w:ind w:firstLine="0"/>
              <w:rPr>
                <w:sz w:val="26"/>
                <w:szCs w:val="26"/>
              </w:rPr>
            </w:pPr>
            <w:r w:rsidRPr="005E414A">
              <w:rPr>
                <w:sz w:val="26"/>
                <w:szCs w:val="26"/>
              </w:rPr>
              <w:t>‒</w:t>
            </w:r>
          </w:p>
        </w:tc>
        <w:tc>
          <w:tcPr>
            <w:tcW w:w="1738" w:type="dxa"/>
            <w:tcBorders>
              <w:top w:val="nil"/>
              <w:bottom w:val="nil"/>
              <w:right w:val="nil"/>
            </w:tcBorders>
          </w:tcPr>
          <w:p w:rsidR="005F772E" w:rsidRPr="005E414A" w:rsidRDefault="005F772E" w:rsidP="00427093">
            <w:pPr>
              <w:ind w:firstLine="0"/>
              <w:rPr>
                <w:sz w:val="26"/>
                <w:szCs w:val="26"/>
              </w:rPr>
            </w:pPr>
          </w:p>
        </w:tc>
        <w:tc>
          <w:tcPr>
            <w:tcW w:w="601" w:type="dxa"/>
            <w:tcBorders>
              <w:top w:val="nil"/>
              <w:left w:val="nil"/>
              <w:bottom w:val="nil"/>
              <w:right w:val="nil"/>
            </w:tcBorders>
          </w:tcPr>
          <w:p w:rsidR="005F772E" w:rsidRPr="005E414A" w:rsidRDefault="005F772E" w:rsidP="00427093">
            <w:pPr>
              <w:ind w:firstLine="0"/>
              <w:rPr>
                <w:sz w:val="26"/>
                <w:szCs w:val="26"/>
              </w:rPr>
            </w:pPr>
          </w:p>
        </w:tc>
        <w:tc>
          <w:tcPr>
            <w:tcW w:w="957" w:type="dxa"/>
            <w:tcBorders>
              <w:top w:val="nil"/>
              <w:left w:val="nil"/>
              <w:bottom w:val="nil"/>
              <w:right w:val="nil"/>
            </w:tcBorders>
          </w:tcPr>
          <w:p w:rsidR="005F772E" w:rsidRPr="005E414A" w:rsidRDefault="005F772E" w:rsidP="00427093">
            <w:pPr>
              <w:ind w:firstLine="0"/>
              <w:rPr>
                <w:sz w:val="26"/>
                <w:szCs w:val="26"/>
              </w:rPr>
            </w:pPr>
          </w:p>
        </w:tc>
        <w:tc>
          <w:tcPr>
            <w:tcW w:w="568" w:type="dxa"/>
            <w:tcBorders>
              <w:top w:val="nil"/>
              <w:left w:val="nil"/>
              <w:bottom w:val="nil"/>
              <w:right w:val="nil"/>
            </w:tcBorders>
          </w:tcPr>
          <w:p w:rsidR="005F772E" w:rsidRPr="005E414A" w:rsidRDefault="005F772E" w:rsidP="00427093">
            <w:pPr>
              <w:ind w:firstLine="0"/>
              <w:rPr>
                <w:sz w:val="26"/>
                <w:szCs w:val="26"/>
              </w:rPr>
            </w:pPr>
          </w:p>
        </w:tc>
        <w:tc>
          <w:tcPr>
            <w:tcW w:w="567" w:type="dxa"/>
            <w:tcBorders>
              <w:top w:val="nil"/>
              <w:left w:val="nil"/>
              <w:bottom w:val="nil"/>
              <w:right w:val="nil"/>
            </w:tcBorders>
          </w:tcPr>
          <w:p w:rsidR="005F772E" w:rsidRPr="005E414A" w:rsidRDefault="005F772E" w:rsidP="00427093">
            <w:pPr>
              <w:ind w:firstLine="0"/>
              <w:rPr>
                <w:sz w:val="26"/>
                <w:szCs w:val="26"/>
                <w:vertAlign w:val="subscript"/>
              </w:rPr>
            </w:pPr>
          </w:p>
        </w:tc>
        <w:tc>
          <w:tcPr>
            <w:tcW w:w="1452" w:type="dxa"/>
            <w:tcBorders>
              <w:top w:val="nil"/>
              <w:left w:val="nil"/>
              <w:bottom w:val="nil"/>
              <w:right w:val="single" w:sz="4" w:space="0" w:color="auto"/>
            </w:tcBorders>
          </w:tcPr>
          <w:p w:rsidR="005F772E" w:rsidRPr="005E414A" w:rsidRDefault="005F772E" w:rsidP="00427093">
            <w:pPr>
              <w:ind w:firstLine="0"/>
              <w:rPr>
                <w:sz w:val="26"/>
                <w:szCs w:val="26"/>
              </w:rPr>
            </w:pPr>
          </w:p>
        </w:tc>
        <w:tc>
          <w:tcPr>
            <w:tcW w:w="1915" w:type="dxa"/>
            <w:gridSpan w:val="2"/>
            <w:tcBorders>
              <w:top w:val="nil"/>
              <w:left w:val="single" w:sz="4" w:space="0" w:color="auto"/>
              <w:bottom w:val="single" w:sz="4" w:space="0" w:color="auto"/>
              <w:right w:val="nil"/>
            </w:tcBorders>
          </w:tcPr>
          <w:p w:rsidR="005F772E" w:rsidRPr="005E414A" w:rsidRDefault="005F772E" w:rsidP="00427093">
            <w:pPr>
              <w:ind w:firstLine="0"/>
              <w:rPr>
                <w:sz w:val="26"/>
                <w:szCs w:val="26"/>
              </w:rPr>
            </w:pPr>
            <w:r w:rsidRPr="005E414A">
              <w:rPr>
                <w:sz w:val="26"/>
                <w:szCs w:val="26"/>
              </w:rPr>
              <w:t>С</w:t>
            </w:r>
            <w:r w:rsidRPr="005E414A">
              <w:rPr>
                <w:sz w:val="26"/>
                <w:szCs w:val="26"/>
                <w:vertAlign w:val="subscript"/>
              </w:rPr>
              <w:t>Н</w:t>
            </w:r>
            <w:r w:rsidRPr="005E414A">
              <w:rPr>
                <w:sz w:val="26"/>
                <w:szCs w:val="26"/>
              </w:rPr>
              <w:t xml:space="preserve">  100 000</w:t>
            </w:r>
          </w:p>
        </w:tc>
      </w:tr>
      <w:tr w:rsidR="006839A5" w:rsidRPr="005E414A" w:rsidTr="00427093">
        <w:trPr>
          <w:trHeight w:hRule="exact" w:val="567"/>
        </w:trPr>
        <w:tc>
          <w:tcPr>
            <w:tcW w:w="675" w:type="dxa"/>
            <w:tcBorders>
              <w:bottom w:val="nil"/>
              <w:right w:val="nil"/>
            </w:tcBorders>
            <w:vAlign w:val="center"/>
          </w:tcPr>
          <w:p w:rsidR="006839A5" w:rsidRPr="005E414A" w:rsidRDefault="006839A5" w:rsidP="00427093">
            <w:pPr>
              <w:ind w:firstLine="0"/>
              <w:rPr>
                <w:sz w:val="26"/>
                <w:szCs w:val="26"/>
              </w:rPr>
            </w:pPr>
          </w:p>
        </w:tc>
        <w:tc>
          <w:tcPr>
            <w:tcW w:w="1239" w:type="dxa"/>
            <w:tcBorders>
              <w:left w:val="nil"/>
              <w:bottom w:val="nil"/>
            </w:tcBorders>
            <w:vAlign w:val="center"/>
          </w:tcPr>
          <w:p w:rsidR="006839A5" w:rsidRPr="005E414A" w:rsidRDefault="006839A5" w:rsidP="00427093">
            <w:pPr>
              <w:ind w:firstLine="0"/>
              <w:rPr>
                <w:sz w:val="26"/>
                <w:szCs w:val="26"/>
              </w:rPr>
            </w:pPr>
            <w:r w:rsidRPr="005E414A">
              <w:rPr>
                <w:sz w:val="26"/>
                <w:szCs w:val="26"/>
              </w:rPr>
              <w:t>300 000</w:t>
            </w:r>
          </w:p>
        </w:tc>
        <w:tc>
          <w:tcPr>
            <w:tcW w:w="1738" w:type="dxa"/>
            <w:tcBorders>
              <w:top w:val="nil"/>
              <w:bottom w:val="single" w:sz="4" w:space="0" w:color="auto"/>
              <w:right w:val="nil"/>
            </w:tcBorders>
            <w:vAlign w:val="center"/>
          </w:tcPr>
          <w:p w:rsidR="006839A5" w:rsidRPr="005E414A" w:rsidRDefault="006839A5" w:rsidP="00427093">
            <w:pPr>
              <w:ind w:firstLine="0"/>
              <w:rPr>
                <w:sz w:val="26"/>
                <w:szCs w:val="26"/>
              </w:rPr>
            </w:pPr>
            <w:r w:rsidRPr="005E414A">
              <w:rPr>
                <w:sz w:val="26"/>
                <w:szCs w:val="26"/>
              </w:rPr>
              <w:t xml:space="preserve">     400 000</w:t>
            </w:r>
          </w:p>
        </w:tc>
        <w:tc>
          <w:tcPr>
            <w:tcW w:w="601" w:type="dxa"/>
            <w:tcBorders>
              <w:top w:val="nil"/>
              <w:left w:val="nil"/>
              <w:bottom w:val="single" w:sz="4" w:space="0" w:color="auto"/>
              <w:right w:val="nil"/>
            </w:tcBorders>
            <w:vAlign w:val="center"/>
          </w:tcPr>
          <w:p w:rsidR="006839A5" w:rsidRPr="005E414A" w:rsidRDefault="006839A5" w:rsidP="00427093">
            <w:pPr>
              <w:ind w:firstLine="0"/>
              <w:rPr>
                <w:sz w:val="26"/>
                <w:szCs w:val="26"/>
              </w:rPr>
            </w:pPr>
          </w:p>
        </w:tc>
        <w:tc>
          <w:tcPr>
            <w:tcW w:w="957" w:type="dxa"/>
            <w:tcBorders>
              <w:top w:val="nil"/>
              <w:left w:val="nil"/>
              <w:bottom w:val="nil"/>
              <w:right w:val="nil"/>
            </w:tcBorders>
            <w:vAlign w:val="center"/>
          </w:tcPr>
          <w:p w:rsidR="006839A5" w:rsidRPr="005E414A" w:rsidRDefault="006839A5" w:rsidP="00427093">
            <w:pPr>
              <w:ind w:firstLine="0"/>
              <w:rPr>
                <w:sz w:val="26"/>
                <w:szCs w:val="26"/>
              </w:rPr>
            </w:pPr>
          </w:p>
        </w:tc>
        <w:tc>
          <w:tcPr>
            <w:tcW w:w="568" w:type="dxa"/>
            <w:tcBorders>
              <w:top w:val="nil"/>
              <w:left w:val="nil"/>
              <w:bottom w:val="nil"/>
              <w:right w:val="nil"/>
            </w:tcBorders>
            <w:vAlign w:val="center"/>
          </w:tcPr>
          <w:p w:rsidR="006839A5" w:rsidRPr="005E414A" w:rsidRDefault="006839A5" w:rsidP="00427093">
            <w:pPr>
              <w:ind w:firstLine="0"/>
              <w:rPr>
                <w:sz w:val="26"/>
                <w:szCs w:val="26"/>
              </w:rPr>
            </w:pPr>
          </w:p>
        </w:tc>
        <w:tc>
          <w:tcPr>
            <w:tcW w:w="567" w:type="dxa"/>
            <w:tcBorders>
              <w:top w:val="nil"/>
              <w:left w:val="nil"/>
              <w:right w:val="nil"/>
            </w:tcBorders>
            <w:vAlign w:val="center"/>
          </w:tcPr>
          <w:p w:rsidR="006839A5" w:rsidRPr="005E414A" w:rsidRDefault="006839A5" w:rsidP="00427093">
            <w:pPr>
              <w:ind w:firstLine="0"/>
              <w:rPr>
                <w:sz w:val="26"/>
                <w:szCs w:val="26"/>
              </w:rPr>
            </w:pPr>
          </w:p>
        </w:tc>
        <w:tc>
          <w:tcPr>
            <w:tcW w:w="1452" w:type="dxa"/>
            <w:tcBorders>
              <w:top w:val="nil"/>
              <w:left w:val="nil"/>
            </w:tcBorders>
            <w:vAlign w:val="center"/>
          </w:tcPr>
          <w:p w:rsidR="006839A5" w:rsidRPr="005E414A" w:rsidRDefault="006839A5" w:rsidP="00427093">
            <w:pPr>
              <w:ind w:firstLine="0"/>
              <w:rPr>
                <w:sz w:val="26"/>
                <w:szCs w:val="26"/>
              </w:rPr>
            </w:pPr>
            <w:r w:rsidRPr="005E414A">
              <w:rPr>
                <w:sz w:val="26"/>
                <w:szCs w:val="26"/>
              </w:rPr>
              <w:t>650 000</w:t>
            </w:r>
          </w:p>
        </w:tc>
        <w:tc>
          <w:tcPr>
            <w:tcW w:w="1915" w:type="dxa"/>
            <w:gridSpan w:val="2"/>
            <w:tcBorders>
              <w:top w:val="single" w:sz="4" w:space="0" w:color="auto"/>
              <w:bottom w:val="single" w:sz="4" w:space="0" w:color="auto"/>
              <w:right w:val="nil"/>
            </w:tcBorders>
            <w:vAlign w:val="center"/>
          </w:tcPr>
          <w:p w:rsidR="006839A5" w:rsidRPr="005E414A" w:rsidRDefault="006839A5" w:rsidP="00427093">
            <w:pPr>
              <w:ind w:firstLine="0"/>
              <w:rPr>
                <w:sz w:val="26"/>
                <w:szCs w:val="26"/>
              </w:rPr>
            </w:pPr>
            <w:r w:rsidRPr="005E414A">
              <w:rPr>
                <w:sz w:val="26"/>
                <w:szCs w:val="26"/>
              </w:rPr>
              <w:t xml:space="preserve">       420 000</w:t>
            </w:r>
          </w:p>
        </w:tc>
      </w:tr>
      <w:tr w:rsidR="005F772E" w:rsidRPr="005E414A" w:rsidTr="006839A5">
        <w:tc>
          <w:tcPr>
            <w:tcW w:w="675" w:type="dxa"/>
            <w:tcBorders>
              <w:bottom w:val="nil"/>
              <w:right w:val="nil"/>
            </w:tcBorders>
          </w:tcPr>
          <w:p w:rsidR="005F772E" w:rsidRPr="005E414A" w:rsidRDefault="005F772E" w:rsidP="00427093">
            <w:pPr>
              <w:ind w:firstLine="0"/>
              <w:rPr>
                <w:sz w:val="26"/>
                <w:szCs w:val="26"/>
                <w:vertAlign w:val="subscript"/>
              </w:rPr>
            </w:pPr>
          </w:p>
        </w:tc>
        <w:tc>
          <w:tcPr>
            <w:tcW w:w="1239" w:type="dxa"/>
            <w:tcBorders>
              <w:left w:val="nil"/>
              <w:bottom w:val="nil"/>
            </w:tcBorders>
          </w:tcPr>
          <w:p w:rsidR="005F772E" w:rsidRPr="005E414A" w:rsidRDefault="005F772E" w:rsidP="00427093">
            <w:pPr>
              <w:ind w:firstLine="0"/>
              <w:rPr>
                <w:sz w:val="26"/>
                <w:szCs w:val="26"/>
              </w:rPr>
            </w:pPr>
          </w:p>
        </w:tc>
        <w:tc>
          <w:tcPr>
            <w:tcW w:w="1738" w:type="dxa"/>
            <w:tcBorders>
              <w:top w:val="single" w:sz="4" w:space="0" w:color="auto"/>
              <w:bottom w:val="nil"/>
              <w:right w:val="nil"/>
            </w:tcBorders>
          </w:tcPr>
          <w:p w:rsidR="005F772E" w:rsidRPr="005E414A" w:rsidRDefault="005F772E" w:rsidP="00427093">
            <w:pPr>
              <w:ind w:firstLine="0"/>
              <w:rPr>
                <w:sz w:val="26"/>
                <w:szCs w:val="26"/>
              </w:rPr>
            </w:pPr>
            <w:r w:rsidRPr="005E414A">
              <w:rPr>
                <w:sz w:val="26"/>
                <w:szCs w:val="26"/>
              </w:rPr>
              <w:t>С</w:t>
            </w:r>
            <w:r w:rsidRPr="005E414A">
              <w:rPr>
                <w:sz w:val="26"/>
                <w:szCs w:val="26"/>
                <w:vertAlign w:val="subscript"/>
              </w:rPr>
              <w:t>К</w:t>
            </w:r>
            <w:r w:rsidRPr="005E414A">
              <w:rPr>
                <w:sz w:val="26"/>
                <w:szCs w:val="26"/>
              </w:rPr>
              <w:t xml:space="preserve"> 100</w:t>
            </w:r>
            <w:r w:rsidR="006839A5" w:rsidRPr="005E414A">
              <w:rPr>
                <w:sz w:val="26"/>
                <w:szCs w:val="26"/>
              </w:rPr>
              <w:t> </w:t>
            </w:r>
            <w:r w:rsidRPr="005E414A">
              <w:rPr>
                <w:sz w:val="26"/>
                <w:szCs w:val="26"/>
              </w:rPr>
              <w:t>000</w:t>
            </w:r>
          </w:p>
          <w:p w:rsidR="006839A5" w:rsidRPr="005E414A" w:rsidRDefault="006839A5" w:rsidP="00427093">
            <w:pPr>
              <w:ind w:firstLine="0"/>
              <w:rPr>
                <w:sz w:val="26"/>
                <w:szCs w:val="26"/>
              </w:rPr>
            </w:pPr>
            <w:r w:rsidRPr="005E414A">
              <w:rPr>
                <w:sz w:val="26"/>
                <w:szCs w:val="26"/>
              </w:rPr>
              <w:t>(прибыль)</w:t>
            </w:r>
          </w:p>
        </w:tc>
        <w:tc>
          <w:tcPr>
            <w:tcW w:w="601" w:type="dxa"/>
            <w:tcBorders>
              <w:top w:val="single" w:sz="4" w:space="0" w:color="auto"/>
              <w:left w:val="nil"/>
              <w:bottom w:val="nil"/>
              <w:right w:val="nil"/>
            </w:tcBorders>
          </w:tcPr>
          <w:p w:rsidR="005F772E" w:rsidRPr="005E414A" w:rsidRDefault="005F772E" w:rsidP="00427093">
            <w:pPr>
              <w:ind w:firstLine="0"/>
              <w:rPr>
                <w:sz w:val="26"/>
                <w:szCs w:val="26"/>
              </w:rPr>
            </w:pPr>
          </w:p>
        </w:tc>
        <w:tc>
          <w:tcPr>
            <w:tcW w:w="957" w:type="dxa"/>
            <w:tcBorders>
              <w:top w:val="nil"/>
              <w:left w:val="nil"/>
              <w:bottom w:val="nil"/>
              <w:right w:val="nil"/>
            </w:tcBorders>
          </w:tcPr>
          <w:p w:rsidR="005F772E" w:rsidRPr="005E414A" w:rsidRDefault="005F772E" w:rsidP="00427093">
            <w:pPr>
              <w:ind w:firstLine="0"/>
              <w:rPr>
                <w:sz w:val="26"/>
                <w:szCs w:val="26"/>
              </w:rPr>
            </w:pPr>
          </w:p>
        </w:tc>
        <w:tc>
          <w:tcPr>
            <w:tcW w:w="568" w:type="dxa"/>
            <w:tcBorders>
              <w:top w:val="nil"/>
              <w:left w:val="nil"/>
              <w:bottom w:val="nil"/>
              <w:right w:val="nil"/>
            </w:tcBorders>
          </w:tcPr>
          <w:p w:rsidR="005F772E" w:rsidRPr="005E414A" w:rsidRDefault="005F772E" w:rsidP="00427093">
            <w:pPr>
              <w:ind w:firstLine="0"/>
              <w:rPr>
                <w:sz w:val="26"/>
                <w:szCs w:val="26"/>
              </w:rPr>
            </w:pPr>
          </w:p>
        </w:tc>
        <w:tc>
          <w:tcPr>
            <w:tcW w:w="567" w:type="dxa"/>
            <w:tcBorders>
              <w:left w:val="nil"/>
              <w:bottom w:val="nil"/>
              <w:right w:val="nil"/>
            </w:tcBorders>
          </w:tcPr>
          <w:p w:rsidR="005F772E" w:rsidRPr="005E414A" w:rsidRDefault="005F772E" w:rsidP="00427093">
            <w:pPr>
              <w:ind w:firstLine="0"/>
              <w:rPr>
                <w:sz w:val="26"/>
                <w:szCs w:val="26"/>
                <w:vertAlign w:val="subscript"/>
              </w:rPr>
            </w:pPr>
            <w:r w:rsidRPr="005E414A">
              <w:rPr>
                <w:sz w:val="26"/>
                <w:szCs w:val="26"/>
              </w:rPr>
              <w:t>С</w:t>
            </w:r>
            <w:r w:rsidRPr="005E414A">
              <w:rPr>
                <w:sz w:val="26"/>
                <w:szCs w:val="26"/>
                <w:vertAlign w:val="subscript"/>
              </w:rPr>
              <w:t>К</w:t>
            </w:r>
          </w:p>
        </w:tc>
        <w:tc>
          <w:tcPr>
            <w:tcW w:w="1452" w:type="dxa"/>
            <w:tcBorders>
              <w:left w:val="nil"/>
              <w:bottom w:val="nil"/>
            </w:tcBorders>
          </w:tcPr>
          <w:p w:rsidR="005F772E" w:rsidRPr="005E414A" w:rsidRDefault="006839A5" w:rsidP="00427093">
            <w:pPr>
              <w:ind w:firstLine="0"/>
              <w:rPr>
                <w:sz w:val="26"/>
                <w:szCs w:val="26"/>
              </w:rPr>
            </w:pPr>
            <w:r w:rsidRPr="005E414A">
              <w:rPr>
                <w:sz w:val="26"/>
                <w:szCs w:val="26"/>
              </w:rPr>
              <w:t>13</w:t>
            </w:r>
            <w:r w:rsidR="005F772E" w:rsidRPr="005E414A">
              <w:rPr>
                <w:sz w:val="26"/>
                <w:szCs w:val="26"/>
              </w:rPr>
              <w:t>0</w:t>
            </w:r>
            <w:r w:rsidRPr="005E414A">
              <w:rPr>
                <w:sz w:val="26"/>
                <w:szCs w:val="26"/>
              </w:rPr>
              <w:t> </w:t>
            </w:r>
            <w:r w:rsidR="005F772E" w:rsidRPr="005E414A">
              <w:rPr>
                <w:sz w:val="26"/>
                <w:szCs w:val="26"/>
              </w:rPr>
              <w:t>000</w:t>
            </w:r>
          </w:p>
          <w:p w:rsidR="006839A5" w:rsidRPr="005E414A" w:rsidRDefault="006839A5" w:rsidP="00427093">
            <w:pPr>
              <w:ind w:firstLine="0"/>
              <w:rPr>
                <w:sz w:val="26"/>
                <w:szCs w:val="26"/>
              </w:rPr>
            </w:pPr>
            <w:r w:rsidRPr="005E414A">
              <w:rPr>
                <w:sz w:val="26"/>
                <w:szCs w:val="26"/>
              </w:rPr>
              <w:t>(убыток)</w:t>
            </w:r>
          </w:p>
        </w:tc>
        <w:tc>
          <w:tcPr>
            <w:tcW w:w="1383" w:type="dxa"/>
            <w:tcBorders>
              <w:top w:val="single" w:sz="4" w:space="0" w:color="auto"/>
              <w:bottom w:val="nil"/>
              <w:right w:val="nil"/>
            </w:tcBorders>
          </w:tcPr>
          <w:p w:rsidR="005F772E" w:rsidRPr="005E414A" w:rsidRDefault="005F772E" w:rsidP="00427093">
            <w:pPr>
              <w:ind w:firstLine="0"/>
              <w:rPr>
                <w:sz w:val="26"/>
                <w:szCs w:val="26"/>
              </w:rPr>
            </w:pPr>
          </w:p>
        </w:tc>
        <w:tc>
          <w:tcPr>
            <w:tcW w:w="532" w:type="dxa"/>
            <w:tcBorders>
              <w:top w:val="single" w:sz="4" w:space="0" w:color="auto"/>
              <w:left w:val="nil"/>
              <w:bottom w:val="nil"/>
              <w:right w:val="nil"/>
            </w:tcBorders>
          </w:tcPr>
          <w:p w:rsidR="005F772E" w:rsidRPr="005E414A" w:rsidRDefault="005F772E" w:rsidP="00427093">
            <w:pPr>
              <w:ind w:firstLine="0"/>
              <w:rPr>
                <w:sz w:val="26"/>
                <w:szCs w:val="26"/>
              </w:rPr>
            </w:pPr>
          </w:p>
        </w:tc>
      </w:tr>
    </w:tbl>
    <w:p w:rsidR="005F772E" w:rsidRPr="005E414A" w:rsidRDefault="005F772E" w:rsidP="005F772E">
      <w:pPr>
        <w:ind w:firstLine="0"/>
        <w:rPr>
          <w:sz w:val="26"/>
          <w:szCs w:val="26"/>
        </w:rPr>
      </w:pPr>
    </w:p>
    <w:p w:rsidR="00391698" w:rsidRPr="005E414A" w:rsidRDefault="00391698" w:rsidP="00AD77E7">
      <w:pPr>
        <w:rPr>
          <w:sz w:val="26"/>
          <w:szCs w:val="26"/>
        </w:rPr>
      </w:pPr>
      <w:r w:rsidRPr="005E414A">
        <w:rPr>
          <w:sz w:val="26"/>
          <w:szCs w:val="26"/>
        </w:rPr>
        <w:t>К активно-пассивным счетам с двусторонним развернутым сальдо относится счет «Расчеты с разными дебиторами и кредиторами». Сальдо по дебету этого счета означает дебиторскую задолженность, а сальдо по кредиту – кредиторскую.</w:t>
      </w:r>
    </w:p>
    <w:p w:rsidR="00391698" w:rsidRPr="005E414A" w:rsidRDefault="00391698" w:rsidP="00AD77E7">
      <w:pPr>
        <w:rPr>
          <w:sz w:val="26"/>
          <w:szCs w:val="26"/>
        </w:rPr>
      </w:pPr>
      <w:r w:rsidRPr="005E414A">
        <w:rPr>
          <w:sz w:val="26"/>
          <w:szCs w:val="26"/>
        </w:rPr>
        <w:t>В качестве дебиторов и кредиторов могут выступать разные организации, поэтому сальдо по счету «Расчеты с разными дебиторами и кредиторами» может быть дебетовым и кредитовым одновременно.</w:t>
      </w:r>
    </w:p>
    <w:p w:rsidR="00391698" w:rsidRDefault="00391698" w:rsidP="00AD77E7">
      <w:pPr>
        <w:rPr>
          <w:sz w:val="26"/>
          <w:szCs w:val="26"/>
        </w:rPr>
      </w:pPr>
    </w:p>
    <w:p w:rsidR="00E523F0" w:rsidRDefault="00E523F0" w:rsidP="00AD77E7">
      <w:pPr>
        <w:rPr>
          <w:sz w:val="26"/>
          <w:szCs w:val="26"/>
        </w:rPr>
      </w:pPr>
    </w:p>
    <w:p w:rsidR="00E523F0" w:rsidRDefault="00E523F0" w:rsidP="00AD77E7">
      <w:pPr>
        <w:rPr>
          <w:sz w:val="26"/>
          <w:szCs w:val="26"/>
        </w:rPr>
      </w:pPr>
    </w:p>
    <w:p w:rsidR="00E523F0" w:rsidRDefault="00E523F0" w:rsidP="00AD77E7">
      <w:pPr>
        <w:rPr>
          <w:sz w:val="26"/>
          <w:szCs w:val="26"/>
        </w:rPr>
      </w:pPr>
    </w:p>
    <w:p w:rsidR="00E523F0" w:rsidRDefault="00E523F0" w:rsidP="00AD77E7">
      <w:pPr>
        <w:rPr>
          <w:sz w:val="26"/>
          <w:szCs w:val="26"/>
        </w:rPr>
      </w:pPr>
    </w:p>
    <w:p w:rsidR="00E523F0" w:rsidRPr="005E414A" w:rsidRDefault="00E523F0" w:rsidP="00AD77E7">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3259"/>
        <w:gridCol w:w="3120"/>
        <w:gridCol w:w="1666"/>
      </w:tblGrid>
      <w:tr w:rsidR="00391698" w:rsidRPr="005E414A" w:rsidTr="00781D0F">
        <w:trPr>
          <w:trHeight w:val="931"/>
        </w:trPr>
        <w:tc>
          <w:tcPr>
            <w:tcW w:w="1526" w:type="dxa"/>
            <w:tcBorders>
              <w:top w:val="nil"/>
              <w:left w:val="nil"/>
              <w:right w:val="nil"/>
            </w:tcBorders>
            <w:vAlign w:val="bottom"/>
          </w:tcPr>
          <w:p w:rsidR="00391698" w:rsidRPr="005E414A" w:rsidRDefault="00391698" w:rsidP="00853A72">
            <w:pPr>
              <w:ind w:firstLine="0"/>
              <w:rPr>
                <w:sz w:val="26"/>
                <w:szCs w:val="26"/>
              </w:rPr>
            </w:pPr>
          </w:p>
          <w:p w:rsidR="00391698" w:rsidRPr="005E414A" w:rsidRDefault="00391698" w:rsidP="00853A72">
            <w:pPr>
              <w:ind w:firstLine="0"/>
              <w:rPr>
                <w:sz w:val="26"/>
                <w:szCs w:val="26"/>
              </w:rPr>
            </w:pPr>
            <w:r w:rsidRPr="005E414A">
              <w:rPr>
                <w:sz w:val="26"/>
                <w:szCs w:val="26"/>
              </w:rPr>
              <w:t>Дебет</w:t>
            </w:r>
          </w:p>
        </w:tc>
        <w:tc>
          <w:tcPr>
            <w:tcW w:w="6379" w:type="dxa"/>
            <w:gridSpan w:val="2"/>
            <w:tcBorders>
              <w:top w:val="nil"/>
              <w:left w:val="nil"/>
              <w:right w:val="nil"/>
            </w:tcBorders>
            <w:vAlign w:val="center"/>
          </w:tcPr>
          <w:p w:rsidR="00391698" w:rsidRPr="005E414A" w:rsidRDefault="00391698" w:rsidP="00853A72">
            <w:pPr>
              <w:ind w:firstLine="0"/>
              <w:jc w:val="center"/>
              <w:rPr>
                <w:b/>
                <w:sz w:val="26"/>
                <w:szCs w:val="26"/>
              </w:rPr>
            </w:pPr>
            <w:r w:rsidRPr="005E414A">
              <w:rPr>
                <w:b/>
                <w:sz w:val="26"/>
                <w:szCs w:val="26"/>
              </w:rPr>
              <w:t>Структура активно-пассивного счета</w:t>
            </w:r>
          </w:p>
          <w:p w:rsidR="00391698" w:rsidRPr="005E414A" w:rsidRDefault="00391698" w:rsidP="00853A72">
            <w:pPr>
              <w:ind w:firstLine="0"/>
              <w:jc w:val="center"/>
              <w:rPr>
                <w:sz w:val="26"/>
                <w:szCs w:val="26"/>
              </w:rPr>
            </w:pPr>
            <w:r w:rsidRPr="005E414A">
              <w:rPr>
                <w:sz w:val="26"/>
                <w:szCs w:val="26"/>
              </w:rPr>
              <w:t>«Расчеты с разными дебиторами и кредиторами»</w:t>
            </w:r>
          </w:p>
        </w:tc>
        <w:tc>
          <w:tcPr>
            <w:tcW w:w="1666" w:type="dxa"/>
            <w:tcBorders>
              <w:top w:val="nil"/>
              <w:left w:val="nil"/>
              <w:right w:val="nil"/>
            </w:tcBorders>
            <w:vAlign w:val="bottom"/>
          </w:tcPr>
          <w:p w:rsidR="00391698" w:rsidRPr="005E414A" w:rsidRDefault="00391698" w:rsidP="00853A72">
            <w:pPr>
              <w:ind w:firstLine="0"/>
              <w:rPr>
                <w:sz w:val="26"/>
                <w:szCs w:val="26"/>
              </w:rPr>
            </w:pPr>
          </w:p>
          <w:p w:rsidR="00391698" w:rsidRPr="005E414A" w:rsidRDefault="00391698" w:rsidP="00853A72">
            <w:pPr>
              <w:ind w:firstLine="0"/>
              <w:jc w:val="right"/>
              <w:rPr>
                <w:sz w:val="26"/>
                <w:szCs w:val="26"/>
              </w:rPr>
            </w:pPr>
            <w:r w:rsidRPr="005E414A">
              <w:rPr>
                <w:sz w:val="26"/>
                <w:szCs w:val="26"/>
              </w:rPr>
              <w:t>Кредит</w:t>
            </w:r>
          </w:p>
        </w:tc>
      </w:tr>
      <w:tr w:rsidR="00391698" w:rsidRPr="005E414A" w:rsidTr="00DB208B">
        <w:trPr>
          <w:trHeight w:val="422"/>
        </w:trPr>
        <w:tc>
          <w:tcPr>
            <w:tcW w:w="4785" w:type="dxa"/>
            <w:gridSpan w:val="2"/>
            <w:tcBorders>
              <w:left w:val="nil"/>
            </w:tcBorders>
            <w:vAlign w:val="center"/>
          </w:tcPr>
          <w:p w:rsidR="00391698" w:rsidRPr="005E414A" w:rsidRDefault="00391698" w:rsidP="00853A72">
            <w:pPr>
              <w:ind w:firstLine="0"/>
              <w:rPr>
                <w:sz w:val="26"/>
                <w:szCs w:val="26"/>
              </w:rPr>
            </w:pPr>
            <w:r w:rsidRPr="005E414A">
              <w:rPr>
                <w:sz w:val="26"/>
                <w:szCs w:val="26"/>
              </w:rPr>
              <w:t>Начальное сальдо</w:t>
            </w:r>
          </w:p>
          <w:p w:rsidR="00391698" w:rsidRPr="005E414A" w:rsidRDefault="00391698" w:rsidP="00853A72">
            <w:pPr>
              <w:ind w:firstLine="0"/>
              <w:rPr>
                <w:sz w:val="26"/>
                <w:szCs w:val="26"/>
              </w:rPr>
            </w:pPr>
            <w:r w:rsidRPr="005E414A">
              <w:rPr>
                <w:sz w:val="26"/>
                <w:szCs w:val="26"/>
              </w:rPr>
              <w:t>(дебиторская задолженность)</w:t>
            </w:r>
          </w:p>
        </w:tc>
        <w:tc>
          <w:tcPr>
            <w:tcW w:w="4786" w:type="dxa"/>
            <w:gridSpan w:val="2"/>
            <w:tcBorders>
              <w:right w:val="nil"/>
            </w:tcBorders>
            <w:vAlign w:val="center"/>
          </w:tcPr>
          <w:p w:rsidR="00391698" w:rsidRPr="005E414A" w:rsidRDefault="00391698" w:rsidP="00853A72">
            <w:pPr>
              <w:ind w:firstLine="0"/>
              <w:rPr>
                <w:sz w:val="26"/>
                <w:szCs w:val="26"/>
              </w:rPr>
            </w:pPr>
            <w:r w:rsidRPr="005E414A">
              <w:rPr>
                <w:sz w:val="26"/>
                <w:szCs w:val="26"/>
              </w:rPr>
              <w:t xml:space="preserve">Начальное сальдо </w:t>
            </w:r>
          </w:p>
          <w:p w:rsidR="00391698" w:rsidRPr="005E414A" w:rsidRDefault="00391698" w:rsidP="00853A72">
            <w:pPr>
              <w:ind w:firstLine="0"/>
              <w:rPr>
                <w:sz w:val="26"/>
                <w:szCs w:val="26"/>
              </w:rPr>
            </w:pPr>
            <w:r w:rsidRPr="005E414A">
              <w:rPr>
                <w:sz w:val="26"/>
                <w:szCs w:val="26"/>
              </w:rPr>
              <w:t>(кредиторская задолженность)</w:t>
            </w:r>
          </w:p>
        </w:tc>
      </w:tr>
      <w:tr w:rsidR="00391698" w:rsidRPr="005E414A" w:rsidTr="00781D0F">
        <w:trPr>
          <w:trHeight w:val="1661"/>
        </w:trPr>
        <w:tc>
          <w:tcPr>
            <w:tcW w:w="4785" w:type="dxa"/>
            <w:gridSpan w:val="2"/>
            <w:tcBorders>
              <w:left w:val="nil"/>
            </w:tcBorders>
            <w:vAlign w:val="center"/>
          </w:tcPr>
          <w:p w:rsidR="00391698" w:rsidRPr="005E414A" w:rsidRDefault="00391698" w:rsidP="003C3C3F">
            <w:pPr>
              <w:ind w:firstLine="0"/>
              <w:jc w:val="left"/>
              <w:rPr>
                <w:sz w:val="26"/>
                <w:szCs w:val="26"/>
              </w:rPr>
            </w:pPr>
            <w:r w:rsidRPr="005E414A">
              <w:rPr>
                <w:sz w:val="26"/>
                <w:szCs w:val="26"/>
              </w:rPr>
              <w:t>Увеличение дебиторской  задолженности</w:t>
            </w:r>
            <w:proofErr w:type="gramStart"/>
            <w:r w:rsidRPr="005E414A">
              <w:rPr>
                <w:sz w:val="26"/>
                <w:szCs w:val="26"/>
              </w:rPr>
              <w:t xml:space="preserve"> (+)</w:t>
            </w:r>
            <w:proofErr w:type="gramEnd"/>
          </w:p>
          <w:p w:rsidR="00391698" w:rsidRPr="005E414A" w:rsidRDefault="00391698" w:rsidP="003C3C3F">
            <w:pPr>
              <w:ind w:firstLine="0"/>
              <w:jc w:val="left"/>
              <w:rPr>
                <w:sz w:val="26"/>
                <w:szCs w:val="26"/>
              </w:rPr>
            </w:pPr>
            <w:r w:rsidRPr="005E414A">
              <w:rPr>
                <w:sz w:val="26"/>
                <w:szCs w:val="26"/>
              </w:rPr>
              <w:t>Уменьшение кредиторской задолженности</w:t>
            </w:r>
            <w:proofErr w:type="gramStart"/>
            <w:r w:rsidRPr="005E414A">
              <w:rPr>
                <w:sz w:val="26"/>
                <w:szCs w:val="26"/>
              </w:rPr>
              <w:t xml:space="preserve"> (‒)</w:t>
            </w:r>
            <w:proofErr w:type="gramEnd"/>
          </w:p>
        </w:tc>
        <w:tc>
          <w:tcPr>
            <w:tcW w:w="4786" w:type="dxa"/>
            <w:gridSpan w:val="2"/>
            <w:tcBorders>
              <w:top w:val="nil"/>
              <w:right w:val="nil"/>
            </w:tcBorders>
          </w:tcPr>
          <w:p w:rsidR="00391698" w:rsidRPr="005E414A" w:rsidRDefault="00391698" w:rsidP="003C3C3F">
            <w:pPr>
              <w:ind w:firstLine="0"/>
              <w:jc w:val="left"/>
              <w:rPr>
                <w:sz w:val="26"/>
                <w:szCs w:val="26"/>
              </w:rPr>
            </w:pPr>
            <w:r w:rsidRPr="005E414A">
              <w:rPr>
                <w:sz w:val="26"/>
                <w:szCs w:val="26"/>
              </w:rPr>
              <w:t>Уменьшение дебиторской задолженности</w:t>
            </w:r>
            <w:proofErr w:type="gramStart"/>
            <w:r w:rsidRPr="005E414A">
              <w:rPr>
                <w:sz w:val="26"/>
                <w:szCs w:val="26"/>
              </w:rPr>
              <w:t xml:space="preserve"> (‒)</w:t>
            </w:r>
            <w:proofErr w:type="gramEnd"/>
          </w:p>
          <w:p w:rsidR="00391698" w:rsidRPr="005E414A" w:rsidRDefault="00391698" w:rsidP="003C3C3F">
            <w:pPr>
              <w:ind w:firstLine="0"/>
              <w:jc w:val="left"/>
              <w:rPr>
                <w:sz w:val="26"/>
                <w:szCs w:val="26"/>
              </w:rPr>
            </w:pPr>
            <w:r w:rsidRPr="005E414A">
              <w:rPr>
                <w:sz w:val="26"/>
                <w:szCs w:val="26"/>
              </w:rPr>
              <w:t>Увеличение кредиторской задолженности</w:t>
            </w:r>
            <w:proofErr w:type="gramStart"/>
            <w:r w:rsidRPr="005E414A">
              <w:rPr>
                <w:sz w:val="26"/>
                <w:szCs w:val="26"/>
              </w:rPr>
              <w:t xml:space="preserve"> (+)</w:t>
            </w:r>
            <w:proofErr w:type="gramEnd"/>
          </w:p>
        </w:tc>
      </w:tr>
      <w:tr w:rsidR="00391698" w:rsidRPr="005E414A" w:rsidTr="00781D0F">
        <w:trPr>
          <w:trHeight w:val="454"/>
        </w:trPr>
        <w:tc>
          <w:tcPr>
            <w:tcW w:w="4785" w:type="dxa"/>
            <w:gridSpan w:val="2"/>
            <w:tcBorders>
              <w:left w:val="nil"/>
            </w:tcBorders>
            <w:vAlign w:val="center"/>
          </w:tcPr>
          <w:p w:rsidR="00391698" w:rsidRPr="005E414A" w:rsidRDefault="00391698" w:rsidP="00853A72">
            <w:pPr>
              <w:ind w:firstLine="0"/>
              <w:rPr>
                <w:sz w:val="26"/>
                <w:szCs w:val="26"/>
              </w:rPr>
            </w:pPr>
            <w:r w:rsidRPr="005E414A">
              <w:rPr>
                <w:sz w:val="26"/>
                <w:szCs w:val="26"/>
              </w:rPr>
              <w:t>Оборот по дебету</w:t>
            </w:r>
          </w:p>
        </w:tc>
        <w:tc>
          <w:tcPr>
            <w:tcW w:w="4786" w:type="dxa"/>
            <w:gridSpan w:val="2"/>
            <w:tcBorders>
              <w:right w:val="nil"/>
            </w:tcBorders>
            <w:vAlign w:val="center"/>
          </w:tcPr>
          <w:p w:rsidR="00391698" w:rsidRPr="005E414A" w:rsidRDefault="00391698" w:rsidP="00853A72">
            <w:pPr>
              <w:ind w:firstLine="0"/>
              <w:rPr>
                <w:sz w:val="26"/>
                <w:szCs w:val="26"/>
              </w:rPr>
            </w:pPr>
            <w:r w:rsidRPr="005E414A">
              <w:rPr>
                <w:sz w:val="26"/>
                <w:szCs w:val="26"/>
              </w:rPr>
              <w:t>Оборот по кредиту</w:t>
            </w:r>
          </w:p>
        </w:tc>
      </w:tr>
      <w:tr w:rsidR="00391698" w:rsidRPr="005E414A" w:rsidTr="0038133D">
        <w:trPr>
          <w:trHeight w:val="705"/>
        </w:trPr>
        <w:tc>
          <w:tcPr>
            <w:tcW w:w="4785" w:type="dxa"/>
            <w:gridSpan w:val="2"/>
            <w:tcBorders>
              <w:left w:val="nil"/>
              <w:bottom w:val="nil"/>
            </w:tcBorders>
            <w:vAlign w:val="center"/>
          </w:tcPr>
          <w:p w:rsidR="00391698" w:rsidRPr="005E414A" w:rsidRDefault="00391698" w:rsidP="003C3C3F">
            <w:pPr>
              <w:ind w:firstLine="0"/>
              <w:jc w:val="left"/>
              <w:rPr>
                <w:sz w:val="26"/>
                <w:szCs w:val="26"/>
              </w:rPr>
            </w:pPr>
            <w:r w:rsidRPr="005E414A">
              <w:rPr>
                <w:sz w:val="26"/>
                <w:szCs w:val="26"/>
              </w:rPr>
              <w:t>Конечное сальдо (дебиторская задолженность)</w:t>
            </w:r>
          </w:p>
        </w:tc>
        <w:tc>
          <w:tcPr>
            <w:tcW w:w="4786" w:type="dxa"/>
            <w:gridSpan w:val="2"/>
            <w:tcBorders>
              <w:bottom w:val="nil"/>
              <w:right w:val="nil"/>
            </w:tcBorders>
            <w:vAlign w:val="center"/>
          </w:tcPr>
          <w:p w:rsidR="00391698" w:rsidRPr="005E414A" w:rsidRDefault="00391698" w:rsidP="003C3C3F">
            <w:pPr>
              <w:ind w:firstLine="0"/>
              <w:jc w:val="left"/>
              <w:rPr>
                <w:sz w:val="26"/>
                <w:szCs w:val="26"/>
              </w:rPr>
            </w:pPr>
            <w:r w:rsidRPr="005E414A">
              <w:rPr>
                <w:sz w:val="26"/>
                <w:szCs w:val="26"/>
              </w:rPr>
              <w:t>Конечное сальдо (кредиторская задолженность)</w:t>
            </w:r>
          </w:p>
        </w:tc>
      </w:tr>
    </w:tbl>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В активно-пассивных сче</w:t>
      </w:r>
      <w:r w:rsidR="00E91D97" w:rsidRPr="005E414A">
        <w:rPr>
          <w:sz w:val="26"/>
          <w:szCs w:val="26"/>
        </w:rPr>
        <w:t>тах сальдо может быть дебетовым или</w:t>
      </w:r>
      <w:r w:rsidRPr="005E414A">
        <w:rPr>
          <w:sz w:val="26"/>
          <w:szCs w:val="26"/>
        </w:rPr>
        <w:t xml:space="preserve"> кредитовым.</w:t>
      </w:r>
    </w:p>
    <w:p w:rsidR="00623DE6" w:rsidRPr="005E414A" w:rsidRDefault="00623DE6" w:rsidP="00AD77E7">
      <w:pPr>
        <w:rPr>
          <w:sz w:val="26"/>
          <w:szCs w:val="26"/>
        </w:rPr>
      </w:pPr>
    </w:p>
    <w:p w:rsidR="00391698" w:rsidRPr="005E414A" w:rsidRDefault="00391698" w:rsidP="00853A72">
      <w:pPr>
        <w:ind w:firstLine="0"/>
        <w:rPr>
          <w:b/>
          <w:i/>
          <w:sz w:val="26"/>
          <w:szCs w:val="26"/>
        </w:rPr>
      </w:pPr>
      <w:r w:rsidRPr="005E414A">
        <w:rPr>
          <w:b/>
          <w:i/>
          <w:sz w:val="26"/>
          <w:szCs w:val="26"/>
        </w:rPr>
        <w:t>Двойная запись хозяйственных операций на балансовых счетах</w:t>
      </w:r>
    </w:p>
    <w:p w:rsidR="00391698" w:rsidRPr="005E414A" w:rsidRDefault="00391698" w:rsidP="00AD77E7">
      <w:pPr>
        <w:rPr>
          <w:sz w:val="26"/>
          <w:szCs w:val="26"/>
        </w:rPr>
      </w:pPr>
      <w:r w:rsidRPr="005E414A">
        <w:rPr>
          <w:sz w:val="26"/>
          <w:szCs w:val="26"/>
        </w:rPr>
        <w:t>Движение хозяйственных средств в учете является результатом хозяйственных операций, которые отражаются на счетах при помощи метода двойной записи.</w:t>
      </w:r>
    </w:p>
    <w:p w:rsidR="00391698" w:rsidRPr="005E414A" w:rsidRDefault="00391698" w:rsidP="00AD77E7">
      <w:pPr>
        <w:rPr>
          <w:sz w:val="26"/>
          <w:szCs w:val="26"/>
        </w:rPr>
      </w:pPr>
      <w:r w:rsidRPr="005E414A">
        <w:rPr>
          <w:sz w:val="26"/>
          <w:szCs w:val="26"/>
        </w:rPr>
        <w:t>Сущность метода двойной записи заключается в следующем:</w:t>
      </w:r>
    </w:p>
    <w:p w:rsidR="006839A5" w:rsidRPr="005E414A" w:rsidRDefault="00391698" w:rsidP="00AD77E7">
      <w:pPr>
        <w:rPr>
          <w:sz w:val="26"/>
          <w:szCs w:val="26"/>
        </w:rPr>
      </w:pPr>
      <w:r w:rsidRPr="005E414A">
        <w:rPr>
          <w:sz w:val="26"/>
          <w:szCs w:val="26"/>
        </w:rPr>
        <w:t>1. Каждая хозяйственная операция учитывается на двух счетах</w:t>
      </w:r>
      <w:r w:rsidR="00AE4D2D" w:rsidRPr="005E414A">
        <w:rPr>
          <w:sz w:val="26"/>
          <w:szCs w:val="26"/>
        </w:rPr>
        <w:t>.</w:t>
      </w:r>
    </w:p>
    <w:p w:rsidR="00391698" w:rsidRPr="005E414A" w:rsidRDefault="00391698" w:rsidP="00AD77E7">
      <w:pPr>
        <w:rPr>
          <w:sz w:val="26"/>
          <w:szCs w:val="26"/>
        </w:rPr>
      </w:pPr>
      <w:r w:rsidRPr="005E414A">
        <w:rPr>
          <w:sz w:val="26"/>
          <w:szCs w:val="26"/>
        </w:rPr>
        <w:t>2. При этом один счет дебетуется, а другой кредитуется.</w:t>
      </w:r>
    </w:p>
    <w:p w:rsidR="00391698" w:rsidRPr="005E414A" w:rsidRDefault="00391698" w:rsidP="00AD77E7">
      <w:pPr>
        <w:rPr>
          <w:sz w:val="26"/>
          <w:szCs w:val="26"/>
        </w:rPr>
      </w:pPr>
      <w:r w:rsidRPr="005E414A">
        <w:rPr>
          <w:sz w:val="26"/>
          <w:szCs w:val="26"/>
        </w:rPr>
        <w:t>3. По дебету и кредиту этих счетов записывается одна и та же сумма.</w:t>
      </w:r>
    </w:p>
    <w:p w:rsidR="00391698" w:rsidRDefault="00391698" w:rsidP="00AD77E7">
      <w:pPr>
        <w:rPr>
          <w:sz w:val="26"/>
          <w:szCs w:val="26"/>
        </w:rPr>
      </w:pPr>
      <w:r w:rsidRPr="005E414A">
        <w:rPr>
          <w:b/>
          <w:sz w:val="26"/>
          <w:szCs w:val="26"/>
        </w:rPr>
        <w:t>Например</w:t>
      </w:r>
      <w:r w:rsidRPr="005E414A">
        <w:rPr>
          <w:sz w:val="26"/>
          <w:szCs w:val="26"/>
        </w:rPr>
        <w:t>: получено с расчетного счета в кассу 100 000 руб.</w:t>
      </w:r>
    </w:p>
    <w:p w:rsidR="00031E29" w:rsidRPr="005E414A" w:rsidRDefault="00031E29" w:rsidP="00AD77E7">
      <w:pPr>
        <w:rPr>
          <w:sz w:val="26"/>
          <w:szCs w:val="26"/>
        </w:rPr>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239"/>
        <w:gridCol w:w="1313"/>
        <w:gridCol w:w="601"/>
        <w:gridCol w:w="957"/>
        <w:gridCol w:w="852"/>
        <w:gridCol w:w="567"/>
        <w:gridCol w:w="1452"/>
        <w:gridCol w:w="1383"/>
        <w:gridCol w:w="532"/>
      </w:tblGrid>
      <w:tr w:rsidR="00391698" w:rsidRPr="005E414A" w:rsidTr="00EB76DC">
        <w:tc>
          <w:tcPr>
            <w:tcW w:w="675" w:type="dxa"/>
            <w:tcBorders>
              <w:top w:val="nil"/>
              <w:right w:val="nil"/>
            </w:tcBorders>
            <w:vAlign w:val="bottom"/>
          </w:tcPr>
          <w:p w:rsidR="00391698" w:rsidRPr="005E414A" w:rsidRDefault="00391698" w:rsidP="00853A72">
            <w:pPr>
              <w:ind w:firstLine="0"/>
              <w:rPr>
                <w:sz w:val="26"/>
                <w:szCs w:val="26"/>
              </w:rPr>
            </w:pPr>
            <w:r w:rsidRPr="005E414A">
              <w:rPr>
                <w:sz w:val="26"/>
                <w:szCs w:val="26"/>
              </w:rPr>
              <w:t>Д</w:t>
            </w:r>
          </w:p>
        </w:tc>
        <w:tc>
          <w:tcPr>
            <w:tcW w:w="2552" w:type="dxa"/>
            <w:gridSpan w:val="2"/>
            <w:tcBorders>
              <w:top w:val="nil"/>
              <w:left w:val="nil"/>
              <w:right w:val="nil"/>
            </w:tcBorders>
          </w:tcPr>
          <w:p w:rsidR="00391698" w:rsidRPr="005E414A" w:rsidRDefault="00391698" w:rsidP="00853A72">
            <w:pPr>
              <w:ind w:firstLine="0"/>
              <w:jc w:val="center"/>
              <w:rPr>
                <w:sz w:val="26"/>
                <w:szCs w:val="26"/>
              </w:rPr>
            </w:pPr>
            <w:r w:rsidRPr="005E414A">
              <w:rPr>
                <w:sz w:val="26"/>
                <w:szCs w:val="26"/>
              </w:rPr>
              <w:t>счет</w:t>
            </w:r>
          </w:p>
          <w:p w:rsidR="00391698" w:rsidRPr="005E414A" w:rsidRDefault="00391698" w:rsidP="00853A72">
            <w:pPr>
              <w:ind w:firstLine="0"/>
              <w:jc w:val="center"/>
              <w:rPr>
                <w:sz w:val="26"/>
                <w:szCs w:val="26"/>
              </w:rPr>
            </w:pPr>
            <w:r w:rsidRPr="005E414A">
              <w:rPr>
                <w:sz w:val="26"/>
                <w:szCs w:val="26"/>
              </w:rPr>
              <w:t>«Расчетный счет»</w:t>
            </w:r>
          </w:p>
        </w:tc>
        <w:tc>
          <w:tcPr>
            <w:tcW w:w="601" w:type="dxa"/>
            <w:tcBorders>
              <w:top w:val="nil"/>
              <w:left w:val="nil"/>
              <w:right w:val="nil"/>
            </w:tcBorders>
            <w:vAlign w:val="bottom"/>
          </w:tcPr>
          <w:p w:rsidR="00391698" w:rsidRPr="005E414A" w:rsidRDefault="00391698" w:rsidP="00853A72">
            <w:pPr>
              <w:ind w:firstLine="0"/>
              <w:rPr>
                <w:sz w:val="26"/>
                <w:szCs w:val="26"/>
              </w:rPr>
            </w:pPr>
            <w:r w:rsidRPr="005E414A">
              <w:rPr>
                <w:sz w:val="26"/>
                <w:szCs w:val="26"/>
              </w:rPr>
              <w:t>К</w:t>
            </w:r>
          </w:p>
        </w:tc>
        <w:tc>
          <w:tcPr>
            <w:tcW w:w="957" w:type="dxa"/>
            <w:tcBorders>
              <w:top w:val="nil"/>
              <w:left w:val="nil"/>
              <w:bottom w:val="nil"/>
              <w:right w:val="nil"/>
            </w:tcBorders>
          </w:tcPr>
          <w:p w:rsidR="00391698" w:rsidRPr="005E414A" w:rsidRDefault="00391698" w:rsidP="00853A72">
            <w:pPr>
              <w:ind w:firstLine="0"/>
              <w:rPr>
                <w:sz w:val="26"/>
                <w:szCs w:val="26"/>
              </w:rPr>
            </w:pPr>
          </w:p>
        </w:tc>
        <w:tc>
          <w:tcPr>
            <w:tcW w:w="852" w:type="dxa"/>
            <w:tcBorders>
              <w:top w:val="nil"/>
              <w:left w:val="nil"/>
              <w:bottom w:val="nil"/>
              <w:right w:val="nil"/>
            </w:tcBorders>
          </w:tcPr>
          <w:p w:rsidR="00391698" w:rsidRPr="005E414A" w:rsidRDefault="00391698" w:rsidP="00853A72">
            <w:pPr>
              <w:ind w:firstLine="0"/>
              <w:rPr>
                <w:sz w:val="26"/>
                <w:szCs w:val="26"/>
              </w:rPr>
            </w:pPr>
          </w:p>
        </w:tc>
        <w:tc>
          <w:tcPr>
            <w:tcW w:w="567" w:type="dxa"/>
            <w:tcBorders>
              <w:top w:val="nil"/>
              <w:left w:val="nil"/>
              <w:right w:val="nil"/>
            </w:tcBorders>
            <w:vAlign w:val="bottom"/>
          </w:tcPr>
          <w:p w:rsidR="00391698" w:rsidRPr="005E414A" w:rsidRDefault="00391698" w:rsidP="00853A72">
            <w:pPr>
              <w:ind w:firstLine="0"/>
              <w:rPr>
                <w:sz w:val="26"/>
                <w:szCs w:val="26"/>
              </w:rPr>
            </w:pPr>
            <w:r w:rsidRPr="005E414A">
              <w:rPr>
                <w:sz w:val="26"/>
                <w:szCs w:val="26"/>
              </w:rPr>
              <w:t>Д</w:t>
            </w:r>
          </w:p>
        </w:tc>
        <w:tc>
          <w:tcPr>
            <w:tcW w:w="2835" w:type="dxa"/>
            <w:gridSpan w:val="2"/>
            <w:tcBorders>
              <w:top w:val="nil"/>
              <w:left w:val="nil"/>
              <w:right w:val="nil"/>
            </w:tcBorders>
            <w:vAlign w:val="center"/>
          </w:tcPr>
          <w:p w:rsidR="00391698" w:rsidRPr="005E414A" w:rsidRDefault="00391698" w:rsidP="00853A72">
            <w:pPr>
              <w:ind w:firstLine="0"/>
              <w:jc w:val="center"/>
              <w:rPr>
                <w:sz w:val="26"/>
                <w:szCs w:val="26"/>
              </w:rPr>
            </w:pPr>
            <w:r w:rsidRPr="005E414A">
              <w:rPr>
                <w:sz w:val="26"/>
                <w:szCs w:val="26"/>
              </w:rPr>
              <w:t>счет «Касса»</w:t>
            </w:r>
          </w:p>
        </w:tc>
        <w:tc>
          <w:tcPr>
            <w:tcW w:w="532" w:type="dxa"/>
            <w:tcBorders>
              <w:top w:val="nil"/>
              <w:left w:val="nil"/>
              <w:right w:val="nil"/>
            </w:tcBorders>
            <w:vAlign w:val="bottom"/>
          </w:tcPr>
          <w:p w:rsidR="00391698" w:rsidRPr="005E414A" w:rsidRDefault="00391698" w:rsidP="00853A72">
            <w:pPr>
              <w:ind w:firstLine="0"/>
              <w:rPr>
                <w:sz w:val="26"/>
                <w:szCs w:val="26"/>
              </w:rPr>
            </w:pPr>
            <w:r w:rsidRPr="005E414A">
              <w:rPr>
                <w:sz w:val="26"/>
                <w:szCs w:val="26"/>
              </w:rPr>
              <w:t>К</w:t>
            </w:r>
          </w:p>
        </w:tc>
      </w:tr>
      <w:tr w:rsidR="00391698" w:rsidRPr="005E414A" w:rsidTr="005E35D6">
        <w:trPr>
          <w:trHeight w:val="399"/>
        </w:trPr>
        <w:tc>
          <w:tcPr>
            <w:tcW w:w="675" w:type="dxa"/>
            <w:tcBorders>
              <w:top w:val="nil"/>
              <w:right w:val="nil"/>
            </w:tcBorders>
          </w:tcPr>
          <w:p w:rsidR="00391698" w:rsidRPr="005E414A" w:rsidRDefault="00391698" w:rsidP="00853A72">
            <w:pPr>
              <w:ind w:firstLine="0"/>
              <w:rPr>
                <w:sz w:val="26"/>
                <w:szCs w:val="26"/>
                <w:vertAlign w:val="subscript"/>
              </w:rPr>
            </w:pPr>
            <w:r w:rsidRPr="005E414A">
              <w:rPr>
                <w:sz w:val="26"/>
                <w:szCs w:val="26"/>
              </w:rPr>
              <w:t>С</w:t>
            </w:r>
            <w:r w:rsidRPr="005E414A">
              <w:rPr>
                <w:sz w:val="26"/>
                <w:szCs w:val="26"/>
                <w:vertAlign w:val="subscript"/>
              </w:rPr>
              <w:t>Н</w:t>
            </w:r>
          </w:p>
        </w:tc>
        <w:tc>
          <w:tcPr>
            <w:tcW w:w="1239" w:type="dxa"/>
            <w:tcBorders>
              <w:top w:val="nil"/>
              <w:left w:val="nil"/>
            </w:tcBorders>
          </w:tcPr>
          <w:p w:rsidR="00391698" w:rsidRPr="005E414A" w:rsidRDefault="00391698" w:rsidP="00853A72">
            <w:pPr>
              <w:ind w:firstLine="0"/>
              <w:rPr>
                <w:sz w:val="26"/>
                <w:szCs w:val="26"/>
              </w:rPr>
            </w:pPr>
            <w:r w:rsidRPr="005E414A">
              <w:rPr>
                <w:sz w:val="26"/>
                <w:szCs w:val="26"/>
              </w:rPr>
              <w:t>850 000</w:t>
            </w:r>
          </w:p>
        </w:tc>
        <w:tc>
          <w:tcPr>
            <w:tcW w:w="1313" w:type="dxa"/>
            <w:tcBorders>
              <w:top w:val="nil"/>
              <w:bottom w:val="nil"/>
              <w:right w:val="nil"/>
            </w:tcBorders>
          </w:tcPr>
          <w:p w:rsidR="00391698" w:rsidRPr="005E414A" w:rsidRDefault="00391698" w:rsidP="00853A72">
            <w:pPr>
              <w:ind w:firstLine="0"/>
              <w:rPr>
                <w:sz w:val="26"/>
                <w:szCs w:val="26"/>
              </w:rPr>
            </w:pPr>
          </w:p>
        </w:tc>
        <w:tc>
          <w:tcPr>
            <w:tcW w:w="601" w:type="dxa"/>
            <w:tcBorders>
              <w:top w:val="nil"/>
              <w:left w:val="nil"/>
              <w:bottom w:val="nil"/>
              <w:right w:val="nil"/>
            </w:tcBorders>
          </w:tcPr>
          <w:p w:rsidR="00391698" w:rsidRPr="005E414A" w:rsidRDefault="00391698" w:rsidP="00853A72">
            <w:pPr>
              <w:ind w:firstLine="0"/>
              <w:rPr>
                <w:sz w:val="26"/>
                <w:szCs w:val="26"/>
              </w:rPr>
            </w:pPr>
          </w:p>
        </w:tc>
        <w:tc>
          <w:tcPr>
            <w:tcW w:w="957" w:type="dxa"/>
            <w:tcBorders>
              <w:top w:val="nil"/>
              <w:left w:val="nil"/>
              <w:bottom w:val="nil"/>
              <w:right w:val="nil"/>
            </w:tcBorders>
          </w:tcPr>
          <w:p w:rsidR="00391698" w:rsidRPr="005E414A" w:rsidRDefault="00391698" w:rsidP="00853A72">
            <w:pPr>
              <w:ind w:firstLine="0"/>
              <w:rPr>
                <w:sz w:val="26"/>
                <w:szCs w:val="26"/>
              </w:rPr>
            </w:pPr>
          </w:p>
        </w:tc>
        <w:tc>
          <w:tcPr>
            <w:tcW w:w="852" w:type="dxa"/>
            <w:tcBorders>
              <w:top w:val="nil"/>
              <w:left w:val="nil"/>
              <w:bottom w:val="nil"/>
              <w:right w:val="nil"/>
            </w:tcBorders>
          </w:tcPr>
          <w:p w:rsidR="00391698" w:rsidRPr="005E414A" w:rsidRDefault="00391698" w:rsidP="00853A72">
            <w:pPr>
              <w:ind w:firstLine="0"/>
              <w:rPr>
                <w:sz w:val="26"/>
                <w:szCs w:val="26"/>
              </w:rPr>
            </w:pPr>
          </w:p>
        </w:tc>
        <w:tc>
          <w:tcPr>
            <w:tcW w:w="567" w:type="dxa"/>
            <w:tcBorders>
              <w:top w:val="nil"/>
              <w:left w:val="nil"/>
              <w:right w:val="nil"/>
            </w:tcBorders>
          </w:tcPr>
          <w:p w:rsidR="00391698" w:rsidRPr="005E414A" w:rsidRDefault="00391698" w:rsidP="00853A72">
            <w:pPr>
              <w:ind w:firstLine="0"/>
              <w:rPr>
                <w:sz w:val="26"/>
                <w:szCs w:val="26"/>
                <w:vertAlign w:val="subscript"/>
              </w:rPr>
            </w:pPr>
            <w:r w:rsidRPr="005E414A">
              <w:rPr>
                <w:sz w:val="26"/>
                <w:szCs w:val="26"/>
              </w:rPr>
              <w:t>С</w:t>
            </w:r>
            <w:r w:rsidRPr="005E414A">
              <w:rPr>
                <w:sz w:val="26"/>
                <w:szCs w:val="26"/>
                <w:vertAlign w:val="subscript"/>
              </w:rPr>
              <w:t>Н</w:t>
            </w:r>
          </w:p>
        </w:tc>
        <w:tc>
          <w:tcPr>
            <w:tcW w:w="1452" w:type="dxa"/>
            <w:tcBorders>
              <w:top w:val="nil"/>
              <w:left w:val="nil"/>
            </w:tcBorders>
          </w:tcPr>
          <w:p w:rsidR="00391698" w:rsidRPr="005E414A" w:rsidRDefault="00391698" w:rsidP="00853A72">
            <w:pPr>
              <w:ind w:firstLine="0"/>
              <w:rPr>
                <w:sz w:val="26"/>
                <w:szCs w:val="26"/>
              </w:rPr>
            </w:pPr>
            <w:r w:rsidRPr="005E414A">
              <w:rPr>
                <w:sz w:val="26"/>
                <w:szCs w:val="26"/>
              </w:rPr>
              <w:t>‒</w:t>
            </w:r>
          </w:p>
        </w:tc>
        <w:tc>
          <w:tcPr>
            <w:tcW w:w="1383" w:type="dxa"/>
            <w:tcBorders>
              <w:top w:val="nil"/>
              <w:bottom w:val="nil"/>
              <w:right w:val="nil"/>
            </w:tcBorders>
          </w:tcPr>
          <w:p w:rsidR="00391698" w:rsidRPr="005E414A" w:rsidRDefault="00391698" w:rsidP="00853A72">
            <w:pPr>
              <w:ind w:firstLine="0"/>
              <w:rPr>
                <w:sz w:val="26"/>
                <w:szCs w:val="26"/>
              </w:rPr>
            </w:pPr>
          </w:p>
        </w:tc>
        <w:tc>
          <w:tcPr>
            <w:tcW w:w="532" w:type="dxa"/>
            <w:tcBorders>
              <w:top w:val="nil"/>
              <w:left w:val="nil"/>
              <w:bottom w:val="nil"/>
              <w:right w:val="nil"/>
            </w:tcBorders>
          </w:tcPr>
          <w:p w:rsidR="00391698" w:rsidRPr="005E414A" w:rsidRDefault="00391698" w:rsidP="00853A72">
            <w:pPr>
              <w:ind w:firstLine="0"/>
              <w:rPr>
                <w:sz w:val="26"/>
                <w:szCs w:val="26"/>
              </w:rPr>
            </w:pPr>
          </w:p>
        </w:tc>
      </w:tr>
      <w:tr w:rsidR="00391698" w:rsidRPr="005E414A" w:rsidTr="005E35D6">
        <w:trPr>
          <w:trHeight w:hRule="exact" w:val="567"/>
        </w:trPr>
        <w:tc>
          <w:tcPr>
            <w:tcW w:w="675" w:type="dxa"/>
            <w:tcBorders>
              <w:bottom w:val="nil"/>
              <w:right w:val="nil"/>
            </w:tcBorders>
            <w:vAlign w:val="center"/>
          </w:tcPr>
          <w:p w:rsidR="00391698" w:rsidRPr="005E414A" w:rsidRDefault="00391698" w:rsidP="00853A72">
            <w:pPr>
              <w:ind w:firstLine="0"/>
              <w:rPr>
                <w:sz w:val="26"/>
                <w:szCs w:val="26"/>
              </w:rPr>
            </w:pPr>
          </w:p>
        </w:tc>
        <w:tc>
          <w:tcPr>
            <w:tcW w:w="1239" w:type="dxa"/>
            <w:tcBorders>
              <w:left w:val="nil"/>
              <w:bottom w:val="nil"/>
            </w:tcBorders>
            <w:vAlign w:val="center"/>
          </w:tcPr>
          <w:p w:rsidR="00391698" w:rsidRPr="005E414A" w:rsidRDefault="00391698" w:rsidP="00853A72">
            <w:pPr>
              <w:ind w:firstLine="0"/>
              <w:rPr>
                <w:sz w:val="26"/>
                <w:szCs w:val="26"/>
              </w:rPr>
            </w:pPr>
          </w:p>
        </w:tc>
        <w:tc>
          <w:tcPr>
            <w:tcW w:w="1313" w:type="dxa"/>
            <w:tcBorders>
              <w:top w:val="nil"/>
              <w:bottom w:val="nil"/>
              <w:right w:val="nil"/>
            </w:tcBorders>
            <w:vAlign w:val="center"/>
          </w:tcPr>
          <w:p w:rsidR="00391698" w:rsidRPr="005E414A" w:rsidRDefault="00391698" w:rsidP="00853A72">
            <w:pPr>
              <w:ind w:firstLine="0"/>
              <w:rPr>
                <w:sz w:val="26"/>
                <w:szCs w:val="26"/>
              </w:rPr>
            </w:pPr>
            <w:r w:rsidRPr="005E414A">
              <w:rPr>
                <w:sz w:val="26"/>
                <w:szCs w:val="26"/>
              </w:rPr>
              <w:t>100 000</w:t>
            </w:r>
          </w:p>
        </w:tc>
        <w:tc>
          <w:tcPr>
            <w:tcW w:w="601" w:type="dxa"/>
            <w:tcBorders>
              <w:top w:val="nil"/>
              <w:left w:val="nil"/>
              <w:bottom w:val="nil"/>
              <w:right w:val="nil"/>
            </w:tcBorders>
            <w:vAlign w:val="center"/>
          </w:tcPr>
          <w:p w:rsidR="00391698" w:rsidRPr="005E414A" w:rsidRDefault="00574D32" w:rsidP="00853A72">
            <w:pPr>
              <w:ind w:firstLine="0"/>
              <w:rPr>
                <w:sz w:val="26"/>
                <w:szCs w:val="26"/>
              </w:rPr>
            </w:pPr>
            <w:r>
              <w:rPr>
                <w:noProof/>
                <w:sz w:val="26"/>
                <w:szCs w:val="26"/>
                <w:lang w:eastAsia="ru-RU"/>
              </w:rPr>
              <w:pict>
                <v:shape id="AutoShape 328" o:spid="_x0000_s1187" type="#_x0000_t32" style="position:absolute;left:0;text-align:left;margin-left:-5.65pt;margin-top:14.2pt;width:107.25pt;height:0;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" adj="-42777,-1,-42777" strokecolor="#4bacc6" strokeweight="2.5pt">
                  <v:stroke endarrow="classic" endarrowlength="long"/>
                  <v:shadow color="#868686"/>
                </v:shape>
              </w:pict>
            </w:r>
          </w:p>
        </w:tc>
        <w:tc>
          <w:tcPr>
            <w:tcW w:w="957" w:type="dxa"/>
            <w:tcBorders>
              <w:top w:val="nil"/>
              <w:left w:val="nil"/>
              <w:bottom w:val="nil"/>
              <w:right w:val="nil"/>
            </w:tcBorders>
            <w:vAlign w:val="center"/>
          </w:tcPr>
          <w:p w:rsidR="00391698" w:rsidRPr="005E414A" w:rsidRDefault="00391698" w:rsidP="00853A72">
            <w:pPr>
              <w:ind w:firstLine="0"/>
              <w:rPr>
                <w:sz w:val="26"/>
                <w:szCs w:val="26"/>
              </w:rPr>
            </w:pPr>
          </w:p>
        </w:tc>
        <w:tc>
          <w:tcPr>
            <w:tcW w:w="852" w:type="dxa"/>
            <w:tcBorders>
              <w:top w:val="nil"/>
              <w:left w:val="nil"/>
              <w:bottom w:val="nil"/>
              <w:right w:val="nil"/>
            </w:tcBorders>
            <w:vAlign w:val="center"/>
          </w:tcPr>
          <w:p w:rsidR="00391698" w:rsidRPr="005E414A" w:rsidRDefault="00391698" w:rsidP="00853A72">
            <w:pPr>
              <w:ind w:firstLine="0"/>
              <w:rPr>
                <w:sz w:val="26"/>
                <w:szCs w:val="26"/>
              </w:rPr>
            </w:pPr>
          </w:p>
        </w:tc>
        <w:tc>
          <w:tcPr>
            <w:tcW w:w="567" w:type="dxa"/>
            <w:tcBorders>
              <w:left w:val="nil"/>
              <w:right w:val="nil"/>
            </w:tcBorders>
            <w:vAlign w:val="center"/>
          </w:tcPr>
          <w:p w:rsidR="00391698" w:rsidRPr="005E414A" w:rsidRDefault="00391698" w:rsidP="00853A72">
            <w:pPr>
              <w:ind w:firstLine="0"/>
              <w:rPr>
                <w:sz w:val="26"/>
                <w:szCs w:val="26"/>
              </w:rPr>
            </w:pPr>
          </w:p>
        </w:tc>
        <w:tc>
          <w:tcPr>
            <w:tcW w:w="1452" w:type="dxa"/>
            <w:tcBorders>
              <w:left w:val="nil"/>
            </w:tcBorders>
            <w:vAlign w:val="center"/>
          </w:tcPr>
          <w:p w:rsidR="00391698" w:rsidRPr="005E414A" w:rsidRDefault="00391698" w:rsidP="00853A72">
            <w:pPr>
              <w:ind w:firstLine="0"/>
              <w:rPr>
                <w:sz w:val="26"/>
                <w:szCs w:val="26"/>
              </w:rPr>
            </w:pPr>
            <w:r w:rsidRPr="005E414A">
              <w:rPr>
                <w:sz w:val="26"/>
                <w:szCs w:val="26"/>
              </w:rPr>
              <w:t>100 000</w:t>
            </w:r>
          </w:p>
        </w:tc>
        <w:tc>
          <w:tcPr>
            <w:tcW w:w="1383" w:type="dxa"/>
            <w:tcBorders>
              <w:top w:val="nil"/>
              <w:bottom w:val="nil"/>
              <w:right w:val="nil"/>
            </w:tcBorders>
            <w:vAlign w:val="center"/>
          </w:tcPr>
          <w:p w:rsidR="00391698" w:rsidRPr="005E414A" w:rsidRDefault="00391698" w:rsidP="00853A72">
            <w:pPr>
              <w:ind w:firstLine="0"/>
              <w:rPr>
                <w:sz w:val="26"/>
                <w:szCs w:val="26"/>
              </w:rPr>
            </w:pPr>
          </w:p>
        </w:tc>
        <w:tc>
          <w:tcPr>
            <w:tcW w:w="532" w:type="dxa"/>
            <w:tcBorders>
              <w:top w:val="nil"/>
              <w:left w:val="nil"/>
              <w:bottom w:val="nil"/>
              <w:right w:val="nil"/>
            </w:tcBorders>
            <w:vAlign w:val="center"/>
          </w:tcPr>
          <w:p w:rsidR="00391698" w:rsidRPr="005E414A" w:rsidRDefault="00391698" w:rsidP="00853A72">
            <w:pPr>
              <w:ind w:firstLine="0"/>
              <w:rPr>
                <w:sz w:val="26"/>
                <w:szCs w:val="26"/>
              </w:rPr>
            </w:pPr>
          </w:p>
        </w:tc>
      </w:tr>
      <w:tr w:rsidR="00391698" w:rsidRPr="005E414A" w:rsidTr="005E35D6">
        <w:tc>
          <w:tcPr>
            <w:tcW w:w="675" w:type="dxa"/>
            <w:tcBorders>
              <w:bottom w:val="nil"/>
              <w:right w:val="nil"/>
            </w:tcBorders>
          </w:tcPr>
          <w:p w:rsidR="00391698" w:rsidRPr="005E414A" w:rsidRDefault="00391698" w:rsidP="00853A72">
            <w:pPr>
              <w:ind w:firstLine="0"/>
              <w:rPr>
                <w:sz w:val="26"/>
                <w:szCs w:val="26"/>
                <w:vertAlign w:val="subscript"/>
              </w:rPr>
            </w:pPr>
            <w:r w:rsidRPr="005E414A">
              <w:rPr>
                <w:sz w:val="26"/>
                <w:szCs w:val="26"/>
              </w:rPr>
              <w:t>С</w:t>
            </w:r>
            <w:r w:rsidRPr="005E414A">
              <w:rPr>
                <w:sz w:val="26"/>
                <w:szCs w:val="26"/>
                <w:vertAlign w:val="subscript"/>
              </w:rPr>
              <w:t>К</w:t>
            </w:r>
          </w:p>
        </w:tc>
        <w:tc>
          <w:tcPr>
            <w:tcW w:w="1239" w:type="dxa"/>
            <w:tcBorders>
              <w:left w:val="nil"/>
              <w:bottom w:val="nil"/>
            </w:tcBorders>
          </w:tcPr>
          <w:p w:rsidR="00391698" w:rsidRPr="005E414A" w:rsidRDefault="00391698" w:rsidP="00853A72">
            <w:pPr>
              <w:ind w:firstLine="0"/>
              <w:rPr>
                <w:sz w:val="26"/>
                <w:szCs w:val="26"/>
              </w:rPr>
            </w:pPr>
            <w:r w:rsidRPr="005E414A">
              <w:rPr>
                <w:sz w:val="26"/>
                <w:szCs w:val="26"/>
              </w:rPr>
              <w:t>750 000</w:t>
            </w:r>
          </w:p>
        </w:tc>
        <w:tc>
          <w:tcPr>
            <w:tcW w:w="1313" w:type="dxa"/>
            <w:tcBorders>
              <w:top w:val="nil"/>
              <w:bottom w:val="nil"/>
              <w:right w:val="nil"/>
            </w:tcBorders>
          </w:tcPr>
          <w:p w:rsidR="00391698" w:rsidRPr="005E414A" w:rsidRDefault="00391698" w:rsidP="00853A72">
            <w:pPr>
              <w:ind w:firstLine="0"/>
              <w:rPr>
                <w:sz w:val="26"/>
                <w:szCs w:val="26"/>
              </w:rPr>
            </w:pPr>
          </w:p>
        </w:tc>
        <w:tc>
          <w:tcPr>
            <w:tcW w:w="601" w:type="dxa"/>
            <w:tcBorders>
              <w:top w:val="nil"/>
              <w:left w:val="nil"/>
              <w:bottom w:val="nil"/>
              <w:right w:val="nil"/>
            </w:tcBorders>
          </w:tcPr>
          <w:p w:rsidR="00391698" w:rsidRPr="005E414A" w:rsidRDefault="00391698" w:rsidP="00853A72">
            <w:pPr>
              <w:ind w:firstLine="0"/>
              <w:rPr>
                <w:sz w:val="26"/>
                <w:szCs w:val="26"/>
              </w:rPr>
            </w:pPr>
          </w:p>
        </w:tc>
        <w:tc>
          <w:tcPr>
            <w:tcW w:w="957" w:type="dxa"/>
            <w:tcBorders>
              <w:top w:val="nil"/>
              <w:left w:val="nil"/>
              <w:bottom w:val="nil"/>
              <w:right w:val="nil"/>
            </w:tcBorders>
          </w:tcPr>
          <w:p w:rsidR="00391698" w:rsidRPr="005E414A" w:rsidRDefault="00391698" w:rsidP="00853A72">
            <w:pPr>
              <w:ind w:firstLine="0"/>
              <w:rPr>
                <w:sz w:val="26"/>
                <w:szCs w:val="26"/>
              </w:rPr>
            </w:pPr>
          </w:p>
        </w:tc>
        <w:tc>
          <w:tcPr>
            <w:tcW w:w="852" w:type="dxa"/>
            <w:tcBorders>
              <w:top w:val="nil"/>
              <w:left w:val="nil"/>
              <w:bottom w:val="nil"/>
              <w:right w:val="nil"/>
            </w:tcBorders>
          </w:tcPr>
          <w:p w:rsidR="00391698" w:rsidRPr="005E414A" w:rsidRDefault="00391698" w:rsidP="00853A72">
            <w:pPr>
              <w:ind w:firstLine="0"/>
              <w:rPr>
                <w:sz w:val="26"/>
                <w:szCs w:val="26"/>
              </w:rPr>
            </w:pPr>
          </w:p>
        </w:tc>
        <w:tc>
          <w:tcPr>
            <w:tcW w:w="567" w:type="dxa"/>
            <w:tcBorders>
              <w:left w:val="nil"/>
              <w:bottom w:val="nil"/>
              <w:right w:val="nil"/>
            </w:tcBorders>
          </w:tcPr>
          <w:p w:rsidR="00391698" w:rsidRPr="005E414A" w:rsidRDefault="00391698" w:rsidP="00853A72">
            <w:pPr>
              <w:ind w:firstLine="0"/>
              <w:rPr>
                <w:sz w:val="26"/>
                <w:szCs w:val="26"/>
                <w:vertAlign w:val="subscript"/>
              </w:rPr>
            </w:pPr>
            <w:r w:rsidRPr="005E414A">
              <w:rPr>
                <w:sz w:val="26"/>
                <w:szCs w:val="26"/>
              </w:rPr>
              <w:t>С</w:t>
            </w:r>
            <w:r w:rsidRPr="005E414A">
              <w:rPr>
                <w:sz w:val="26"/>
                <w:szCs w:val="26"/>
                <w:vertAlign w:val="subscript"/>
              </w:rPr>
              <w:t>К</w:t>
            </w:r>
          </w:p>
        </w:tc>
        <w:tc>
          <w:tcPr>
            <w:tcW w:w="1452" w:type="dxa"/>
            <w:tcBorders>
              <w:left w:val="nil"/>
              <w:bottom w:val="nil"/>
            </w:tcBorders>
          </w:tcPr>
          <w:p w:rsidR="00391698" w:rsidRPr="005E414A" w:rsidRDefault="00391698" w:rsidP="00853A72">
            <w:pPr>
              <w:ind w:firstLine="0"/>
              <w:rPr>
                <w:sz w:val="26"/>
                <w:szCs w:val="26"/>
              </w:rPr>
            </w:pPr>
            <w:r w:rsidRPr="005E414A">
              <w:rPr>
                <w:sz w:val="26"/>
                <w:szCs w:val="26"/>
              </w:rPr>
              <w:t>100 000</w:t>
            </w:r>
          </w:p>
        </w:tc>
        <w:tc>
          <w:tcPr>
            <w:tcW w:w="1383" w:type="dxa"/>
            <w:tcBorders>
              <w:top w:val="nil"/>
              <w:bottom w:val="nil"/>
              <w:right w:val="nil"/>
            </w:tcBorders>
          </w:tcPr>
          <w:p w:rsidR="00391698" w:rsidRPr="005E414A" w:rsidRDefault="00391698" w:rsidP="00853A72">
            <w:pPr>
              <w:ind w:firstLine="0"/>
              <w:rPr>
                <w:sz w:val="26"/>
                <w:szCs w:val="26"/>
              </w:rPr>
            </w:pPr>
          </w:p>
        </w:tc>
        <w:tc>
          <w:tcPr>
            <w:tcW w:w="532" w:type="dxa"/>
            <w:tcBorders>
              <w:top w:val="nil"/>
              <w:left w:val="nil"/>
              <w:bottom w:val="nil"/>
              <w:right w:val="nil"/>
            </w:tcBorders>
          </w:tcPr>
          <w:p w:rsidR="00391698" w:rsidRPr="005E414A" w:rsidRDefault="00391698" w:rsidP="00853A72">
            <w:pPr>
              <w:ind w:firstLine="0"/>
              <w:rPr>
                <w:sz w:val="26"/>
                <w:szCs w:val="26"/>
              </w:rPr>
            </w:pPr>
          </w:p>
        </w:tc>
      </w:tr>
    </w:tbl>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 xml:space="preserve">Взаимосвязь двух счетов называется </w:t>
      </w:r>
      <w:r w:rsidRPr="005E414A">
        <w:rPr>
          <w:b/>
          <w:sz w:val="26"/>
          <w:szCs w:val="26"/>
        </w:rPr>
        <w:t>корреспонденцией</w:t>
      </w:r>
      <w:r w:rsidRPr="005E414A">
        <w:rPr>
          <w:sz w:val="26"/>
          <w:szCs w:val="26"/>
        </w:rPr>
        <w:t xml:space="preserve">, а счета </w:t>
      </w:r>
      <w:r w:rsidRPr="005E414A">
        <w:rPr>
          <w:b/>
          <w:sz w:val="26"/>
          <w:szCs w:val="26"/>
        </w:rPr>
        <w:t>корреспондирующими</w:t>
      </w:r>
      <w:r w:rsidRPr="005E414A">
        <w:rPr>
          <w:sz w:val="26"/>
          <w:szCs w:val="26"/>
        </w:rPr>
        <w:t>.</w:t>
      </w:r>
    </w:p>
    <w:p w:rsidR="00391698" w:rsidRPr="005E414A" w:rsidRDefault="00391698" w:rsidP="00AD77E7">
      <w:pPr>
        <w:rPr>
          <w:sz w:val="26"/>
          <w:szCs w:val="26"/>
        </w:rPr>
      </w:pPr>
      <w:r w:rsidRPr="005E414A">
        <w:rPr>
          <w:sz w:val="26"/>
          <w:szCs w:val="26"/>
        </w:rPr>
        <w:t xml:space="preserve">Указание дебетуемого и кредитуемого счетов, а также суммы отражаемой в хозяйственной операции, называется </w:t>
      </w:r>
      <w:r w:rsidRPr="005E414A">
        <w:rPr>
          <w:b/>
          <w:sz w:val="26"/>
          <w:szCs w:val="26"/>
        </w:rPr>
        <w:t>бухгалтерской проводкой</w:t>
      </w:r>
      <w:r w:rsidRPr="005E414A">
        <w:rPr>
          <w:sz w:val="26"/>
          <w:szCs w:val="26"/>
        </w:rPr>
        <w:t>.</w:t>
      </w:r>
    </w:p>
    <w:p w:rsidR="00391698" w:rsidRPr="005E414A" w:rsidRDefault="00391698" w:rsidP="00AD77E7">
      <w:pPr>
        <w:rPr>
          <w:sz w:val="26"/>
          <w:szCs w:val="26"/>
        </w:rPr>
      </w:pPr>
      <w:r w:rsidRPr="005E414A">
        <w:rPr>
          <w:b/>
          <w:sz w:val="26"/>
          <w:szCs w:val="26"/>
        </w:rPr>
        <w:t>Д</w:t>
      </w:r>
      <w:r w:rsidRPr="005E414A">
        <w:rPr>
          <w:sz w:val="26"/>
          <w:szCs w:val="26"/>
        </w:rPr>
        <w:t xml:space="preserve"> «Касса»   </w:t>
      </w:r>
      <w:proofErr w:type="gramStart"/>
      <w:r w:rsidRPr="005E414A">
        <w:rPr>
          <w:b/>
          <w:sz w:val="26"/>
          <w:szCs w:val="26"/>
        </w:rPr>
        <w:t>К</w:t>
      </w:r>
      <w:proofErr w:type="gramEnd"/>
      <w:r w:rsidRPr="005E414A">
        <w:rPr>
          <w:sz w:val="26"/>
          <w:szCs w:val="26"/>
        </w:rPr>
        <w:t xml:space="preserve"> «</w:t>
      </w:r>
      <w:proofErr w:type="gramStart"/>
      <w:r w:rsidRPr="005E414A">
        <w:rPr>
          <w:sz w:val="26"/>
          <w:szCs w:val="26"/>
        </w:rPr>
        <w:t>Расчетный</w:t>
      </w:r>
      <w:proofErr w:type="gramEnd"/>
      <w:r w:rsidRPr="005E414A">
        <w:rPr>
          <w:sz w:val="26"/>
          <w:szCs w:val="26"/>
        </w:rPr>
        <w:t xml:space="preserve"> счет»    ∑   100 000 руб.</w:t>
      </w:r>
    </w:p>
    <w:p w:rsidR="00391698" w:rsidRPr="005E414A" w:rsidRDefault="00391698" w:rsidP="00AD77E7">
      <w:pPr>
        <w:rPr>
          <w:sz w:val="26"/>
          <w:szCs w:val="26"/>
        </w:rPr>
      </w:pPr>
    </w:p>
    <w:p w:rsidR="00391698" w:rsidRPr="005E414A" w:rsidRDefault="006839A5" w:rsidP="00AD77E7">
      <w:pPr>
        <w:rPr>
          <w:sz w:val="26"/>
          <w:szCs w:val="26"/>
        </w:rPr>
      </w:pPr>
      <w:r w:rsidRPr="005E414A">
        <w:rPr>
          <w:sz w:val="26"/>
          <w:szCs w:val="26"/>
        </w:rPr>
        <w:t>Д</w:t>
      </w:r>
      <w:r w:rsidR="00391698" w:rsidRPr="005E414A">
        <w:rPr>
          <w:sz w:val="26"/>
          <w:szCs w:val="26"/>
        </w:rPr>
        <w:t xml:space="preserve">войная запись на счетах применяется для </w:t>
      </w:r>
      <w:proofErr w:type="gramStart"/>
      <w:r w:rsidR="00391698" w:rsidRPr="005E414A">
        <w:rPr>
          <w:sz w:val="26"/>
          <w:szCs w:val="26"/>
        </w:rPr>
        <w:t>контроля за</w:t>
      </w:r>
      <w:proofErr w:type="gramEnd"/>
      <w:r w:rsidR="00391698" w:rsidRPr="005E414A">
        <w:rPr>
          <w:sz w:val="26"/>
          <w:szCs w:val="26"/>
        </w:rPr>
        <w:t xml:space="preserve"> правильностью отражения хозяйственных операций на счетах, а так как по дебету одного счета и кредиту другого отражается одна и та же сумма, то сумма оборотов по дебету всех счетов равна сумме оборотов по кредиту всех счетов.</w:t>
      </w:r>
    </w:p>
    <w:p w:rsidR="00391698" w:rsidRPr="005E414A" w:rsidRDefault="00391698" w:rsidP="00853A72">
      <w:pPr>
        <w:ind w:firstLine="0"/>
        <w:rPr>
          <w:b/>
          <w:i/>
          <w:sz w:val="26"/>
          <w:szCs w:val="26"/>
        </w:rPr>
      </w:pPr>
      <w:r w:rsidRPr="005E414A">
        <w:rPr>
          <w:b/>
          <w:i/>
          <w:sz w:val="26"/>
          <w:szCs w:val="26"/>
        </w:rPr>
        <w:lastRenderedPageBreak/>
        <w:t>Синтетические и аналитические счета</w:t>
      </w:r>
    </w:p>
    <w:p w:rsidR="00391698" w:rsidRPr="005E414A" w:rsidRDefault="00391698" w:rsidP="00AD77E7">
      <w:pPr>
        <w:rPr>
          <w:sz w:val="26"/>
          <w:szCs w:val="26"/>
        </w:rPr>
      </w:pPr>
      <w:r w:rsidRPr="005E414A">
        <w:rPr>
          <w:sz w:val="26"/>
          <w:szCs w:val="26"/>
        </w:rPr>
        <w:t>Кроме сведений о наличии и движении материальных ценностей в целом, о расчетных взаимоотношениях с покупателями и заказчиками, работниками по заработной плате, необходима информация о наличии и движении материальных ценностей по сортам и маркам, о расчетных взаимоотношениях с каждым поставщиком и покупателем, и каждым работником по заработной плате в отдельности. Такую информацию получают при помощи синтетических и аналитических счетов.</w:t>
      </w:r>
    </w:p>
    <w:p w:rsidR="00391698" w:rsidRPr="005E414A" w:rsidRDefault="00391698" w:rsidP="00AD77E7">
      <w:pPr>
        <w:rPr>
          <w:sz w:val="26"/>
          <w:szCs w:val="26"/>
        </w:rPr>
      </w:pPr>
      <w:r w:rsidRPr="005E414A">
        <w:rPr>
          <w:b/>
          <w:sz w:val="26"/>
          <w:szCs w:val="26"/>
        </w:rPr>
        <w:t>Синтетические счета</w:t>
      </w:r>
      <w:r w:rsidRPr="005E414A">
        <w:rPr>
          <w:sz w:val="26"/>
          <w:szCs w:val="26"/>
        </w:rPr>
        <w:t xml:space="preserve"> – это счета общие, на которых отражается движение активов</w:t>
      </w:r>
      <w:r w:rsidR="00896FD0" w:rsidRPr="005E414A">
        <w:rPr>
          <w:sz w:val="26"/>
          <w:szCs w:val="26"/>
        </w:rPr>
        <w:t>, капиталах</w:t>
      </w:r>
      <w:r w:rsidRPr="005E414A">
        <w:rPr>
          <w:sz w:val="26"/>
          <w:szCs w:val="26"/>
        </w:rPr>
        <w:t xml:space="preserve"> и обязательств только в денежных измерителях без подразделения на какие-либо элементы.</w:t>
      </w:r>
    </w:p>
    <w:p w:rsidR="00391698" w:rsidRPr="005E414A" w:rsidRDefault="00391698" w:rsidP="00AD77E7">
      <w:pPr>
        <w:rPr>
          <w:sz w:val="26"/>
          <w:szCs w:val="26"/>
        </w:rPr>
      </w:pPr>
      <w:r w:rsidRPr="005E414A">
        <w:rPr>
          <w:b/>
          <w:sz w:val="26"/>
          <w:szCs w:val="26"/>
        </w:rPr>
        <w:t>Аналитические счета</w:t>
      </w:r>
      <w:r w:rsidRPr="005E414A">
        <w:rPr>
          <w:sz w:val="26"/>
          <w:szCs w:val="26"/>
        </w:rPr>
        <w:t xml:space="preserve"> предназначены для более конкретной, детализированной группировки активов и обязательств. Записи по этим счетам производятся в трех измерителях.</w:t>
      </w:r>
    </w:p>
    <w:p w:rsidR="00391698" w:rsidRPr="005E414A" w:rsidRDefault="00391698" w:rsidP="00AD77E7">
      <w:pPr>
        <w:rPr>
          <w:sz w:val="26"/>
          <w:szCs w:val="26"/>
        </w:rPr>
      </w:pPr>
      <w:r w:rsidRPr="005E414A">
        <w:rPr>
          <w:sz w:val="26"/>
          <w:szCs w:val="26"/>
        </w:rPr>
        <w:t xml:space="preserve">Отражение хозяйственных операций в обобщенном измерителе на синтетических счетах называется </w:t>
      </w:r>
      <w:r w:rsidRPr="005E414A">
        <w:rPr>
          <w:b/>
          <w:sz w:val="26"/>
          <w:szCs w:val="26"/>
        </w:rPr>
        <w:t>синтетическим учетом</w:t>
      </w:r>
      <w:r w:rsidRPr="005E414A">
        <w:rPr>
          <w:sz w:val="26"/>
          <w:szCs w:val="26"/>
        </w:rPr>
        <w:t>.</w:t>
      </w:r>
    </w:p>
    <w:p w:rsidR="00391698" w:rsidRPr="005E414A" w:rsidRDefault="00391698" w:rsidP="00AD77E7">
      <w:pPr>
        <w:rPr>
          <w:sz w:val="26"/>
          <w:szCs w:val="26"/>
        </w:rPr>
      </w:pPr>
      <w:r w:rsidRPr="005E414A">
        <w:rPr>
          <w:sz w:val="26"/>
          <w:szCs w:val="26"/>
        </w:rPr>
        <w:t xml:space="preserve">Отражение хозяйственных операций на аналитических счетах называется </w:t>
      </w:r>
      <w:r w:rsidRPr="005E414A">
        <w:rPr>
          <w:b/>
          <w:sz w:val="26"/>
          <w:szCs w:val="26"/>
        </w:rPr>
        <w:t>аналитическим учетом</w:t>
      </w:r>
      <w:r w:rsidRPr="005E414A">
        <w:rPr>
          <w:sz w:val="26"/>
          <w:szCs w:val="26"/>
        </w:rPr>
        <w:t>.</w:t>
      </w:r>
    </w:p>
    <w:p w:rsidR="00623DE6" w:rsidRPr="005E414A" w:rsidRDefault="00623DE6" w:rsidP="00AD77E7">
      <w:pPr>
        <w:rPr>
          <w:sz w:val="26"/>
          <w:szCs w:val="26"/>
        </w:rPr>
      </w:pPr>
    </w:p>
    <w:tbl>
      <w:tblPr>
        <w:tblW w:w="10002" w:type="dxa"/>
        <w:tblBorders>
          <w:top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
        <w:gridCol w:w="1439"/>
        <w:gridCol w:w="1501"/>
        <w:gridCol w:w="585"/>
        <w:gridCol w:w="903"/>
        <w:gridCol w:w="4398"/>
        <w:gridCol w:w="522"/>
      </w:tblGrid>
      <w:tr w:rsidR="00391698" w:rsidRPr="005E414A" w:rsidTr="00811BDA">
        <w:tc>
          <w:tcPr>
            <w:tcW w:w="654" w:type="dxa"/>
            <w:tcBorders>
              <w:top w:val="nil"/>
              <w:right w:val="nil"/>
            </w:tcBorders>
            <w:vAlign w:val="bottom"/>
          </w:tcPr>
          <w:p w:rsidR="00391698" w:rsidRPr="005E414A" w:rsidRDefault="00391698" w:rsidP="00853A72">
            <w:pPr>
              <w:ind w:firstLine="0"/>
              <w:rPr>
                <w:sz w:val="26"/>
                <w:szCs w:val="26"/>
              </w:rPr>
            </w:pPr>
            <w:r w:rsidRPr="005E414A">
              <w:rPr>
                <w:sz w:val="26"/>
                <w:szCs w:val="26"/>
              </w:rPr>
              <w:t>Д</w:t>
            </w:r>
          </w:p>
        </w:tc>
        <w:tc>
          <w:tcPr>
            <w:tcW w:w="2940" w:type="dxa"/>
            <w:gridSpan w:val="2"/>
            <w:tcBorders>
              <w:top w:val="nil"/>
              <w:left w:val="nil"/>
              <w:right w:val="nil"/>
            </w:tcBorders>
          </w:tcPr>
          <w:p w:rsidR="00391698" w:rsidRPr="005E414A" w:rsidRDefault="00391698" w:rsidP="00623DE6">
            <w:pPr>
              <w:ind w:firstLine="0"/>
              <w:jc w:val="center"/>
              <w:rPr>
                <w:sz w:val="26"/>
                <w:szCs w:val="26"/>
              </w:rPr>
            </w:pPr>
            <w:r w:rsidRPr="005E414A">
              <w:rPr>
                <w:sz w:val="26"/>
                <w:szCs w:val="26"/>
              </w:rPr>
              <w:t>счет</w:t>
            </w:r>
          </w:p>
          <w:p w:rsidR="00391698" w:rsidRPr="005E414A" w:rsidRDefault="00391698" w:rsidP="00623DE6">
            <w:pPr>
              <w:ind w:firstLine="0"/>
              <w:jc w:val="center"/>
              <w:rPr>
                <w:sz w:val="26"/>
                <w:szCs w:val="26"/>
              </w:rPr>
            </w:pPr>
            <w:r w:rsidRPr="005E414A">
              <w:rPr>
                <w:sz w:val="26"/>
                <w:szCs w:val="26"/>
              </w:rPr>
              <w:t>«Материалы»</w:t>
            </w:r>
          </w:p>
        </w:tc>
        <w:tc>
          <w:tcPr>
            <w:tcW w:w="585" w:type="dxa"/>
            <w:tcBorders>
              <w:top w:val="nil"/>
              <w:left w:val="nil"/>
              <w:right w:val="nil"/>
            </w:tcBorders>
            <w:vAlign w:val="bottom"/>
          </w:tcPr>
          <w:p w:rsidR="00391698" w:rsidRPr="005E414A" w:rsidRDefault="00391698" w:rsidP="00853A72">
            <w:pPr>
              <w:ind w:firstLine="0"/>
              <w:rPr>
                <w:sz w:val="26"/>
                <w:szCs w:val="26"/>
              </w:rPr>
            </w:pPr>
            <w:r w:rsidRPr="005E414A">
              <w:rPr>
                <w:sz w:val="26"/>
                <w:szCs w:val="26"/>
              </w:rPr>
              <w:t>К</w:t>
            </w:r>
          </w:p>
        </w:tc>
        <w:tc>
          <w:tcPr>
            <w:tcW w:w="903" w:type="dxa"/>
            <w:tcBorders>
              <w:top w:val="nil"/>
              <w:left w:val="nil"/>
              <w:bottom w:val="nil"/>
              <w:right w:val="nil"/>
            </w:tcBorders>
          </w:tcPr>
          <w:p w:rsidR="00391698" w:rsidRPr="005E414A" w:rsidRDefault="00391698" w:rsidP="00853A72">
            <w:pPr>
              <w:ind w:firstLine="0"/>
              <w:rPr>
                <w:sz w:val="26"/>
                <w:szCs w:val="26"/>
              </w:rPr>
            </w:pPr>
          </w:p>
        </w:tc>
        <w:tc>
          <w:tcPr>
            <w:tcW w:w="4398" w:type="dxa"/>
            <w:vMerge w:val="restart"/>
            <w:tcBorders>
              <w:top w:val="nil"/>
              <w:left w:val="nil"/>
              <w:bottom w:val="nil"/>
              <w:right w:val="nil"/>
            </w:tcBorders>
          </w:tcPr>
          <w:p w:rsidR="00391698" w:rsidRPr="005E414A" w:rsidRDefault="00391698" w:rsidP="00853A72">
            <w:pPr>
              <w:ind w:firstLine="0"/>
              <w:rPr>
                <w:sz w:val="26"/>
                <w:szCs w:val="26"/>
              </w:rPr>
            </w:pPr>
          </w:p>
          <w:p w:rsidR="00391698" w:rsidRPr="005E414A" w:rsidRDefault="00391698" w:rsidP="00853A72">
            <w:pPr>
              <w:ind w:firstLine="0"/>
              <w:rPr>
                <w:sz w:val="26"/>
                <w:szCs w:val="26"/>
              </w:rPr>
            </w:pPr>
            <w:r w:rsidRPr="005E414A">
              <w:rPr>
                <w:sz w:val="26"/>
                <w:szCs w:val="26"/>
              </w:rPr>
              <w:t>Этот счет «</w:t>
            </w:r>
            <w:r w:rsidRPr="005E414A">
              <w:rPr>
                <w:b/>
                <w:sz w:val="26"/>
                <w:szCs w:val="26"/>
              </w:rPr>
              <w:t>Материалы</w:t>
            </w:r>
            <w:r w:rsidRPr="005E414A">
              <w:rPr>
                <w:sz w:val="26"/>
                <w:szCs w:val="26"/>
              </w:rPr>
              <w:t>» дает обобщенные сведения о движении материалов и называется синтетическим счетом.</w:t>
            </w:r>
          </w:p>
        </w:tc>
        <w:tc>
          <w:tcPr>
            <w:tcW w:w="522" w:type="dxa"/>
            <w:tcBorders>
              <w:top w:val="nil"/>
              <w:left w:val="nil"/>
              <w:bottom w:val="nil"/>
              <w:right w:val="nil"/>
            </w:tcBorders>
            <w:vAlign w:val="bottom"/>
          </w:tcPr>
          <w:p w:rsidR="00391698" w:rsidRPr="005E414A" w:rsidRDefault="00391698" w:rsidP="00853A72">
            <w:pPr>
              <w:ind w:firstLine="0"/>
              <w:rPr>
                <w:sz w:val="26"/>
                <w:szCs w:val="26"/>
              </w:rPr>
            </w:pPr>
          </w:p>
        </w:tc>
      </w:tr>
      <w:tr w:rsidR="00391698" w:rsidRPr="005E414A" w:rsidTr="00811BDA">
        <w:tc>
          <w:tcPr>
            <w:tcW w:w="654" w:type="dxa"/>
            <w:tcBorders>
              <w:left w:val="nil"/>
              <w:right w:val="nil"/>
            </w:tcBorders>
          </w:tcPr>
          <w:p w:rsidR="00391698" w:rsidRPr="005E414A" w:rsidRDefault="00391698" w:rsidP="00853A72">
            <w:pPr>
              <w:ind w:firstLine="0"/>
              <w:rPr>
                <w:sz w:val="26"/>
                <w:szCs w:val="26"/>
                <w:vertAlign w:val="subscript"/>
              </w:rPr>
            </w:pPr>
            <w:proofErr w:type="spellStart"/>
            <w:r w:rsidRPr="005E414A">
              <w:rPr>
                <w:sz w:val="26"/>
                <w:szCs w:val="26"/>
              </w:rPr>
              <w:t>С</w:t>
            </w:r>
            <w:r w:rsidRPr="005E414A">
              <w:rPr>
                <w:sz w:val="26"/>
                <w:szCs w:val="26"/>
                <w:vertAlign w:val="subscript"/>
              </w:rPr>
              <w:t>н</w:t>
            </w:r>
            <w:proofErr w:type="spellEnd"/>
          </w:p>
        </w:tc>
        <w:tc>
          <w:tcPr>
            <w:tcW w:w="1439" w:type="dxa"/>
            <w:tcBorders>
              <w:left w:val="nil"/>
            </w:tcBorders>
          </w:tcPr>
          <w:p w:rsidR="00391698" w:rsidRPr="005E414A" w:rsidRDefault="00391698" w:rsidP="00853A72">
            <w:pPr>
              <w:ind w:firstLine="0"/>
              <w:rPr>
                <w:sz w:val="26"/>
                <w:szCs w:val="26"/>
              </w:rPr>
            </w:pPr>
            <w:r w:rsidRPr="005E414A">
              <w:rPr>
                <w:sz w:val="26"/>
                <w:szCs w:val="26"/>
              </w:rPr>
              <w:t>8300</w:t>
            </w:r>
          </w:p>
        </w:tc>
        <w:tc>
          <w:tcPr>
            <w:tcW w:w="1501" w:type="dxa"/>
            <w:tcBorders>
              <w:bottom w:val="nil"/>
              <w:right w:val="nil"/>
            </w:tcBorders>
          </w:tcPr>
          <w:p w:rsidR="00391698" w:rsidRPr="005E414A" w:rsidRDefault="00391698" w:rsidP="00853A72">
            <w:pPr>
              <w:ind w:firstLine="0"/>
              <w:rPr>
                <w:sz w:val="26"/>
                <w:szCs w:val="26"/>
              </w:rPr>
            </w:pPr>
          </w:p>
        </w:tc>
        <w:tc>
          <w:tcPr>
            <w:tcW w:w="585" w:type="dxa"/>
            <w:tcBorders>
              <w:left w:val="nil"/>
              <w:bottom w:val="nil"/>
              <w:right w:val="nil"/>
            </w:tcBorders>
          </w:tcPr>
          <w:p w:rsidR="00391698" w:rsidRPr="005E414A" w:rsidRDefault="00391698" w:rsidP="00853A72">
            <w:pPr>
              <w:ind w:firstLine="0"/>
              <w:rPr>
                <w:sz w:val="26"/>
                <w:szCs w:val="26"/>
              </w:rPr>
            </w:pPr>
          </w:p>
        </w:tc>
        <w:tc>
          <w:tcPr>
            <w:tcW w:w="903" w:type="dxa"/>
            <w:tcBorders>
              <w:top w:val="nil"/>
              <w:left w:val="nil"/>
              <w:bottom w:val="nil"/>
              <w:right w:val="nil"/>
            </w:tcBorders>
          </w:tcPr>
          <w:p w:rsidR="00391698" w:rsidRPr="005E414A" w:rsidRDefault="00391698" w:rsidP="00853A72">
            <w:pPr>
              <w:ind w:firstLine="0"/>
              <w:rPr>
                <w:sz w:val="26"/>
                <w:szCs w:val="26"/>
              </w:rPr>
            </w:pPr>
          </w:p>
        </w:tc>
        <w:tc>
          <w:tcPr>
            <w:tcW w:w="4398" w:type="dxa"/>
            <w:vMerge/>
            <w:tcBorders>
              <w:top w:val="nil"/>
              <w:left w:val="nil"/>
              <w:bottom w:val="nil"/>
              <w:right w:val="nil"/>
            </w:tcBorders>
          </w:tcPr>
          <w:p w:rsidR="00391698" w:rsidRPr="005E414A" w:rsidRDefault="00391698" w:rsidP="00853A72">
            <w:pPr>
              <w:ind w:firstLine="0"/>
              <w:rPr>
                <w:sz w:val="26"/>
                <w:szCs w:val="26"/>
              </w:rPr>
            </w:pPr>
          </w:p>
        </w:tc>
        <w:tc>
          <w:tcPr>
            <w:tcW w:w="522" w:type="dxa"/>
            <w:tcBorders>
              <w:top w:val="nil"/>
              <w:left w:val="nil"/>
              <w:bottom w:val="nil"/>
              <w:right w:val="nil"/>
            </w:tcBorders>
          </w:tcPr>
          <w:p w:rsidR="00391698" w:rsidRPr="005E414A" w:rsidRDefault="00391698" w:rsidP="00853A72">
            <w:pPr>
              <w:ind w:firstLine="0"/>
              <w:rPr>
                <w:sz w:val="26"/>
                <w:szCs w:val="26"/>
              </w:rPr>
            </w:pPr>
          </w:p>
        </w:tc>
      </w:tr>
      <w:tr w:rsidR="00391698" w:rsidRPr="005E414A" w:rsidTr="00811BDA">
        <w:trPr>
          <w:trHeight w:val="657"/>
        </w:trPr>
        <w:tc>
          <w:tcPr>
            <w:tcW w:w="654" w:type="dxa"/>
            <w:tcBorders>
              <w:left w:val="nil"/>
              <w:right w:val="nil"/>
            </w:tcBorders>
            <w:vAlign w:val="center"/>
          </w:tcPr>
          <w:p w:rsidR="00391698" w:rsidRPr="005E414A" w:rsidRDefault="00391698" w:rsidP="00853A72">
            <w:pPr>
              <w:ind w:firstLine="0"/>
              <w:rPr>
                <w:sz w:val="26"/>
                <w:szCs w:val="26"/>
              </w:rPr>
            </w:pPr>
          </w:p>
        </w:tc>
        <w:tc>
          <w:tcPr>
            <w:tcW w:w="1439" w:type="dxa"/>
            <w:tcBorders>
              <w:left w:val="nil"/>
            </w:tcBorders>
            <w:vAlign w:val="center"/>
          </w:tcPr>
          <w:p w:rsidR="00391698" w:rsidRPr="005E414A" w:rsidRDefault="00391698" w:rsidP="00853A72">
            <w:pPr>
              <w:ind w:firstLine="0"/>
              <w:rPr>
                <w:sz w:val="26"/>
                <w:szCs w:val="26"/>
              </w:rPr>
            </w:pPr>
            <w:r w:rsidRPr="005E414A">
              <w:rPr>
                <w:sz w:val="26"/>
                <w:szCs w:val="26"/>
              </w:rPr>
              <w:t>1750</w:t>
            </w:r>
          </w:p>
          <w:p w:rsidR="00391698" w:rsidRPr="005E414A" w:rsidRDefault="00391698" w:rsidP="00853A72">
            <w:pPr>
              <w:ind w:firstLine="0"/>
              <w:rPr>
                <w:sz w:val="26"/>
                <w:szCs w:val="26"/>
              </w:rPr>
            </w:pPr>
            <w:r w:rsidRPr="005E414A">
              <w:rPr>
                <w:sz w:val="26"/>
                <w:szCs w:val="26"/>
              </w:rPr>
              <w:t>14400</w:t>
            </w:r>
          </w:p>
        </w:tc>
        <w:tc>
          <w:tcPr>
            <w:tcW w:w="1501" w:type="dxa"/>
            <w:tcBorders>
              <w:top w:val="nil"/>
              <w:right w:val="nil"/>
            </w:tcBorders>
            <w:vAlign w:val="center"/>
          </w:tcPr>
          <w:p w:rsidR="00391698" w:rsidRPr="005E414A" w:rsidRDefault="00391698" w:rsidP="00853A72">
            <w:pPr>
              <w:ind w:firstLine="0"/>
              <w:rPr>
                <w:sz w:val="26"/>
                <w:szCs w:val="26"/>
              </w:rPr>
            </w:pPr>
            <w:r w:rsidRPr="005E414A">
              <w:rPr>
                <w:sz w:val="26"/>
                <w:szCs w:val="26"/>
              </w:rPr>
              <w:t>4200</w:t>
            </w:r>
          </w:p>
          <w:p w:rsidR="00391698" w:rsidRPr="005E414A" w:rsidRDefault="00391698" w:rsidP="00853A72">
            <w:pPr>
              <w:ind w:firstLine="0"/>
              <w:rPr>
                <w:sz w:val="26"/>
                <w:szCs w:val="26"/>
              </w:rPr>
            </w:pPr>
            <w:r w:rsidRPr="005E414A">
              <w:rPr>
                <w:sz w:val="26"/>
                <w:szCs w:val="26"/>
              </w:rPr>
              <w:t>16140</w:t>
            </w:r>
          </w:p>
        </w:tc>
        <w:tc>
          <w:tcPr>
            <w:tcW w:w="585" w:type="dxa"/>
            <w:tcBorders>
              <w:top w:val="nil"/>
              <w:left w:val="nil"/>
              <w:right w:val="nil"/>
            </w:tcBorders>
          </w:tcPr>
          <w:p w:rsidR="00391698" w:rsidRPr="005E414A" w:rsidRDefault="00391698" w:rsidP="00853A72">
            <w:pPr>
              <w:ind w:firstLine="0"/>
              <w:rPr>
                <w:sz w:val="26"/>
                <w:szCs w:val="26"/>
              </w:rPr>
            </w:pPr>
          </w:p>
        </w:tc>
        <w:tc>
          <w:tcPr>
            <w:tcW w:w="903" w:type="dxa"/>
            <w:tcBorders>
              <w:top w:val="nil"/>
              <w:left w:val="nil"/>
              <w:bottom w:val="nil"/>
              <w:right w:val="nil"/>
            </w:tcBorders>
          </w:tcPr>
          <w:p w:rsidR="00391698" w:rsidRPr="005E414A" w:rsidRDefault="00391698" w:rsidP="00853A72">
            <w:pPr>
              <w:ind w:firstLine="0"/>
              <w:rPr>
                <w:sz w:val="26"/>
                <w:szCs w:val="26"/>
              </w:rPr>
            </w:pPr>
          </w:p>
        </w:tc>
        <w:tc>
          <w:tcPr>
            <w:tcW w:w="4398" w:type="dxa"/>
            <w:vMerge/>
            <w:tcBorders>
              <w:top w:val="nil"/>
              <w:left w:val="nil"/>
              <w:bottom w:val="nil"/>
              <w:right w:val="nil"/>
            </w:tcBorders>
          </w:tcPr>
          <w:p w:rsidR="00391698" w:rsidRPr="005E414A" w:rsidRDefault="00391698" w:rsidP="00853A72">
            <w:pPr>
              <w:ind w:firstLine="0"/>
              <w:rPr>
                <w:sz w:val="26"/>
                <w:szCs w:val="26"/>
              </w:rPr>
            </w:pPr>
          </w:p>
        </w:tc>
        <w:tc>
          <w:tcPr>
            <w:tcW w:w="522" w:type="dxa"/>
            <w:tcBorders>
              <w:top w:val="nil"/>
              <w:left w:val="nil"/>
              <w:bottom w:val="nil"/>
              <w:right w:val="nil"/>
            </w:tcBorders>
          </w:tcPr>
          <w:p w:rsidR="00391698" w:rsidRPr="005E414A" w:rsidRDefault="00391698" w:rsidP="00853A72">
            <w:pPr>
              <w:ind w:firstLine="0"/>
              <w:rPr>
                <w:sz w:val="26"/>
                <w:szCs w:val="26"/>
              </w:rPr>
            </w:pPr>
          </w:p>
        </w:tc>
      </w:tr>
      <w:tr w:rsidR="00391698" w:rsidRPr="005E414A" w:rsidTr="00811BDA">
        <w:tc>
          <w:tcPr>
            <w:tcW w:w="654" w:type="dxa"/>
            <w:tcBorders>
              <w:left w:val="nil"/>
              <w:right w:val="nil"/>
            </w:tcBorders>
          </w:tcPr>
          <w:p w:rsidR="00391698" w:rsidRPr="005E414A" w:rsidRDefault="00391698" w:rsidP="00853A72">
            <w:pPr>
              <w:ind w:firstLine="0"/>
              <w:rPr>
                <w:sz w:val="26"/>
                <w:szCs w:val="26"/>
              </w:rPr>
            </w:pPr>
            <w:r w:rsidRPr="005E414A">
              <w:rPr>
                <w:sz w:val="26"/>
                <w:szCs w:val="26"/>
              </w:rPr>
              <w:t>Об</w:t>
            </w:r>
          </w:p>
        </w:tc>
        <w:tc>
          <w:tcPr>
            <w:tcW w:w="1439" w:type="dxa"/>
            <w:tcBorders>
              <w:left w:val="nil"/>
            </w:tcBorders>
          </w:tcPr>
          <w:p w:rsidR="00391698" w:rsidRPr="005E414A" w:rsidRDefault="00391698" w:rsidP="00853A72">
            <w:pPr>
              <w:ind w:firstLine="0"/>
              <w:rPr>
                <w:sz w:val="26"/>
                <w:szCs w:val="26"/>
              </w:rPr>
            </w:pPr>
            <w:r w:rsidRPr="005E414A">
              <w:rPr>
                <w:sz w:val="26"/>
                <w:szCs w:val="26"/>
              </w:rPr>
              <w:t>16150</w:t>
            </w:r>
          </w:p>
        </w:tc>
        <w:tc>
          <w:tcPr>
            <w:tcW w:w="1501" w:type="dxa"/>
            <w:tcBorders>
              <w:right w:val="nil"/>
            </w:tcBorders>
          </w:tcPr>
          <w:p w:rsidR="00391698" w:rsidRPr="005E414A" w:rsidRDefault="00391698" w:rsidP="00853A72">
            <w:pPr>
              <w:ind w:firstLine="0"/>
              <w:rPr>
                <w:sz w:val="26"/>
                <w:szCs w:val="26"/>
              </w:rPr>
            </w:pPr>
            <w:r w:rsidRPr="005E414A">
              <w:rPr>
                <w:sz w:val="26"/>
                <w:szCs w:val="26"/>
              </w:rPr>
              <w:t>Об 20340</w:t>
            </w:r>
          </w:p>
        </w:tc>
        <w:tc>
          <w:tcPr>
            <w:tcW w:w="585" w:type="dxa"/>
            <w:tcBorders>
              <w:left w:val="nil"/>
              <w:right w:val="nil"/>
            </w:tcBorders>
          </w:tcPr>
          <w:p w:rsidR="00391698" w:rsidRPr="005E414A" w:rsidRDefault="00391698" w:rsidP="00853A72">
            <w:pPr>
              <w:ind w:firstLine="0"/>
              <w:rPr>
                <w:sz w:val="26"/>
                <w:szCs w:val="26"/>
              </w:rPr>
            </w:pPr>
          </w:p>
        </w:tc>
        <w:tc>
          <w:tcPr>
            <w:tcW w:w="903" w:type="dxa"/>
            <w:tcBorders>
              <w:top w:val="nil"/>
              <w:left w:val="nil"/>
              <w:bottom w:val="nil"/>
              <w:right w:val="nil"/>
            </w:tcBorders>
          </w:tcPr>
          <w:p w:rsidR="00391698" w:rsidRPr="005E414A" w:rsidRDefault="00391698" w:rsidP="00853A72">
            <w:pPr>
              <w:ind w:firstLine="0"/>
              <w:rPr>
                <w:sz w:val="26"/>
                <w:szCs w:val="26"/>
              </w:rPr>
            </w:pPr>
          </w:p>
        </w:tc>
        <w:tc>
          <w:tcPr>
            <w:tcW w:w="4398" w:type="dxa"/>
            <w:vMerge/>
            <w:tcBorders>
              <w:top w:val="nil"/>
              <w:left w:val="nil"/>
              <w:bottom w:val="nil"/>
              <w:right w:val="nil"/>
            </w:tcBorders>
          </w:tcPr>
          <w:p w:rsidR="00391698" w:rsidRPr="005E414A" w:rsidRDefault="00391698" w:rsidP="00853A72">
            <w:pPr>
              <w:ind w:firstLine="0"/>
              <w:rPr>
                <w:sz w:val="26"/>
                <w:szCs w:val="26"/>
              </w:rPr>
            </w:pPr>
          </w:p>
        </w:tc>
        <w:tc>
          <w:tcPr>
            <w:tcW w:w="522" w:type="dxa"/>
            <w:tcBorders>
              <w:top w:val="nil"/>
              <w:left w:val="nil"/>
              <w:bottom w:val="nil"/>
              <w:right w:val="nil"/>
            </w:tcBorders>
            <w:vAlign w:val="bottom"/>
          </w:tcPr>
          <w:p w:rsidR="00391698" w:rsidRPr="005E414A" w:rsidRDefault="00391698" w:rsidP="00853A72">
            <w:pPr>
              <w:ind w:firstLine="0"/>
              <w:rPr>
                <w:sz w:val="26"/>
                <w:szCs w:val="26"/>
              </w:rPr>
            </w:pPr>
          </w:p>
        </w:tc>
      </w:tr>
      <w:tr w:rsidR="00391698" w:rsidRPr="005E414A" w:rsidTr="00811BDA">
        <w:tc>
          <w:tcPr>
            <w:tcW w:w="654" w:type="dxa"/>
            <w:tcBorders>
              <w:left w:val="nil"/>
              <w:bottom w:val="nil"/>
              <w:right w:val="nil"/>
            </w:tcBorders>
          </w:tcPr>
          <w:p w:rsidR="00391698" w:rsidRPr="005E414A" w:rsidRDefault="00391698" w:rsidP="00853A72">
            <w:pPr>
              <w:ind w:firstLine="0"/>
              <w:rPr>
                <w:sz w:val="26"/>
                <w:szCs w:val="26"/>
                <w:vertAlign w:val="subscript"/>
              </w:rPr>
            </w:pPr>
            <w:proofErr w:type="spellStart"/>
            <w:r w:rsidRPr="005E414A">
              <w:rPr>
                <w:sz w:val="26"/>
                <w:szCs w:val="26"/>
              </w:rPr>
              <w:t>С</w:t>
            </w:r>
            <w:r w:rsidRPr="005E414A">
              <w:rPr>
                <w:sz w:val="26"/>
                <w:szCs w:val="26"/>
                <w:vertAlign w:val="subscript"/>
              </w:rPr>
              <w:t>к</w:t>
            </w:r>
            <w:proofErr w:type="spellEnd"/>
          </w:p>
        </w:tc>
        <w:tc>
          <w:tcPr>
            <w:tcW w:w="1439" w:type="dxa"/>
            <w:tcBorders>
              <w:left w:val="nil"/>
              <w:bottom w:val="nil"/>
            </w:tcBorders>
          </w:tcPr>
          <w:p w:rsidR="00391698" w:rsidRPr="005E414A" w:rsidRDefault="00391698" w:rsidP="00853A72">
            <w:pPr>
              <w:ind w:firstLine="0"/>
              <w:rPr>
                <w:sz w:val="26"/>
                <w:szCs w:val="26"/>
              </w:rPr>
            </w:pPr>
            <w:r w:rsidRPr="005E414A">
              <w:rPr>
                <w:sz w:val="26"/>
                <w:szCs w:val="26"/>
              </w:rPr>
              <w:t>4110</w:t>
            </w:r>
          </w:p>
        </w:tc>
        <w:tc>
          <w:tcPr>
            <w:tcW w:w="1501" w:type="dxa"/>
            <w:tcBorders>
              <w:bottom w:val="nil"/>
              <w:right w:val="nil"/>
            </w:tcBorders>
          </w:tcPr>
          <w:p w:rsidR="00391698" w:rsidRPr="005E414A" w:rsidRDefault="00391698" w:rsidP="00853A72">
            <w:pPr>
              <w:ind w:firstLine="0"/>
              <w:rPr>
                <w:sz w:val="26"/>
                <w:szCs w:val="26"/>
              </w:rPr>
            </w:pPr>
          </w:p>
        </w:tc>
        <w:tc>
          <w:tcPr>
            <w:tcW w:w="585" w:type="dxa"/>
            <w:tcBorders>
              <w:left w:val="nil"/>
              <w:bottom w:val="nil"/>
              <w:right w:val="nil"/>
            </w:tcBorders>
          </w:tcPr>
          <w:p w:rsidR="00391698" w:rsidRPr="005E414A" w:rsidRDefault="00391698" w:rsidP="00853A72">
            <w:pPr>
              <w:ind w:firstLine="0"/>
              <w:rPr>
                <w:sz w:val="26"/>
                <w:szCs w:val="26"/>
              </w:rPr>
            </w:pPr>
          </w:p>
        </w:tc>
        <w:tc>
          <w:tcPr>
            <w:tcW w:w="903" w:type="dxa"/>
            <w:tcBorders>
              <w:top w:val="nil"/>
              <w:left w:val="nil"/>
              <w:bottom w:val="nil"/>
              <w:right w:val="nil"/>
            </w:tcBorders>
          </w:tcPr>
          <w:p w:rsidR="00391698" w:rsidRPr="005E414A" w:rsidRDefault="00391698" w:rsidP="00853A72">
            <w:pPr>
              <w:ind w:firstLine="0"/>
              <w:rPr>
                <w:sz w:val="26"/>
                <w:szCs w:val="26"/>
              </w:rPr>
            </w:pPr>
          </w:p>
        </w:tc>
        <w:tc>
          <w:tcPr>
            <w:tcW w:w="4398" w:type="dxa"/>
            <w:vMerge/>
            <w:tcBorders>
              <w:top w:val="nil"/>
              <w:left w:val="nil"/>
              <w:bottom w:val="nil"/>
              <w:right w:val="nil"/>
            </w:tcBorders>
          </w:tcPr>
          <w:p w:rsidR="00391698" w:rsidRPr="005E414A" w:rsidRDefault="00391698" w:rsidP="00853A72">
            <w:pPr>
              <w:ind w:firstLine="0"/>
              <w:rPr>
                <w:sz w:val="26"/>
                <w:szCs w:val="26"/>
              </w:rPr>
            </w:pPr>
          </w:p>
        </w:tc>
        <w:tc>
          <w:tcPr>
            <w:tcW w:w="522" w:type="dxa"/>
            <w:tcBorders>
              <w:top w:val="nil"/>
              <w:left w:val="nil"/>
              <w:bottom w:val="nil"/>
              <w:right w:val="nil"/>
            </w:tcBorders>
            <w:vAlign w:val="bottom"/>
          </w:tcPr>
          <w:p w:rsidR="00391698" w:rsidRPr="005E414A" w:rsidRDefault="00391698" w:rsidP="00853A72">
            <w:pPr>
              <w:ind w:firstLine="0"/>
              <w:rPr>
                <w:sz w:val="26"/>
                <w:szCs w:val="26"/>
              </w:rPr>
            </w:pPr>
          </w:p>
        </w:tc>
      </w:tr>
    </w:tbl>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Если в организации имеется несколько видов материалов, то на каждый из них открываются аналитические счета.</w:t>
      </w:r>
    </w:p>
    <w:p w:rsidR="00391698" w:rsidRPr="005E414A" w:rsidRDefault="00391698" w:rsidP="00BC2588">
      <w:pPr>
        <w:jc w:val="right"/>
        <w:rPr>
          <w:sz w:val="26"/>
          <w:szCs w:val="26"/>
        </w:rPr>
      </w:pPr>
      <w:r w:rsidRPr="005E414A">
        <w:rPr>
          <w:sz w:val="26"/>
          <w:szCs w:val="26"/>
        </w:rPr>
        <w:t>Таблица 3.2</w:t>
      </w:r>
    </w:p>
    <w:p w:rsidR="00391698" w:rsidRPr="005E414A" w:rsidRDefault="00391698" w:rsidP="00680C29">
      <w:pPr>
        <w:ind w:firstLine="0"/>
        <w:jc w:val="center"/>
        <w:rPr>
          <w:b/>
          <w:sz w:val="26"/>
          <w:szCs w:val="26"/>
        </w:rPr>
      </w:pPr>
      <w:r w:rsidRPr="005E414A">
        <w:rPr>
          <w:b/>
          <w:sz w:val="26"/>
          <w:szCs w:val="26"/>
        </w:rPr>
        <w:t>Счет «Смесь штукатурная»</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2"/>
        <w:gridCol w:w="1517"/>
        <w:gridCol w:w="994"/>
        <w:gridCol w:w="1517"/>
        <w:gridCol w:w="994"/>
        <w:gridCol w:w="1517"/>
        <w:gridCol w:w="994"/>
      </w:tblGrid>
      <w:tr w:rsidR="00391698" w:rsidRPr="005E414A" w:rsidTr="00680C29">
        <w:trPr>
          <w:jc w:val="center"/>
        </w:trPr>
        <w:tc>
          <w:tcPr>
            <w:tcW w:w="2298" w:type="dxa"/>
            <w:vMerge w:val="restart"/>
            <w:vAlign w:val="center"/>
          </w:tcPr>
          <w:p w:rsidR="00391698" w:rsidRPr="005E414A" w:rsidRDefault="00391698" w:rsidP="00853A72">
            <w:pPr>
              <w:ind w:firstLine="0"/>
              <w:rPr>
                <w:sz w:val="26"/>
                <w:szCs w:val="26"/>
              </w:rPr>
            </w:pPr>
            <w:r w:rsidRPr="005E414A">
              <w:rPr>
                <w:sz w:val="26"/>
                <w:szCs w:val="26"/>
              </w:rPr>
              <w:t>Содержание хозяйственной операции</w:t>
            </w:r>
          </w:p>
        </w:tc>
        <w:tc>
          <w:tcPr>
            <w:tcW w:w="2439" w:type="dxa"/>
            <w:gridSpan w:val="2"/>
            <w:vAlign w:val="center"/>
          </w:tcPr>
          <w:p w:rsidR="00391698" w:rsidRPr="005E414A" w:rsidRDefault="00391698" w:rsidP="00680C29">
            <w:pPr>
              <w:ind w:firstLine="0"/>
              <w:jc w:val="center"/>
              <w:rPr>
                <w:sz w:val="26"/>
                <w:szCs w:val="26"/>
              </w:rPr>
            </w:pPr>
            <w:r w:rsidRPr="005E414A">
              <w:rPr>
                <w:sz w:val="26"/>
                <w:szCs w:val="26"/>
              </w:rPr>
              <w:t>Приход</w:t>
            </w:r>
          </w:p>
        </w:tc>
        <w:tc>
          <w:tcPr>
            <w:tcW w:w="2439" w:type="dxa"/>
            <w:gridSpan w:val="2"/>
            <w:vAlign w:val="center"/>
          </w:tcPr>
          <w:p w:rsidR="00391698" w:rsidRPr="005E414A" w:rsidRDefault="00391698" w:rsidP="00680C29">
            <w:pPr>
              <w:ind w:firstLine="0"/>
              <w:jc w:val="center"/>
              <w:rPr>
                <w:sz w:val="26"/>
                <w:szCs w:val="26"/>
              </w:rPr>
            </w:pPr>
            <w:r w:rsidRPr="005E414A">
              <w:rPr>
                <w:sz w:val="26"/>
                <w:szCs w:val="26"/>
              </w:rPr>
              <w:t>Расход</w:t>
            </w:r>
          </w:p>
        </w:tc>
        <w:tc>
          <w:tcPr>
            <w:tcW w:w="2439" w:type="dxa"/>
            <w:gridSpan w:val="2"/>
            <w:vAlign w:val="center"/>
          </w:tcPr>
          <w:p w:rsidR="00391698" w:rsidRPr="005E414A" w:rsidRDefault="00391698" w:rsidP="00680C29">
            <w:pPr>
              <w:ind w:firstLine="0"/>
              <w:jc w:val="center"/>
              <w:rPr>
                <w:sz w:val="26"/>
                <w:szCs w:val="26"/>
              </w:rPr>
            </w:pPr>
            <w:r w:rsidRPr="005E414A">
              <w:rPr>
                <w:sz w:val="26"/>
                <w:szCs w:val="26"/>
              </w:rPr>
              <w:t>Остаток</w:t>
            </w:r>
          </w:p>
        </w:tc>
      </w:tr>
      <w:tr w:rsidR="00391698" w:rsidRPr="005E414A" w:rsidTr="00680C29">
        <w:trPr>
          <w:jc w:val="center"/>
        </w:trPr>
        <w:tc>
          <w:tcPr>
            <w:tcW w:w="2298" w:type="dxa"/>
            <w:vMerge/>
            <w:vAlign w:val="center"/>
          </w:tcPr>
          <w:p w:rsidR="00391698" w:rsidRPr="005E414A" w:rsidRDefault="00391698" w:rsidP="00853A72">
            <w:pPr>
              <w:ind w:firstLine="0"/>
              <w:rPr>
                <w:sz w:val="26"/>
                <w:szCs w:val="26"/>
              </w:rPr>
            </w:pPr>
          </w:p>
        </w:tc>
        <w:tc>
          <w:tcPr>
            <w:tcW w:w="1417" w:type="dxa"/>
            <w:vAlign w:val="center"/>
          </w:tcPr>
          <w:p w:rsidR="00391698" w:rsidRPr="005E414A" w:rsidRDefault="00391698" w:rsidP="00680C29">
            <w:pPr>
              <w:ind w:firstLine="0"/>
              <w:jc w:val="center"/>
              <w:rPr>
                <w:sz w:val="26"/>
                <w:szCs w:val="26"/>
              </w:rPr>
            </w:pPr>
            <w:r w:rsidRPr="005E414A">
              <w:rPr>
                <w:sz w:val="26"/>
                <w:szCs w:val="26"/>
              </w:rPr>
              <w:t>Количество</w:t>
            </w:r>
          </w:p>
        </w:tc>
        <w:tc>
          <w:tcPr>
            <w:tcW w:w="1022" w:type="dxa"/>
            <w:vAlign w:val="center"/>
          </w:tcPr>
          <w:p w:rsidR="00391698" w:rsidRPr="005E414A" w:rsidRDefault="00391698" w:rsidP="00680C29">
            <w:pPr>
              <w:ind w:firstLine="0"/>
              <w:jc w:val="center"/>
              <w:rPr>
                <w:sz w:val="26"/>
                <w:szCs w:val="26"/>
              </w:rPr>
            </w:pPr>
            <w:r w:rsidRPr="005E414A">
              <w:rPr>
                <w:sz w:val="26"/>
                <w:szCs w:val="26"/>
              </w:rPr>
              <w:t>Сумма</w:t>
            </w:r>
          </w:p>
        </w:tc>
        <w:tc>
          <w:tcPr>
            <w:tcW w:w="1417" w:type="dxa"/>
            <w:vAlign w:val="center"/>
          </w:tcPr>
          <w:p w:rsidR="00391698" w:rsidRPr="005E414A" w:rsidRDefault="00391698" w:rsidP="00680C29">
            <w:pPr>
              <w:ind w:firstLine="0"/>
              <w:jc w:val="center"/>
              <w:rPr>
                <w:sz w:val="26"/>
                <w:szCs w:val="26"/>
              </w:rPr>
            </w:pPr>
            <w:r w:rsidRPr="005E414A">
              <w:rPr>
                <w:sz w:val="26"/>
                <w:szCs w:val="26"/>
              </w:rPr>
              <w:t>Количество</w:t>
            </w:r>
          </w:p>
        </w:tc>
        <w:tc>
          <w:tcPr>
            <w:tcW w:w="1022" w:type="dxa"/>
            <w:vAlign w:val="center"/>
          </w:tcPr>
          <w:p w:rsidR="00391698" w:rsidRPr="005E414A" w:rsidRDefault="00391698" w:rsidP="00680C29">
            <w:pPr>
              <w:ind w:firstLine="0"/>
              <w:jc w:val="center"/>
              <w:rPr>
                <w:sz w:val="26"/>
                <w:szCs w:val="26"/>
              </w:rPr>
            </w:pPr>
            <w:r w:rsidRPr="005E414A">
              <w:rPr>
                <w:sz w:val="26"/>
                <w:szCs w:val="26"/>
              </w:rPr>
              <w:t>Сумма</w:t>
            </w:r>
          </w:p>
        </w:tc>
        <w:tc>
          <w:tcPr>
            <w:tcW w:w="1417" w:type="dxa"/>
            <w:vAlign w:val="center"/>
          </w:tcPr>
          <w:p w:rsidR="00391698" w:rsidRPr="005E414A" w:rsidRDefault="00391698" w:rsidP="00680C29">
            <w:pPr>
              <w:ind w:firstLine="0"/>
              <w:jc w:val="center"/>
              <w:rPr>
                <w:sz w:val="26"/>
                <w:szCs w:val="26"/>
              </w:rPr>
            </w:pPr>
            <w:r w:rsidRPr="005E414A">
              <w:rPr>
                <w:sz w:val="26"/>
                <w:szCs w:val="26"/>
              </w:rPr>
              <w:t>Количество</w:t>
            </w:r>
          </w:p>
        </w:tc>
        <w:tc>
          <w:tcPr>
            <w:tcW w:w="1022" w:type="dxa"/>
            <w:vAlign w:val="center"/>
          </w:tcPr>
          <w:p w:rsidR="00391698" w:rsidRPr="005E414A" w:rsidRDefault="00391698" w:rsidP="00680C29">
            <w:pPr>
              <w:ind w:firstLine="0"/>
              <w:jc w:val="center"/>
              <w:rPr>
                <w:sz w:val="26"/>
                <w:szCs w:val="26"/>
              </w:rPr>
            </w:pPr>
            <w:r w:rsidRPr="005E414A">
              <w:rPr>
                <w:sz w:val="26"/>
                <w:szCs w:val="26"/>
              </w:rPr>
              <w:t>Сумма</w:t>
            </w:r>
          </w:p>
        </w:tc>
      </w:tr>
      <w:tr w:rsidR="00391698" w:rsidRPr="005E414A" w:rsidTr="00680C29">
        <w:trPr>
          <w:jc w:val="center"/>
        </w:trPr>
        <w:tc>
          <w:tcPr>
            <w:tcW w:w="2298" w:type="dxa"/>
          </w:tcPr>
          <w:p w:rsidR="00391698" w:rsidRPr="005E414A" w:rsidRDefault="00391698" w:rsidP="006529AE">
            <w:pPr>
              <w:ind w:firstLine="0"/>
              <w:rPr>
                <w:sz w:val="26"/>
                <w:szCs w:val="26"/>
              </w:rPr>
            </w:pPr>
            <w:proofErr w:type="spellStart"/>
            <w:r w:rsidRPr="005E414A">
              <w:rPr>
                <w:sz w:val="26"/>
                <w:szCs w:val="26"/>
              </w:rPr>
              <w:t>С</w:t>
            </w:r>
            <w:r w:rsidRPr="005E414A">
              <w:rPr>
                <w:sz w:val="26"/>
                <w:szCs w:val="26"/>
                <w:vertAlign w:val="subscript"/>
              </w:rPr>
              <w:t>н</w:t>
            </w:r>
            <w:proofErr w:type="spellEnd"/>
            <w:r w:rsidRPr="005E414A">
              <w:rPr>
                <w:sz w:val="26"/>
                <w:szCs w:val="26"/>
              </w:rPr>
              <w:t xml:space="preserve"> на начало месяца</w:t>
            </w:r>
          </w:p>
        </w:tc>
        <w:tc>
          <w:tcPr>
            <w:tcW w:w="1417" w:type="dxa"/>
            <w:vAlign w:val="center"/>
          </w:tcPr>
          <w:p w:rsidR="00391698" w:rsidRPr="005E414A" w:rsidRDefault="00391698" w:rsidP="00680C29">
            <w:pPr>
              <w:ind w:firstLine="0"/>
              <w:jc w:val="center"/>
              <w:rPr>
                <w:sz w:val="26"/>
                <w:szCs w:val="26"/>
              </w:rPr>
            </w:pPr>
          </w:p>
        </w:tc>
        <w:tc>
          <w:tcPr>
            <w:tcW w:w="1022" w:type="dxa"/>
            <w:vAlign w:val="center"/>
          </w:tcPr>
          <w:p w:rsidR="00391698" w:rsidRPr="005E414A" w:rsidRDefault="00391698" w:rsidP="00680C29">
            <w:pPr>
              <w:ind w:firstLine="0"/>
              <w:jc w:val="center"/>
              <w:rPr>
                <w:sz w:val="26"/>
                <w:szCs w:val="26"/>
              </w:rPr>
            </w:pPr>
          </w:p>
        </w:tc>
        <w:tc>
          <w:tcPr>
            <w:tcW w:w="1417" w:type="dxa"/>
            <w:vAlign w:val="center"/>
          </w:tcPr>
          <w:p w:rsidR="00391698" w:rsidRPr="005E414A" w:rsidRDefault="00391698" w:rsidP="00680C29">
            <w:pPr>
              <w:ind w:firstLine="0"/>
              <w:jc w:val="center"/>
              <w:rPr>
                <w:sz w:val="26"/>
                <w:szCs w:val="26"/>
              </w:rPr>
            </w:pPr>
          </w:p>
        </w:tc>
        <w:tc>
          <w:tcPr>
            <w:tcW w:w="1022" w:type="dxa"/>
            <w:vAlign w:val="center"/>
          </w:tcPr>
          <w:p w:rsidR="00391698" w:rsidRPr="005E414A" w:rsidRDefault="00391698" w:rsidP="00680C29">
            <w:pPr>
              <w:ind w:firstLine="0"/>
              <w:jc w:val="center"/>
              <w:rPr>
                <w:sz w:val="26"/>
                <w:szCs w:val="26"/>
              </w:rPr>
            </w:pPr>
          </w:p>
        </w:tc>
        <w:tc>
          <w:tcPr>
            <w:tcW w:w="1417" w:type="dxa"/>
            <w:vAlign w:val="center"/>
          </w:tcPr>
          <w:p w:rsidR="00391698" w:rsidRPr="005E414A" w:rsidRDefault="00391698" w:rsidP="00680C29">
            <w:pPr>
              <w:ind w:firstLine="0"/>
              <w:jc w:val="center"/>
              <w:rPr>
                <w:sz w:val="26"/>
                <w:szCs w:val="26"/>
              </w:rPr>
            </w:pPr>
            <w:r w:rsidRPr="005E414A">
              <w:rPr>
                <w:sz w:val="26"/>
                <w:szCs w:val="26"/>
              </w:rPr>
              <w:t>1000</w:t>
            </w:r>
          </w:p>
        </w:tc>
        <w:tc>
          <w:tcPr>
            <w:tcW w:w="1022" w:type="dxa"/>
            <w:vAlign w:val="center"/>
          </w:tcPr>
          <w:p w:rsidR="00391698" w:rsidRPr="005E414A" w:rsidRDefault="00391698" w:rsidP="00680C29">
            <w:pPr>
              <w:ind w:firstLine="0"/>
              <w:jc w:val="center"/>
              <w:rPr>
                <w:sz w:val="26"/>
                <w:szCs w:val="26"/>
              </w:rPr>
            </w:pPr>
            <w:r w:rsidRPr="005E414A">
              <w:rPr>
                <w:sz w:val="26"/>
                <w:szCs w:val="26"/>
              </w:rPr>
              <w:t>3500</w:t>
            </w:r>
          </w:p>
        </w:tc>
      </w:tr>
      <w:tr w:rsidR="00391698" w:rsidRPr="005E414A" w:rsidTr="00680C29">
        <w:trPr>
          <w:jc w:val="center"/>
        </w:trPr>
        <w:tc>
          <w:tcPr>
            <w:tcW w:w="2298" w:type="dxa"/>
          </w:tcPr>
          <w:p w:rsidR="00391698" w:rsidRPr="005E414A" w:rsidRDefault="00391698" w:rsidP="00680C29">
            <w:pPr>
              <w:ind w:firstLine="0"/>
              <w:jc w:val="left"/>
              <w:rPr>
                <w:sz w:val="26"/>
                <w:szCs w:val="26"/>
              </w:rPr>
            </w:pPr>
            <w:r w:rsidRPr="005E414A">
              <w:rPr>
                <w:sz w:val="26"/>
                <w:szCs w:val="26"/>
              </w:rPr>
              <w:t>1. Поступление от поставщика</w:t>
            </w:r>
          </w:p>
        </w:tc>
        <w:tc>
          <w:tcPr>
            <w:tcW w:w="1417" w:type="dxa"/>
            <w:vAlign w:val="center"/>
          </w:tcPr>
          <w:p w:rsidR="00391698" w:rsidRPr="005E414A" w:rsidRDefault="00391698" w:rsidP="00680C29">
            <w:pPr>
              <w:ind w:firstLine="0"/>
              <w:jc w:val="center"/>
              <w:rPr>
                <w:sz w:val="26"/>
                <w:szCs w:val="26"/>
              </w:rPr>
            </w:pPr>
            <w:r w:rsidRPr="005E414A">
              <w:rPr>
                <w:sz w:val="26"/>
                <w:szCs w:val="26"/>
              </w:rPr>
              <w:t>500</w:t>
            </w:r>
          </w:p>
        </w:tc>
        <w:tc>
          <w:tcPr>
            <w:tcW w:w="1022" w:type="dxa"/>
            <w:vAlign w:val="center"/>
          </w:tcPr>
          <w:p w:rsidR="00391698" w:rsidRPr="005E414A" w:rsidRDefault="00391698" w:rsidP="00680C29">
            <w:pPr>
              <w:ind w:firstLine="0"/>
              <w:jc w:val="center"/>
              <w:rPr>
                <w:sz w:val="26"/>
                <w:szCs w:val="26"/>
              </w:rPr>
            </w:pPr>
            <w:r w:rsidRPr="005E414A">
              <w:rPr>
                <w:sz w:val="26"/>
                <w:szCs w:val="26"/>
              </w:rPr>
              <w:t>1750</w:t>
            </w:r>
          </w:p>
        </w:tc>
        <w:tc>
          <w:tcPr>
            <w:tcW w:w="1417" w:type="dxa"/>
            <w:vAlign w:val="center"/>
          </w:tcPr>
          <w:p w:rsidR="00391698" w:rsidRPr="005E414A" w:rsidRDefault="00391698" w:rsidP="00680C29">
            <w:pPr>
              <w:ind w:firstLine="0"/>
              <w:jc w:val="center"/>
              <w:rPr>
                <w:sz w:val="26"/>
                <w:szCs w:val="26"/>
              </w:rPr>
            </w:pPr>
            <w:r w:rsidRPr="005E414A">
              <w:rPr>
                <w:sz w:val="26"/>
                <w:szCs w:val="26"/>
              </w:rPr>
              <w:t>‒</w:t>
            </w:r>
          </w:p>
        </w:tc>
        <w:tc>
          <w:tcPr>
            <w:tcW w:w="1022" w:type="dxa"/>
            <w:vAlign w:val="center"/>
          </w:tcPr>
          <w:p w:rsidR="00391698" w:rsidRPr="005E414A" w:rsidRDefault="00391698" w:rsidP="00680C29">
            <w:pPr>
              <w:ind w:firstLine="0"/>
              <w:jc w:val="center"/>
              <w:rPr>
                <w:sz w:val="26"/>
                <w:szCs w:val="26"/>
              </w:rPr>
            </w:pPr>
            <w:r w:rsidRPr="005E414A">
              <w:rPr>
                <w:sz w:val="26"/>
                <w:szCs w:val="26"/>
              </w:rPr>
              <w:t>‒</w:t>
            </w:r>
          </w:p>
        </w:tc>
        <w:tc>
          <w:tcPr>
            <w:tcW w:w="1417" w:type="dxa"/>
            <w:vAlign w:val="center"/>
          </w:tcPr>
          <w:p w:rsidR="00391698" w:rsidRPr="005E414A" w:rsidRDefault="00391698" w:rsidP="00680C29">
            <w:pPr>
              <w:ind w:firstLine="0"/>
              <w:jc w:val="center"/>
              <w:rPr>
                <w:sz w:val="26"/>
                <w:szCs w:val="26"/>
              </w:rPr>
            </w:pPr>
            <w:r w:rsidRPr="005E414A">
              <w:rPr>
                <w:sz w:val="26"/>
                <w:szCs w:val="26"/>
              </w:rPr>
              <w:t>1500</w:t>
            </w:r>
          </w:p>
        </w:tc>
        <w:tc>
          <w:tcPr>
            <w:tcW w:w="1022" w:type="dxa"/>
            <w:vAlign w:val="center"/>
          </w:tcPr>
          <w:p w:rsidR="00391698" w:rsidRPr="005E414A" w:rsidRDefault="00391698" w:rsidP="00680C29">
            <w:pPr>
              <w:ind w:firstLine="0"/>
              <w:jc w:val="center"/>
              <w:rPr>
                <w:sz w:val="26"/>
                <w:szCs w:val="26"/>
              </w:rPr>
            </w:pPr>
            <w:r w:rsidRPr="005E414A">
              <w:rPr>
                <w:sz w:val="26"/>
                <w:szCs w:val="26"/>
              </w:rPr>
              <w:t>5250</w:t>
            </w:r>
          </w:p>
        </w:tc>
      </w:tr>
      <w:tr w:rsidR="00391698" w:rsidRPr="005E414A" w:rsidTr="00680C29">
        <w:trPr>
          <w:jc w:val="center"/>
        </w:trPr>
        <w:tc>
          <w:tcPr>
            <w:tcW w:w="2298" w:type="dxa"/>
          </w:tcPr>
          <w:p w:rsidR="00391698" w:rsidRPr="005E414A" w:rsidRDefault="00391698" w:rsidP="00680C29">
            <w:pPr>
              <w:ind w:firstLine="0"/>
              <w:jc w:val="left"/>
              <w:rPr>
                <w:sz w:val="26"/>
                <w:szCs w:val="26"/>
              </w:rPr>
            </w:pPr>
            <w:r w:rsidRPr="005E414A">
              <w:rPr>
                <w:sz w:val="26"/>
                <w:szCs w:val="26"/>
              </w:rPr>
              <w:t>2. Отпущено в производство</w:t>
            </w:r>
          </w:p>
        </w:tc>
        <w:tc>
          <w:tcPr>
            <w:tcW w:w="1417" w:type="dxa"/>
            <w:vAlign w:val="center"/>
          </w:tcPr>
          <w:p w:rsidR="00391698" w:rsidRPr="005E414A" w:rsidRDefault="00391698" w:rsidP="00680C29">
            <w:pPr>
              <w:ind w:firstLine="0"/>
              <w:jc w:val="center"/>
              <w:rPr>
                <w:sz w:val="26"/>
                <w:szCs w:val="26"/>
              </w:rPr>
            </w:pPr>
            <w:r w:rsidRPr="005E414A">
              <w:rPr>
                <w:sz w:val="26"/>
                <w:szCs w:val="26"/>
              </w:rPr>
              <w:t>‒</w:t>
            </w:r>
          </w:p>
        </w:tc>
        <w:tc>
          <w:tcPr>
            <w:tcW w:w="1022" w:type="dxa"/>
            <w:vAlign w:val="center"/>
          </w:tcPr>
          <w:p w:rsidR="00391698" w:rsidRPr="005E414A" w:rsidRDefault="00391698" w:rsidP="00680C29">
            <w:pPr>
              <w:ind w:firstLine="0"/>
              <w:jc w:val="center"/>
              <w:rPr>
                <w:sz w:val="26"/>
                <w:szCs w:val="26"/>
              </w:rPr>
            </w:pPr>
            <w:r w:rsidRPr="005E414A">
              <w:rPr>
                <w:sz w:val="26"/>
                <w:szCs w:val="26"/>
              </w:rPr>
              <w:t>‒</w:t>
            </w:r>
          </w:p>
        </w:tc>
        <w:tc>
          <w:tcPr>
            <w:tcW w:w="1417" w:type="dxa"/>
            <w:vAlign w:val="center"/>
          </w:tcPr>
          <w:p w:rsidR="00391698" w:rsidRPr="005E414A" w:rsidRDefault="00391698" w:rsidP="00680C29">
            <w:pPr>
              <w:ind w:firstLine="0"/>
              <w:jc w:val="center"/>
              <w:rPr>
                <w:sz w:val="26"/>
                <w:szCs w:val="26"/>
              </w:rPr>
            </w:pPr>
            <w:r w:rsidRPr="005E414A">
              <w:rPr>
                <w:sz w:val="26"/>
                <w:szCs w:val="26"/>
              </w:rPr>
              <w:t>1200</w:t>
            </w:r>
          </w:p>
        </w:tc>
        <w:tc>
          <w:tcPr>
            <w:tcW w:w="1022" w:type="dxa"/>
            <w:vAlign w:val="center"/>
          </w:tcPr>
          <w:p w:rsidR="00391698" w:rsidRPr="005E414A" w:rsidRDefault="00391698" w:rsidP="00680C29">
            <w:pPr>
              <w:ind w:firstLine="0"/>
              <w:jc w:val="center"/>
              <w:rPr>
                <w:sz w:val="26"/>
                <w:szCs w:val="26"/>
              </w:rPr>
            </w:pPr>
            <w:r w:rsidRPr="005E414A">
              <w:rPr>
                <w:sz w:val="26"/>
                <w:szCs w:val="26"/>
              </w:rPr>
              <w:t>4200</w:t>
            </w:r>
          </w:p>
        </w:tc>
        <w:tc>
          <w:tcPr>
            <w:tcW w:w="1417" w:type="dxa"/>
            <w:vAlign w:val="center"/>
          </w:tcPr>
          <w:p w:rsidR="00391698" w:rsidRPr="005E414A" w:rsidRDefault="00391698" w:rsidP="00680C29">
            <w:pPr>
              <w:ind w:firstLine="0"/>
              <w:jc w:val="center"/>
              <w:rPr>
                <w:sz w:val="26"/>
                <w:szCs w:val="26"/>
              </w:rPr>
            </w:pPr>
            <w:r w:rsidRPr="005E414A">
              <w:rPr>
                <w:sz w:val="26"/>
                <w:szCs w:val="26"/>
              </w:rPr>
              <w:t>300</w:t>
            </w:r>
          </w:p>
        </w:tc>
        <w:tc>
          <w:tcPr>
            <w:tcW w:w="1022" w:type="dxa"/>
            <w:vAlign w:val="center"/>
          </w:tcPr>
          <w:p w:rsidR="00391698" w:rsidRPr="005E414A" w:rsidRDefault="00391698" w:rsidP="00680C29">
            <w:pPr>
              <w:ind w:firstLine="0"/>
              <w:jc w:val="center"/>
              <w:rPr>
                <w:sz w:val="26"/>
                <w:szCs w:val="26"/>
              </w:rPr>
            </w:pPr>
            <w:r w:rsidRPr="005E414A">
              <w:rPr>
                <w:sz w:val="26"/>
                <w:szCs w:val="26"/>
              </w:rPr>
              <w:t>1050</w:t>
            </w:r>
          </w:p>
        </w:tc>
      </w:tr>
      <w:tr w:rsidR="00391698" w:rsidRPr="005E414A" w:rsidTr="00680C29">
        <w:trPr>
          <w:jc w:val="center"/>
        </w:trPr>
        <w:tc>
          <w:tcPr>
            <w:tcW w:w="2298" w:type="dxa"/>
          </w:tcPr>
          <w:p w:rsidR="00391698" w:rsidRPr="005E414A" w:rsidRDefault="00391698" w:rsidP="00853A72">
            <w:pPr>
              <w:ind w:firstLine="0"/>
              <w:rPr>
                <w:sz w:val="26"/>
                <w:szCs w:val="26"/>
              </w:rPr>
            </w:pPr>
            <w:r w:rsidRPr="005E414A">
              <w:rPr>
                <w:sz w:val="26"/>
                <w:szCs w:val="26"/>
              </w:rPr>
              <w:t>Итого</w:t>
            </w:r>
          </w:p>
        </w:tc>
        <w:tc>
          <w:tcPr>
            <w:tcW w:w="1417" w:type="dxa"/>
            <w:vAlign w:val="center"/>
          </w:tcPr>
          <w:p w:rsidR="00391698" w:rsidRPr="005E414A" w:rsidRDefault="00391698" w:rsidP="00680C29">
            <w:pPr>
              <w:ind w:firstLine="0"/>
              <w:jc w:val="center"/>
              <w:rPr>
                <w:sz w:val="26"/>
                <w:szCs w:val="26"/>
              </w:rPr>
            </w:pPr>
            <w:r w:rsidRPr="005E414A">
              <w:rPr>
                <w:sz w:val="26"/>
                <w:szCs w:val="26"/>
              </w:rPr>
              <w:t>500</w:t>
            </w:r>
          </w:p>
        </w:tc>
        <w:tc>
          <w:tcPr>
            <w:tcW w:w="1022" w:type="dxa"/>
            <w:vAlign w:val="center"/>
          </w:tcPr>
          <w:p w:rsidR="00391698" w:rsidRPr="005E414A" w:rsidRDefault="00391698" w:rsidP="00680C29">
            <w:pPr>
              <w:ind w:firstLine="0"/>
              <w:jc w:val="center"/>
              <w:rPr>
                <w:sz w:val="26"/>
                <w:szCs w:val="26"/>
              </w:rPr>
            </w:pPr>
            <w:r w:rsidRPr="005E414A">
              <w:rPr>
                <w:sz w:val="26"/>
                <w:szCs w:val="26"/>
              </w:rPr>
              <w:t>1750</w:t>
            </w:r>
          </w:p>
        </w:tc>
        <w:tc>
          <w:tcPr>
            <w:tcW w:w="1417" w:type="dxa"/>
            <w:vAlign w:val="center"/>
          </w:tcPr>
          <w:p w:rsidR="00391698" w:rsidRPr="005E414A" w:rsidRDefault="00391698" w:rsidP="00680C29">
            <w:pPr>
              <w:ind w:firstLine="0"/>
              <w:jc w:val="center"/>
              <w:rPr>
                <w:sz w:val="26"/>
                <w:szCs w:val="26"/>
              </w:rPr>
            </w:pPr>
            <w:r w:rsidRPr="005E414A">
              <w:rPr>
                <w:sz w:val="26"/>
                <w:szCs w:val="26"/>
              </w:rPr>
              <w:t>1200</w:t>
            </w:r>
          </w:p>
        </w:tc>
        <w:tc>
          <w:tcPr>
            <w:tcW w:w="1022" w:type="dxa"/>
            <w:vAlign w:val="center"/>
          </w:tcPr>
          <w:p w:rsidR="00391698" w:rsidRPr="005E414A" w:rsidRDefault="00391698" w:rsidP="00680C29">
            <w:pPr>
              <w:ind w:firstLine="0"/>
              <w:jc w:val="center"/>
              <w:rPr>
                <w:sz w:val="26"/>
                <w:szCs w:val="26"/>
              </w:rPr>
            </w:pPr>
            <w:r w:rsidRPr="005E414A">
              <w:rPr>
                <w:sz w:val="26"/>
                <w:szCs w:val="26"/>
              </w:rPr>
              <w:t>4200</w:t>
            </w:r>
          </w:p>
        </w:tc>
        <w:tc>
          <w:tcPr>
            <w:tcW w:w="1417" w:type="dxa"/>
            <w:vAlign w:val="center"/>
          </w:tcPr>
          <w:p w:rsidR="00391698" w:rsidRPr="005E414A" w:rsidRDefault="00391698" w:rsidP="00680C29">
            <w:pPr>
              <w:ind w:firstLine="0"/>
              <w:jc w:val="center"/>
              <w:rPr>
                <w:sz w:val="26"/>
                <w:szCs w:val="26"/>
              </w:rPr>
            </w:pPr>
            <w:r w:rsidRPr="005E414A">
              <w:rPr>
                <w:sz w:val="26"/>
                <w:szCs w:val="26"/>
              </w:rPr>
              <w:t>300</w:t>
            </w:r>
          </w:p>
        </w:tc>
        <w:tc>
          <w:tcPr>
            <w:tcW w:w="1022" w:type="dxa"/>
            <w:vAlign w:val="center"/>
          </w:tcPr>
          <w:p w:rsidR="00391698" w:rsidRPr="005E414A" w:rsidRDefault="00391698" w:rsidP="00680C29">
            <w:pPr>
              <w:ind w:firstLine="0"/>
              <w:jc w:val="center"/>
              <w:rPr>
                <w:sz w:val="26"/>
                <w:szCs w:val="26"/>
              </w:rPr>
            </w:pPr>
            <w:r w:rsidRPr="005E414A">
              <w:rPr>
                <w:sz w:val="26"/>
                <w:szCs w:val="26"/>
              </w:rPr>
              <w:t>1050</w:t>
            </w:r>
          </w:p>
        </w:tc>
      </w:tr>
    </w:tbl>
    <w:p w:rsidR="00031E29" w:rsidRDefault="00031E29" w:rsidP="00BC2588">
      <w:pPr>
        <w:jc w:val="right"/>
        <w:rPr>
          <w:sz w:val="26"/>
          <w:szCs w:val="26"/>
        </w:rPr>
      </w:pPr>
    </w:p>
    <w:p w:rsidR="00391698" w:rsidRPr="005E414A" w:rsidRDefault="00391698" w:rsidP="00BC2588">
      <w:pPr>
        <w:jc w:val="right"/>
        <w:rPr>
          <w:sz w:val="26"/>
          <w:szCs w:val="26"/>
        </w:rPr>
      </w:pPr>
      <w:r w:rsidRPr="005E414A">
        <w:rPr>
          <w:sz w:val="26"/>
          <w:szCs w:val="26"/>
        </w:rPr>
        <w:t>Таблица 3.3</w:t>
      </w:r>
    </w:p>
    <w:p w:rsidR="00391698" w:rsidRPr="005E414A" w:rsidRDefault="00391698" w:rsidP="00680C29">
      <w:pPr>
        <w:ind w:firstLine="0"/>
        <w:jc w:val="center"/>
        <w:rPr>
          <w:b/>
          <w:sz w:val="26"/>
          <w:szCs w:val="26"/>
        </w:rPr>
      </w:pPr>
      <w:r w:rsidRPr="005E414A">
        <w:rPr>
          <w:b/>
          <w:sz w:val="26"/>
          <w:szCs w:val="26"/>
        </w:rPr>
        <w:t>Счет «Кирпич»</w:t>
      </w: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9"/>
        <w:gridCol w:w="1517"/>
        <w:gridCol w:w="964"/>
        <w:gridCol w:w="1517"/>
        <w:gridCol w:w="1077"/>
        <w:gridCol w:w="1517"/>
        <w:gridCol w:w="1077"/>
      </w:tblGrid>
      <w:tr w:rsidR="00391698" w:rsidRPr="005E414A" w:rsidTr="006529AE">
        <w:trPr>
          <w:jc w:val="center"/>
        </w:trPr>
        <w:tc>
          <w:tcPr>
            <w:tcW w:w="2376" w:type="dxa"/>
            <w:vMerge w:val="restart"/>
            <w:vAlign w:val="center"/>
          </w:tcPr>
          <w:p w:rsidR="00391698" w:rsidRPr="005E414A" w:rsidRDefault="00391698" w:rsidP="00853A72">
            <w:pPr>
              <w:ind w:firstLine="0"/>
              <w:rPr>
                <w:sz w:val="26"/>
                <w:szCs w:val="26"/>
              </w:rPr>
            </w:pPr>
            <w:r w:rsidRPr="005E414A">
              <w:rPr>
                <w:sz w:val="26"/>
                <w:szCs w:val="26"/>
              </w:rPr>
              <w:t>Содержание хозяйственной операции</w:t>
            </w:r>
          </w:p>
        </w:tc>
        <w:tc>
          <w:tcPr>
            <w:tcW w:w="2366" w:type="dxa"/>
            <w:gridSpan w:val="2"/>
            <w:vAlign w:val="center"/>
          </w:tcPr>
          <w:p w:rsidR="00391698" w:rsidRPr="005E414A" w:rsidRDefault="00391698" w:rsidP="00680C29">
            <w:pPr>
              <w:ind w:firstLine="0"/>
              <w:jc w:val="center"/>
              <w:rPr>
                <w:sz w:val="26"/>
                <w:szCs w:val="26"/>
              </w:rPr>
            </w:pPr>
            <w:r w:rsidRPr="005E414A">
              <w:rPr>
                <w:sz w:val="26"/>
                <w:szCs w:val="26"/>
              </w:rPr>
              <w:t>Приход</w:t>
            </w:r>
          </w:p>
        </w:tc>
        <w:tc>
          <w:tcPr>
            <w:tcW w:w="2558" w:type="dxa"/>
            <w:gridSpan w:val="2"/>
            <w:vAlign w:val="center"/>
          </w:tcPr>
          <w:p w:rsidR="00391698" w:rsidRPr="005E414A" w:rsidRDefault="00391698" w:rsidP="00680C29">
            <w:pPr>
              <w:ind w:firstLine="0"/>
              <w:jc w:val="center"/>
              <w:rPr>
                <w:sz w:val="26"/>
                <w:szCs w:val="26"/>
              </w:rPr>
            </w:pPr>
            <w:r w:rsidRPr="005E414A">
              <w:rPr>
                <w:sz w:val="26"/>
                <w:szCs w:val="26"/>
              </w:rPr>
              <w:t>Расход</w:t>
            </w:r>
          </w:p>
        </w:tc>
        <w:tc>
          <w:tcPr>
            <w:tcW w:w="2558" w:type="dxa"/>
            <w:gridSpan w:val="2"/>
            <w:vAlign w:val="center"/>
          </w:tcPr>
          <w:p w:rsidR="00391698" w:rsidRPr="005E414A" w:rsidRDefault="00391698" w:rsidP="00680C29">
            <w:pPr>
              <w:ind w:firstLine="0"/>
              <w:jc w:val="center"/>
              <w:rPr>
                <w:sz w:val="26"/>
                <w:szCs w:val="26"/>
              </w:rPr>
            </w:pPr>
            <w:r w:rsidRPr="005E414A">
              <w:rPr>
                <w:sz w:val="26"/>
                <w:szCs w:val="26"/>
              </w:rPr>
              <w:t>Остаток</w:t>
            </w:r>
          </w:p>
        </w:tc>
      </w:tr>
      <w:tr w:rsidR="00391698" w:rsidRPr="005E414A" w:rsidTr="006529AE">
        <w:trPr>
          <w:jc w:val="center"/>
        </w:trPr>
        <w:tc>
          <w:tcPr>
            <w:tcW w:w="2376" w:type="dxa"/>
            <w:vMerge/>
            <w:vAlign w:val="center"/>
          </w:tcPr>
          <w:p w:rsidR="00391698" w:rsidRPr="005E414A" w:rsidRDefault="00391698" w:rsidP="00853A72">
            <w:pPr>
              <w:ind w:firstLine="0"/>
              <w:rPr>
                <w:sz w:val="26"/>
                <w:szCs w:val="26"/>
              </w:rPr>
            </w:pPr>
          </w:p>
        </w:tc>
        <w:tc>
          <w:tcPr>
            <w:tcW w:w="1417" w:type="dxa"/>
            <w:vAlign w:val="center"/>
          </w:tcPr>
          <w:p w:rsidR="00391698" w:rsidRPr="005E414A" w:rsidRDefault="00391698" w:rsidP="00595478">
            <w:pPr>
              <w:ind w:firstLine="0"/>
              <w:jc w:val="center"/>
              <w:rPr>
                <w:sz w:val="26"/>
                <w:szCs w:val="26"/>
              </w:rPr>
            </w:pPr>
            <w:r w:rsidRPr="005E414A">
              <w:rPr>
                <w:sz w:val="26"/>
                <w:szCs w:val="26"/>
              </w:rPr>
              <w:t>Количество</w:t>
            </w:r>
          </w:p>
        </w:tc>
        <w:tc>
          <w:tcPr>
            <w:tcW w:w="949" w:type="dxa"/>
            <w:vAlign w:val="center"/>
          </w:tcPr>
          <w:p w:rsidR="00391698" w:rsidRPr="005E414A" w:rsidRDefault="00391698" w:rsidP="00595478">
            <w:pPr>
              <w:ind w:firstLine="0"/>
              <w:jc w:val="center"/>
              <w:rPr>
                <w:sz w:val="26"/>
                <w:szCs w:val="26"/>
              </w:rPr>
            </w:pPr>
            <w:r w:rsidRPr="005E414A">
              <w:rPr>
                <w:sz w:val="26"/>
                <w:szCs w:val="26"/>
              </w:rPr>
              <w:t>Сумма</w:t>
            </w:r>
          </w:p>
        </w:tc>
        <w:tc>
          <w:tcPr>
            <w:tcW w:w="1417" w:type="dxa"/>
            <w:vAlign w:val="center"/>
          </w:tcPr>
          <w:p w:rsidR="00391698" w:rsidRPr="005E414A" w:rsidRDefault="00391698" w:rsidP="00595478">
            <w:pPr>
              <w:ind w:firstLine="0"/>
              <w:jc w:val="center"/>
              <w:rPr>
                <w:sz w:val="26"/>
                <w:szCs w:val="26"/>
              </w:rPr>
            </w:pPr>
            <w:r w:rsidRPr="005E414A">
              <w:rPr>
                <w:sz w:val="26"/>
                <w:szCs w:val="26"/>
              </w:rPr>
              <w:t>Количество</w:t>
            </w:r>
          </w:p>
        </w:tc>
        <w:tc>
          <w:tcPr>
            <w:tcW w:w="1141" w:type="dxa"/>
            <w:vAlign w:val="center"/>
          </w:tcPr>
          <w:p w:rsidR="00391698" w:rsidRPr="005E414A" w:rsidRDefault="00391698" w:rsidP="00595478">
            <w:pPr>
              <w:ind w:firstLine="0"/>
              <w:jc w:val="center"/>
              <w:rPr>
                <w:sz w:val="26"/>
                <w:szCs w:val="26"/>
              </w:rPr>
            </w:pPr>
            <w:r w:rsidRPr="005E414A">
              <w:rPr>
                <w:sz w:val="26"/>
                <w:szCs w:val="26"/>
              </w:rPr>
              <w:t>Сумма</w:t>
            </w:r>
          </w:p>
        </w:tc>
        <w:tc>
          <w:tcPr>
            <w:tcW w:w="1417" w:type="dxa"/>
            <w:vAlign w:val="center"/>
          </w:tcPr>
          <w:p w:rsidR="00391698" w:rsidRPr="005E414A" w:rsidRDefault="00391698" w:rsidP="00595478">
            <w:pPr>
              <w:ind w:firstLine="0"/>
              <w:jc w:val="center"/>
              <w:rPr>
                <w:sz w:val="26"/>
                <w:szCs w:val="26"/>
              </w:rPr>
            </w:pPr>
            <w:r w:rsidRPr="005E414A">
              <w:rPr>
                <w:sz w:val="26"/>
                <w:szCs w:val="26"/>
              </w:rPr>
              <w:t>Количество</w:t>
            </w:r>
          </w:p>
        </w:tc>
        <w:tc>
          <w:tcPr>
            <w:tcW w:w="1141" w:type="dxa"/>
            <w:vAlign w:val="center"/>
          </w:tcPr>
          <w:p w:rsidR="00391698" w:rsidRPr="005E414A" w:rsidRDefault="00391698" w:rsidP="00595478">
            <w:pPr>
              <w:ind w:firstLine="0"/>
              <w:jc w:val="center"/>
              <w:rPr>
                <w:sz w:val="26"/>
                <w:szCs w:val="26"/>
              </w:rPr>
            </w:pPr>
            <w:r w:rsidRPr="005E414A">
              <w:rPr>
                <w:sz w:val="26"/>
                <w:szCs w:val="26"/>
              </w:rPr>
              <w:t>Сумма</w:t>
            </w:r>
          </w:p>
        </w:tc>
      </w:tr>
      <w:tr w:rsidR="00391698" w:rsidRPr="005E414A" w:rsidTr="006529AE">
        <w:trPr>
          <w:jc w:val="center"/>
        </w:trPr>
        <w:tc>
          <w:tcPr>
            <w:tcW w:w="2376" w:type="dxa"/>
          </w:tcPr>
          <w:p w:rsidR="00391698" w:rsidRPr="005E414A" w:rsidRDefault="00391698" w:rsidP="006529AE">
            <w:pPr>
              <w:ind w:firstLine="0"/>
              <w:rPr>
                <w:sz w:val="26"/>
                <w:szCs w:val="26"/>
              </w:rPr>
            </w:pPr>
            <w:proofErr w:type="spellStart"/>
            <w:r w:rsidRPr="005E414A">
              <w:rPr>
                <w:sz w:val="26"/>
                <w:szCs w:val="26"/>
              </w:rPr>
              <w:t>С</w:t>
            </w:r>
            <w:r w:rsidRPr="005E414A">
              <w:rPr>
                <w:sz w:val="26"/>
                <w:szCs w:val="26"/>
                <w:vertAlign w:val="subscript"/>
              </w:rPr>
              <w:t>н</w:t>
            </w:r>
            <w:proofErr w:type="spellEnd"/>
            <w:r w:rsidRPr="005E414A">
              <w:rPr>
                <w:sz w:val="26"/>
                <w:szCs w:val="26"/>
              </w:rPr>
              <w:t xml:space="preserve"> на начало месяца</w:t>
            </w:r>
          </w:p>
        </w:tc>
        <w:tc>
          <w:tcPr>
            <w:tcW w:w="1417" w:type="dxa"/>
            <w:vAlign w:val="center"/>
          </w:tcPr>
          <w:p w:rsidR="00391698" w:rsidRPr="005E414A" w:rsidRDefault="00391698" w:rsidP="00680C29">
            <w:pPr>
              <w:ind w:firstLine="0"/>
              <w:jc w:val="center"/>
              <w:rPr>
                <w:sz w:val="26"/>
                <w:szCs w:val="26"/>
              </w:rPr>
            </w:pPr>
          </w:p>
        </w:tc>
        <w:tc>
          <w:tcPr>
            <w:tcW w:w="949" w:type="dxa"/>
            <w:vAlign w:val="center"/>
          </w:tcPr>
          <w:p w:rsidR="00391698" w:rsidRPr="005E414A" w:rsidRDefault="00391698" w:rsidP="00680C29">
            <w:pPr>
              <w:ind w:firstLine="0"/>
              <w:jc w:val="center"/>
              <w:rPr>
                <w:sz w:val="26"/>
                <w:szCs w:val="26"/>
              </w:rPr>
            </w:pPr>
          </w:p>
        </w:tc>
        <w:tc>
          <w:tcPr>
            <w:tcW w:w="1417" w:type="dxa"/>
            <w:vAlign w:val="center"/>
          </w:tcPr>
          <w:p w:rsidR="00391698" w:rsidRPr="005E414A" w:rsidRDefault="00391698" w:rsidP="00680C29">
            <w:pPr>
              <w:ind w:firstLine="0"/>
              <w:jc w:val="center"/>
              <w:rPr>
                <w:sz w:val="26"/>
                <w:szCs w:val="26"/>
              </w:rPr>
            </w:pPr>
          </w:p>
        </w:tc>
        <w:tc>
          <w:tcPr>
            <w:tcW w:w="1141" w:type="dxa"/>
            <w:vAlign w:val="center"/>
          </w:tcPr>
          <w:p w:rsidR="00391698" w:rsidRPr="005E414A" w:rsidRDefault="00391698" w:rsidP="00680C29">
            <w:pPr>
              <w:ind w:firstLine="0"/>
              <w:jc w:val="center"/>
              <w:rPr>
                <w:sz w:val="26"/>
                <w:szCs w:val="26"/>
              </w:rPr>
            </w:pPr>
          </w:p>
        </w:tc>
        <w:tc>
          <w:tcPr>
            <w:tcW w:w="1417" w:type="dxa"/>
            <w:vAlign w:val="center"/>
          </w:tcPr>
          <w:p w:rsidR="00391698" w:rsidRPr="005E414A" w:rsidRDefault="00391698" w:rsidP="00680C29">
            <w:pPr>
              <w:ind w:firstLine="0"/>
              <w:jc w:val="center"/>
              <w:rPr>
                <w:sz w:val="26"/>
                <w:szCs w:val="26"/>
              </w:rPr>
            </w:pPr>
            <w:r w:rsidRPr="005E414A">
              <w:rPr>
                <w:sz w:val="26"/>
                <w:szCs w:val="26"/>
              </w:rPr>
              <w:t>400</w:t>
            </w:r>
          </w:p>
        </w:tc>
        <w:tc>
          <w:tcPr>
            <w:tcW w:w="1141" w:type="dxa"/>
            <w:vAlign w:val="center"/>
          </w:tcPr>
          <w:p w:rsidR="00391698" w:rsidRPr="005E414A" w:rsidRDefault="00391698" w:rsidP="00680C29">
            <w:pPr>
              <w:ind w:firstLine="0"/>
              <w:jc w:val="center"/>
              <w:rPr>
                <w:sz w:val="26"/>
                <w:szCs w:val="26"/>
              </w:rPr>
            </w:pPr>
            <w:r w:rsidRPr="005E414A">
              <w:rPr>
                <w:sz w:val="26"/>
                <w:szCs w:val="26"/>
              </w:rPr>
              <w:t>4800</w:t>
            </w:r>
          </w:p>
        </w:tc>
      </w:tr>
      <w:tr w:rsidR="00391698" w:rsidRPr="005E414A" w:rsidTr="006529AE">
        <w:trPr>
          <w:jc w:val="center"/>
        </w:trPr>
        <w:tc>
          <w:tcPr>
            <w:tcW w:w="2376" w:type="dxa"/>
          </w:tcPr>
          <w:p w:rsidR="00391698" w:rsidRPr="005E414A" w:rsidRDefault="00391698" w:rsidP="00853A72">
            <w:pPr>
              <w:ind w:firstLine="0"/>
              <w:rPr>
                <w:sz w:val="26"/>
                <w:szCs w:val="26"/>
              </w:rPr>
            </w:pPr>
            <w:r w:rsidRPr="005E414A">
              <w:rPr>
                <w:sz w:val="26"/>
                <w:szCs w:val="26"/>
              </w:rPr>
              <w:t>1. Поступление от поставщика</w:t>
            </w:r>
          </w:p>
        </w:tc>
        <w:tc>
          <w:tcPr>
            <w:tcW w:w="1417" w:type="dxa"/>
            <w:vAlign w:val="center"/>
          </w:tcPr>
          <w:p w:rsidR="00391698" w:rsidRPr="005E414A" w:rsidRDefault="00391698" w:rsidP="00680C29">
            <w:pPr>
              <w:ind w:firstLine="0"/>
              <w:jc w:val="center"/>
              <w:rPr>
                <w:sz w:val="26"/>
                <w:szCs w:val="26"/>
              </w:rPr>
            </w:pPr>
            <w:r w:rsidRPr="005E414A">
              <w:rPr>
                <w:sz w:val="26"/>
                <w:szCs w:val="26"/>
              </w:rPr>
              <w:t>1200</w:t>
            </w:r>
          </w:p>
        </w:tc>
        <w:tc>
          <w:tcPr>
            <w:tcW w:w="949" w:type="dxa"/>
            <w:vAlign w:val="center"/>
          </w:tcPr>
          <w:p w:rsidR="00391698" w:rsidRPr="005E414A" w:rsidRDefault="00391698" w:rsidP="00680C29">
            <w:pPr>
              <w:ind w:firstLine="0"/>
              <w:jc w:val="center"/>
              <w:rPr>
                <w:sz w:val="26"/>
                <w:szCs w:val="26"/>
              </w:rPr>
            </w:pPr>
            <w:r w:rsidRPr="005E414A">
              <w:rPr>
                <w:sz w:val="26"/>
                <w:szCs w:val="26"/>
              </w:rPr>
              <w:t>14400</w:t>
            </w:r>
          </w:p>
        </w:tc>
        <w:tc>
          <w:tcPr>
            <w:tcW w:w="1417" w:type="dxa"/>
            <w:vAlign w:val="center"/>
          </w:tcPr>
          <w:p w:rsidR="00391698" w:rsidRPr="005E414A" w:rsidRDefault="00391698" w:rsidP="00680C29">
            <w:pPr>
              <w:ind w:firstLine="0"/>
              <w:jc w:val="center"/>
              <w:rPr>
                <w:sz w:val="26"/>
                <w:szCs w:val="26"/>
              </w:rPr>
            </w:pPr>
            <w:r w:rsidRPr="005E414A">
              <w:rPr>
                <w:sz w:val="26"/>
                <w:szCs w:val="26"/>
              </w:rPr>
              <w:t>‒</w:t>
            </w:r>
          </w:p>
        </w:tc>
        <w:tc>
          <w:tcPr>
            <w:tcW w:w="1141" w:type="dxa"/>
            <w:vAlign w:val="center"/>
          </w:tcPr>
          <w:p w:rsidR="00391698" w:rsidRPr="005E414A" w:rsidRDefault="00391698" w:rsidP="00680C29">
            <w:pPr>
              <w:ind w:firstLine="0"/>
              <w:jc w:val="center"/>
              <w:rPr>
                <w:sz w:val="26"/>
                <w:szCs w:val="26"/>
              </w:rPr>
            </w:pPr>
            <w:r w:rsidRPr="005E414A">
              <w:rPr>
                <w:sz w:val="26"/>
                <w:szCs w:val="26"/>
              </w:rPr>
              <w:t>‒</w:t>
            </w:r>
          </w:p>
        </w:tc>
        <w:tc>
          <w:tcPr>
            <w:tcW w:w="1417" w:type="dxa"/>
            <w:vAlign w:val="center"/>
          </w:tcPr>
          <w:p w:rsidR="00391698" w:rsidRPr="005E414A" w:rsidRDefault="00391698" w:rsidP="00680C29">
            <w:pPr>
              <w:ind w:firstLine="0"/>
              <w:jc w:val="center"/>
              <w:rPr>
                <w:sz w:val="26"/>
                <w:szCs w:val="26"/>
              </w:rPr>
            </w:pPr>
            <w:r w:rsidRPr="005E414A">
              <w:rPr>
                <w:sz w:val="26"/>
                <w:szCs w:val="26"/>
              </w:rPr>
              <w:t>1600</w:t>
            </w:r>
          </w:p>
        </w:tc>
        <w:tc>
          <w:tcPr>
            <w:tcW w:w="1141" w:type="dxa"/>
            <w:vAlign w:val="center"/>
          </w:tcPr>
          <w:p w:rsidR="00391698" w:rsidRPr="005E414A" w:rsidRDefault="00391698" w:rsidP="00680C29">
            <w:pPr>
              <w:ind w:firstLine="0"/>
              <w:jc w:val="center"/>
              <w:rPr>
                <w:sz w:val="26"/>
                <w:szCs w:val="26"/>
              </w:rPr>
            </w:pPr>
            <w:r w:rsidRPr="005E414A">
              <w:rPr>
                <w:sz w:val="26"/>
                <w:szCs w:val="26"/>
              </w:rPr>
              <w:t>19200</w:t>
            </w:r>
          </w:p>
        </w:tc>
      </w:tr>
      <w:tr w:rsidR="00391698" w:rsidRPr="005E414A" w:rsidTr="006529AE">
        <w:trPr>
          <w:jc w:val="center"/>
        </w:trPr>
        <w:tc>
          <w:tcPr>
            <w:tcW w:w="2376" w:type="dxa"/>
          </w:tcPr>
          <w:p w:rsidR="00391698" w:rsidRPr="005E414A" w:rsidRDefault="00391698" w:rsidP="00853A72">
            <w:pPr>
              <w:ind w:firstLine="0"/>
              <w:rPr>
                <w:sz w:val="26"/>
                <w:szCs w:val="26"/>
              </w:rPr>
            </w:pPr>
            <w:r w:rsidRPr="005E414A">
              <w:rPr>
                <w:sz w:val="26"/>
                <w:szCs w:val="26"/>
              </w:rPr>
              <w:t>2. Отпущено в производство</w:t>
            </w:r>
          </w:p>
        </w:tc>
        <w:tc>
          <w:tcPr>
            <w:tcW w:w="1417" w:type="dxa"/>
            <w:vAlign w:val="center"/>
          </w:tcPr>
          <w:p w:rsidR="00391698" w:rsidRPr="005E414A" w:rsidRDefault="00391698" w:rsidP="00680C29">
            <w:pPr>
              <w:ind w:firstLine="0"/>
              <w:jc w:val="center"/>
              <w:rPr>
                <w:sz w:val="26"/>
                <w:szCs w:val="26"/>
              </w:rPr>
            </w:pPr>
            <w:r w:rsidRPr="005E414A">
              <w:rPr>
                <w:sz w:val="26"/>
                <w:szCs w:val="26"/>
              </w:rPr>
              <w:t>‒</w:t>
            </w:r>
          </w:p>
        </w:tc>
        <w:tc>
          <w:tcPr>
            <w:tcW w:w="949" w:type="dxa"/>
            <w:vAlign w:val="center"/>
          </w:tcPr>
          <w:p w:rsidR="00391698" w:rsidRPr="005E414A" w:rsidRDefault="00391698" w:rsidP="00680C29">
            <w:pPr>
              <w:ind w:firstLine="0"/>
              <w:jc w:val="center"/>
              <w:rPr>
                <w:sz w:val="26"/>
                <w:szCs w:val="26"/>
              </w:rPr>
            </w:pPr>
            <w:r w:rsidRPr="005E414A">
              <w:rPr>
                <w:sz w:val="26"/>
                <w:szCs w:val="26"/>
              </w:rPr>
              <w:t>‒</w:t>
            </w:r>
          </w:p>
        </w:tc>
        <w:tc>
          <w:tcPr>
            <w:tcW w:w="1417" w:type="dxa"/>
            <w:vAlign w:val="center"/>
          </w:tcPr>
          <w:p w:rsidR="00391698" w:rsidRPr="005E414A" w:rsidRDefault="00391698" w:rsidP="00680C29">
            <w:pPr>
              <w:ind w:firstLine="0"/>
              <w:jc w:val="center"/>
              <w:rPr>
                <w:sz w:val="26"/>
                <w:szCs w:val="26"/>
              </w:rPr>
            </w:pPr>
            <w:r w:rsidRPr="005E414A">
              <w:rPr>
                <w:sz w:val="26"/>
                <w:szCs w:val="26"/>
              </w:rPr>
              <w:t>1345</w:t>
            </w:r>
          </w:p>
        </w:tc>
        <w:tc>
          <w:tcPr>
            <w:tcW w:w="1141" w:type="dxa"/>
            <w:vAlign w:val="center"/>
          </w:tcPr>
          <w:p w:rsidR="00391698" w:rsidRPr="005E414A" w:rsidRDefault="00391698" w:rsidP="00680C29">
            <w:pPr>
              <w:ind w:firstLine="0"/>
              <w:jc w:val="center"/>
              <w:rPr>
                <w:sz w:val="26"/>
                <w:szCs w:val="26"/>
              </w:rPr>
            </w:pPr>
            <w:r w:rsidRPr="005E414A">
              <w:rPr>
                <w:sz w:val="26"/>
                <w:szCs w:val="26"/>
              </w:rPr>
              <w:t>16140</w:t>
            </w:r>
          </w:p>
        </w:tc>
        <w:tc>
          <w:tcPr>
            <w:tcW w:w="1417" w:type="dxa"/>
            <w:vAlign w:val="center"/>
          </w:tcPr>
          <w:p w:rsidR="00391698" w:rsidRPr="005E414A" w:rsidRDefault="00391698" w:rsidP="00680C29">
            <w:pPr>
              <w:ind w:firstLine="0"/>
              <w:jc w:val="center"/>
              <w:rPr>
                <w:sz w:val="26"/>
                <w:szCs w:val="26"/>
              </w:rPr>
            </w:pPr>
            <w:r w:rsidRPr="005E414A">
              <w:rPr>
                <w:sz w:val="26"/>
                <w:szCs w:val="26"/>
              </w:rPr>
              <w:t>255</w:t>
            </w:r>
          </w:p>
        </w:tc>
        <w:tc>
          <w:tcPr>
            <w:tcW w:w="1141" w:type="dxa"/>
            <w:vAlign w:val="center"/>
          </w:tcPr>
          <w:p w:rsidR="00391698" w:rsidRPr="005E414A" w:rsidRDefault="00391698" w:rsidP="00680C29">
            <w:pPr>
              <w:ind w:firstLine="0"/>
              <w:jc w:val="center"/>
              <w:rPr>
                <w:sz w:val="26"/>
                <w:szCs w:val="26"/>
              </w:rPr>
            </w:pPr>
            <w:r w:rsidRPr="005E414A">
              <w:rPr>
                <w:sz w:val="26"/>
                <w:szCs w:val="26"/>
              </w:rPr>
              <w:t>3060</w:t>
            </w:r>
          </w:p>
        </w:tc>
      </w:tr>
      <w:tr w:rsidR="00391698" w:rsidRPr="005E414A" w:rsidTr="006529AE">
        <w:trPr>
          <w:jc w:val="center"/>
        </w:trPr>
        <w:tc>
          <w:tcPr>
            <w:tcW w:w="2376" w:type="dxa"/>
          </w:tcPr>
          <w:p w:rsidR="00391698" w:rsidRPr="005E414A" w:rsidRDefault="00391698" w:rsidP="00853A72">
            <w:pPr>
              <w:ind w:firstLine="0"/>
              <w:rPr>
                <w:sz w:val="26"/>
                <w:szCs w:val="26"/>
              </w:rPr>
            </w:pPr>
            <w:r w:rsidRPr="005E414A">
              <w:rPr>
                <w:sz w:val="26"/>
                <w:szCs w:val="26"/>
              </w:rPr>
              <w:t>Итого</w:t>
            </w:r>
          </w:p>
        </w:tc>
        <w:tc>
          <w:tcPr>
            <w:tcW w:w="1417" w:type="dxa"/>
            <w:vAlign w:val="center"/>
          </w:tcPr>
          <w:p w:rsidR="00391698" w:rsidRPr="005E414A" w:rsidRDefault="00391698" w:rsidP="00680C29">
            <w:pPr>
              <w:ind w:firstLine="0"/>
              <w:jc w:val="center"/>
              <w:rPr>
                <w:sz w:val="26"/>
                <w:szCs w:val="26"/>
              </w:rPr>
            </w:pPr>
            <w:r w:rsidRPr="005E414A">
              <w:rPr>
                <w:sz w:val="26"/>
                <w:szCs w:val="26"/>
              </w:rPr>
              <w:t>1200</w:t>
            </w:r>
          </w:p>
        </w:tc>
        <w:tc>
          <w:tcPr>
            <w:tcW w:w="949" w:type="dxa"/>
            <w:vAlign w:val="center"/>
          </w:tcPr>
          <w:p w:rsidR="00391698" w:rsidRPr="005E414A" w:rsidRDefault="00391698" w:rsidP="00680C29">
            <w:pPr>
              <w:ind w:firstLine="0"/>
              <w:jc w:val="center"/>
              <w:rPr>
                <w:sz w:val="26"/>
                <w:szCs w:val="26"/>
              </w:rPr>
            </w:pPr>
            <w:r w:rsidRPr="005E414A">
              <w:rPr>
                <w:sz w:val="26"/>
                <w:szCs w:val="26"/>
              </w:rPr>
              <w:t>14400</w:t>
            </w:r>
          </w:p>
        </w:tc>
        <w:tc>
          <w:tcPr>
            <w:tcW w:w="1417" w:type="dxa"/>
            <w:vAlign w:val="center"/>
          </w:tcPr>
          <w:p w:rsidR="00391698" w:rsidRPr="005E414A" w:rsidRDefault="00391698" w:rsidP="00680C29">
            <w:pPr>
              <w:ind w:firstLine="0"/>
              <w:jc w:val="center"/>
              <w:rPr>
                <w:sz w:val="26"/>
                <w:szCs w:val="26"/>
              </w:rPr>
            </w:pPr>
            <w:r w:rsidRPr="005E414A">
              <w:rPr>
                <w:sz w:val="26"/>
                <w:szCs w:val="26"/>
              </w:rPr>
              <w:t>1345</w:t>
            </w:r>
          </w:p>
        </w:tc>
        <w:tc>
          <w:tcPr>
            <w:tcW w:w="1141" w:type="dxa"/>
            <w:vAlign w:val="center"/>
          </w:tcPr>
          <w:p w:rsidR="00391698" w:rsidRPr="005E414A" w:rsidRDefault="00391698" w:rsidP="00680C29">
            <w:pPr>
              <w:ind w:firstLine="0"/>
              <w:jc w:val="center"/>
              <w:rPr>
                <w:sz w:val="26"/>
                <w:szCs w:val="26"/>
              </w:rPr>
            </w:pPr>
            <w:r w:rsidRPr="005E414A">
              <w:rPr>
                <w:sz w:val="26"/>
                <w:szCs w:val="26"/>
              </w:rPr>
              <w:t>16140</w:t>
            </w:r>
          </w:p>
        </w:tc>
        <w:tc>
          <w:tcPr>
            <w:tcW w:w="1417" w:type="dxa"/>
            <w:vAlign w:val="center"/>
          </w:tcPr>
          <w:p w:rsidR="00391698" w:rsidRPr="005E414A" w:rsidRDefault="00391698" w:rsidP="00680C29">
            <w:pPr>
              <w:ind w:firstLine="0"/>
              <w:jc w:val="center"/>
              <w:rPr>
                <w:sz w:val="26"/>
                <w:szCs w:val="26"/>
              </w:rPr>
            </w:pPr>
            <w:r w:rsidRPr="005E414A">
              <w:rPr>
                <w:sz w:val="26"/>
                <w:szCs w:val="26"/>
              </w:rPr>
              <w:t>255</w:t>
            </w:r>
          </w:p>
        </w:tc>
        <w:tc>
          <w:tcPr>
            <w:tcW w:w="1141" w:type="dxa"/>
            <w:vAlign w:val="center"/>
          </w:tcPr>
          <w:p w:rsidR="00391698" w:rsidRPr="005E414A" w:rsidRDefault="00391698" w:rsidP="00680C29">
            <w:pPr>
              <w:ind w:firstLine="0"/>
              <w:jc w:val="center"/>
              <w:rPr>
                <w:sz w:val="26"/>
                <w:szCs w:val="26"/>
              </w:rPr>
            </w:pPr>
            <w:r w:rsidRPr="005E414A">
              <w:rPr>
                <w:sz w:val="26"/>
                <w:szCs w:val="26"/>
              </w:rPr>
              <w:t>3060</w:t>
            </w:r>
          </w:p>
        </w:tc>
      </w:tr>
    </w:tbl>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Такие счета конкретизируют синтетический счет «Материалы» и называются аналитическими счетами.</w:t>
      </w:r>
    </w:p>
    <w:p w:rsidR="00391698" w:rsidRPr="005E414A" w:rsidRDefault="00391698" w:rsidP="00AD77E7">
      <w:pPr>
        <w:rPr>
          <w:sz w:val="26"/>
          <w:szCs w:val="26"/>
        </w:rPr>
      </w:pPr>
      <w:r w:rsidRPr="005E414A">
        <w:rPr>
          <w:sz w:val="26"/>
          <w:szCs w:val="26"/>
        </w:rPr>
        <w:t>В конце месяца по аналитическим счетам подводят итоги, которые сопоставляются с соответствующими синтетическими счетами. При этом:</w:t>
      </w:r>
    </w:p>
    <w:p w:rsidR="00391698" w:rsidRPr="005E414A" w:rsidRDefault="00391698" w:rsidP="00AD77E7">
      <w:pPr>
        <w:rPr>
          <w:sz w:val="26"/>
          <w:szCs w:val="26"/>
        </w:rPr>
      </w:pPr>
      <w:r w:rsidRPr="005E414A">
        <w:rPr>
          <w:sz w:val="26"/>
          <w:szCs w:val="26"/>
        </w:rPr>
        <w:t>1. Сумма начальных и конечных остатков аналитических счетов должна быть равна начальным и конечным остаткам соответствующего синтетического счета.</w:t>
      </w:r>
    </w:p>
    <w:p w:rsidR="00391698" w:rsidRPr="005E414A" w:rsidRDefault="00391698" w:rsidP="00AD77E7">
      <w:pPr>
        <w:rPr>
          <w:sz w:val="26"/>
          <w:szCs w:val="26"/>
        </w:rPr>
      </w:pPr>
      <w:r w:rsidRPr="005E414A">
        <w:rPr>
          <w:sz w:val="26"/>
          <w:szCs w:val="26"/>
        </w:rPr>
        <w:t>2. Оборот по дебету и кредиту синтетического счета должен быть равен сумме оборотов по дебету и кредиту соответствующих аналитических счетов.</w:t>
      </w:r>
    </w:p>
    <w:p w:rsidR="00391698" w:rsidRPr="005E414A" w:rsidRDefault="00391698" w:rsidP="00AD77E7">
      <w:pPr>
        <w:rPr>
          <w:sz w:val="26"/>
          <w:szCs w:val="26"/>
        </w:rPr>
      </w:pPr>
      <w:r w:rsidRPr="005E414A">
        <w:rPr>
          <w:sz w:val="26"/>
          <w:szCs w:val="26"/>
        </w:rPr>
        <w:t xml:space="preserve">На практике кроме синтетических и аналитических счетов применяются </w:t>
      </w:r>
      <w:proofErr w:type="spellStart"/>
      <w:r w:rsidRPr="005E414A">
        <w:rPr>
          <w:sz w:val="26"/>
          <w:szCs w:val="26"/>
        </w:rPr>
        <w:t>субсчета</w:t>
      </w:r>
      <w:proofErr w:type="spellEnd"/>
      <w:r w:rsidRPr="005E414A">
        <w:rPr>
          <w:sz w:val="26"/>
          <w:szCs w:val="26"/>
        </w:rPr>
        <w:t>.</w:t>
      </w:r>
    </w:p>
    <w:p w:rsidR="00391698" w:rsidRPr="005E414A" w:rsidRDefault="00391698" w:rsidP="00AD77E7">
      <w:pPr>
        <w:rPr>
          <w:sz w:val="26"/>
          <w:szCs w:val="26"/>
        </w:rPr>
      </w:pPr>
      <w:r w:rsidRPr="005E414A">
        <w:rPr>
          <w:sz w:val="26"/>
          <w:szCs w:val="26"/>
        </w:rPr>
        <w:t xml:space="preserve">Синтетические счета являются счетами первого порядка. </w:t>
      </w:r>
      <w:proofErr w:type="spellStart"/>
      <w:r w:rsidRPr="005E414A">
        <w:rPr>
          <w:b/>
          <w:sz w:val="26"/>
          <w:szCs w:val="26"/>
        </w:rPr>
        <w:t>Субсчета</w:t>
      </w:r>
      <w:proofErr w:type="spellEnd"/>
      <w:r w:rsidRPr="005E414A">
        <w:rPr>
          <w:sz w:val="26"/>
          <w:szCs w:val="26"/>
        </w:rPr>
        <w:t xml:space="preserve"> являются счетами второго порядка, - это группы однородных аналитических счетов, создаваемых в пределах одного синтетического счета. Аналитический счет – это счет третьего порядка.</w:t>
      </w:r>
    </w:p>
    <w:p w:rsidR="00391698" w:rsidRPr="005E414A" w:rsidRDefault="00391698" w:rsidP="00AD77E7">
      <w:pPr>
        <w:rPr>
          <w:sz w:val="26"/>
          <w:szCs w:val="26"/>
        </w:rPr>
      </w:pPr>
      <w:r w:rsidRPr="005E414A">
        <w:rPr>
          <w:sz w:val="26"/>
          <w:szCs w:val="26"/>
        </w:rPr>
        <w:t xml:space="preserve">Синтетический счет может иметь до десяти </w:t>
      </w:r>
      <w:proofErr w:type="spellStart"/>
      <w:r w:rsidRPr="005E414A">
        <w:rPr>
          <w:sz w:val="26"/>
          <w:szCs w:val="26"/>
        </w:rPr>
        <w:t>субсчетов</w:t>
      </w:r>
      <w:proofErr w:type="spellEnd"/>
      <w:r w:rsidRPr="005E414A">
        <w:rPr>
          <w:sz w:val="26"/>
          <w:szCs w:val="26"/>
        </w:rPr>
        <w:t xml:space="preserve">, а </w:t>
      </w:r>
      <w:proofErr w:type="spellStart"/>
      <w:r w:rsidRPr="005E414A">
        <w:rPr>
          <w:sz w:val="26"/>
          <w:szCs w:val="26"/>
        </w:rPr>
        <w:t>субсчет</w:t>
      </w:r>
      <w:proofErr w:type="spellEnd"/>
      <w:r w:rsidRPr="005E414A">
        <w:rPr>
          <w:sz w:val="26"/>
          <w:szCs w:val="26"/>
        </w:rPr>
        <w:t xml:space="preserve"> – сотни и тысячи аналитических счетов.</w:t>
      </w:r>
    </w:p>
    <w:p w:rsidR="00391698" w:rsidRPr="005E414A" w:rsidRDefault="00391698" w:rsidP="00AD77E7">
      <w:pPr>
        <w:rPr>
          <w:sz w:val="26"/>
          <w:szCs w:val="26"/>
        </w:rPr>
      </w:pPr>
      <w:r w:rsidRPr="005E414A">
        <w:rPr>
          <w:sz w:val="26"/>
          <w:szCs w:val="26"/>
        </w:rPr>
        <w:t>Например: к синтетическому счету 10 «Материалы» открывают:</w:t>
      </w:r>
    </w:p>
    <w:p w:rsidR="00391698" w:rsidRPr="005E414A" w:rsidRDefault="00391698" w:rsidP="00AD77E7">
      <w:pPr>
        <w:rPr>
          <w:sz w:val="26"/>
          <w:szCs w:val="26"/>
        </w:rPr>
      </w:pPr>
      <w:proofErr w:type="spellStart"/>
      <w:r w:rsidRPr="005E414A">
        <w:rPr>
          <w:sz w:val="26"/>
          <w:szCs w:val="26"/>
        </w:rPr>
        <w:t>субсчет</w:t>
      </w:r>
      <w:proofErr w:type="spellEnd"/>
      <w:r w:rsidRPr="005E414A">
        <w:rPr>
          <w:sz w:val="26"/>
          <w:szCs w:val="26"/>
        </w:rPr>
        <w:t xml:space="preserve"> 10-1 «Сырье и материалы»</w:t>
      </w:r>
    </w:p>
    <w:p w:rsidR="00391698" w:rsidRPr="005E414A" w:rsidRDefault="00391698" w:rsidP="00AD77E7">
      <w:pPr>
        <w:rPr>
          <w:sz w:val="26"/>
          <w:szCs w:val="26"/>
        </w:rPr>
      </w:pPr>
      <w:proofErr w:type="spellStart"/>
      <w:r w:rsidRPr="005E414A">
        <w:rPr>
          <w:sz w:val="26"/>
          <w:szCs w:val="26"/>
        </w:rPr>
        <w:t>субсчет</w:t>
      </w:r>
      <w:proofErr w:type="spellEnd"/>
      <w:r w:rsidRPr="005E414A">
        <w:rPr>
          <w:sz w:val="26"/>
          <w:szCs w:val="26"/>
        </w:rPr>
        <w:t xml:space="preserve"> 10-2 «Покупные полуфабрикаты и комплектующие изделия, конструкции и детали»</w:t>
      </w:r>
    </w:p>
    <w:p w:rsidR="00391698" w:rsidRPr="005E414A" w:rsidRDefault="00391698" w:rsidP="00AD77E7">
      <w:pPr>
        <w:rPr>
          <w:sz w:val="26"/>
          <w:szCs w:val="26"/>
        </w:rPr>
      </w:pPr>
      <w:proofErr w:type="spellStart"/>
      <w:r w:rsidRPr="005E414A">
        <w:rPr>
          <w:sz w:val="26"/>
          <w:szCs w:val="26"/>
        </w:rPr>
        <w:t>субсчет</w:t>
      </w:r>
      <w:proofErr w:type="spellEnd"/>
      <w:r w:rsidRPr="005E414A">
        <w:rPr>
          <w:sz w:val="26"/>
          <w:szCs w:val="26"/>
        </w:rPr>
        <w:t xml:space="preserve"> 10-3 «Топливо» и др.</w:t>
      </w:r>
    </w:p>
    <w:p w:rsidR="00623DE6" w:rsidRPr="005E414A" w:rsidRDefault="00623DE6" w:rsidP="00AA66E1">
      <w:pPr>
        <w:ind w:firstLine="0"/>
        <w:rPr>
          <w:sz w:val="26"/>
          <w:szCs w:val="26"/>
        </w:rPr>
      </w:pPr>
    </w:p>
    <w:p w:rsidR="00391698" w:rsidRPr="005E414A" w:rsidRDefault="00391698" w:rsidP="00AA66E1">
      <w:pPr>
        <w:ind w:firstLine="0"/>
        <w:rPr>
          <w:b/>
          <w:i/>
          <w:sz w:val="26"/>
          <w:szCs w:val="26"/>
        </w:rPr>
      </w:pPr>
      <w:r w:rsidRPr="005E414A">
        <w:rPr>
          <w:b/>
          <w:i/>
          <w:sz w:val="26"/>
          <w:szCs w:val="26"/>
        </w:rPr>
        <w:t>План счетов бухгалтерского учета</w:t>
      </w:r>
    </w:p>
    <w:p w:rsidR="00391698" w:rsidRPr="005E414A" w:rsidRDefault="00391698" w:rsidP="00AA66E1">
      <w:pPr>
        <w:rPr>
          <w:sz w:val="26"/>
          <w:szCs w:val="26"/>
        </w:rPr>
      </w:pPr>
      <w:r w:rsidRPr="005E414A">
        <w:rPr>
          <w:sz w:val="26"/>
          <w:szCs w:val="26"/>
        </w:rPr>
        <w:t>При ведении бухгалтерского учета организации обязаны использовать счета, указанные в Плане счетов бухгалтерского учета финансово-хозяйственной деятельности организаций (утвержден приказом Минфина России от 31.10.2000 г. № 94н).</w:t>
      </w:r>
    </w:p>
    <w:p w:rsidR="00391698" w:rsidRPr="005E414A" w:rsidRDefault="00391698" w:rsidP="00AA66E1">
      <w:pPr>
        <w:rPr>
          <w:sz w:val="26"/>
          <w:szCs w:val="26"/>
        </w:rPr>
      </w:pPr>
      <w:r w:rsidRPr="005E414A">
        <w:rPr>
          <w:sz w:val="26"/>
          <w:szCs w:val="26"/>
        </w:rPr>
        <w:lastRenderedPageBreak/>
        <w:t xml:space="preserve">План счетов бухгалтерского учета представляет собой перечень счетов, схему регистрации и группировки фактов хозяйственной деятельности в бухгалтерском учете. В нем приведены наименования и номера синтетических счетов (счетов первого порядка) и </w:t>
      </w:r>
      <w:proofErr w:type="spellStart"/>
      <w:r w:rsidRPr="005E414A">
        <w:rPr>
          <w:sz w:val="26"/>
          <w:szCs w:val="26"/>
        </w:rPr>
        <w:t>субсчетов</w:t>
      </w:r>
      <w:proofErr w:type="spellEnd"/>
      <w:r w:rsidRPr="005E414A">
        <w:rPr>
          <w:sz w:val="26"/>
          <w:szCs w:val="26"/>
        </w:rPr>
        <w:t xml:space="preserve"> (счетов второго порядка).</w:t>
      </w:r>
    </w:p>
    <w:p w:rsidR="00391698" w:rsidRPr="005E414A" w:rsidRDefault="00391698" w:rsidP="00AA66E1">
      <w:pPr>
        <w:rPr>
          <w:sz w:val="26"/>
          <w:szCs w:val="26"/>
        </w:rPr>
      </w:pPr>
      <w:r w:rsidRPr="005E414A">
        <w:rPr>
          <w:sz w:val="26"/>
          <w:szCs w:val="26"/>
        </w:rPr>
        <w:t xml:space="preserve">План счетов является единым и обязательным к применению в организациях всех отраслей </w:t>
      </w:r>
      <w:r w:rsidR="006839A5" w:rsidRPr="005E414A">
        <w:rPr>
          <w:sz w:val="26"/>
          <w:szCs w:val="26"/>
        </w:rPr>
        <w:t>экономики</w:t>
      </w:r>
      <w:r w:rsidRPr="005E414A">
        <w:rPr>
          <w:sz w:val="26"/>
          <w:szCs w:val="26"/>
        </w:rPr>
        <w:t xml:space="preserve"> и видов деятельности (кроме банков и бюджетных учреждений) независимо от подчиненности, формы собственности, организационно - правовой формы.</w:t>
      </w:r>
    </w:p>
    <w:p w:rsidR="00623DE6" w:rsidRPr="005E414A" w:rsidRDefault="00623DE6" w:rsidP="00AA66E1">
      <w:pPr>
        <w:rPr>
          <w:sz w:val="26"/>
          <w:szCs w:val="26"/>
        </w:rPr>
      </w:pPr>
    </w:p>
    <w:p w:rsidR="00391698" w:rsidRPr="005E414A" w:rsidRDefault="00391698" w:rsidP="00AA66E1">
      <w:pPr>
        <w:jc w:val="right"/>
        <w:rPr>
          <w:sz w:val="26"/>
          <w:szCs w:val="26"/>
        </w:rPr>
      </w:pPr>
      <w:r w:rsidRPr="005E414A">
        <w:rPr>
          <w:sz w:val="26"/>
          <w:szCs w:val="26"/>
        </w:rPr>
        <w:t>Таблица 3.4</w:t>
      </w:r>
    </w:p>
    <w:p w:rsidR="00391698" w:rsidRPr="005E414A" w:rsidRDefault="00391698" w:rsidP="00AA66E1">
      <w:pPr>
        <w:ind w:firstLine="0"/>
        <w:jc w:val="center"/>
        <w:rPr>
          <w:sz w:val="26"/>
          <w:szCs w:val="26"/>
        </w:rPr>
      </w:pPr>
      <w:r w:rsidRPr="005E414A">
        <w:rPr>
          <w:sz w:val="26"/>
          <w:szCs w:val="26"/>
        </w:rPr>
        <w:t>Структура плана счетов бухгалтерского учета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4334"/>
        <w:gridCol w:w="3285"/>
      </w:tblGrid>
      <w:tr w:rsidR="00391698" w:rsidRPr="005E414A" w:rsidTr="00A852FF">
        <w:tc>
          <w:tcPr>
            <w:tcW w:w="2235" w:type="dxa"/>
          </w:tcPr>
          <w:p w:rsidR="00391698" w:rsidRPr="005E414A" w:rsidRDefault="00391698" w:rsidP="00A852FF">
            <w:pPr>
              <w:ind w:firstLine="0"/>
              <w:jc w:val="center"/>
              <w:rPr>
                <w:sz w:val="26"/>
                <w:szCs w:val="26"/>
              </w:rPr>
            </w:pPr>
            <w:r w:rsidRPr="005E414A">
              <w:rPr>
                <w:sz w:val="26"/>
                <w:szCs w:val="26"/>
              </w:rPr>
              <w:t>Номер раздела</w:t>
            </w:r>
          </w:p>
        </w:tc>
        <w:tc>
          <w:tcPr>
            <w:tcW w:w="4334" w:type="dxa"/>
          </w:tcPr>
          <w:p w:rsidR="00391698" w:rsidRPr="005E414A" w:rsidRDefault="00391698" w:rsidP="00A852FF">
            <w:pPr>
              <w:ind w:firstLine="0"/>
              <w:jc w:val="center"/>
              <w:rPr>
                <w:sz w:val="26"/>
                <w:szCs w:val="26"/>
              </w:rPr>
            </w:pPr>
            <w:r w:rsidRPr="005E414A">
              <w:rPr>
                <w:sz w:val="26"/>
                <w:szCs w:val="26"/>
              </w:rPr>
              <w:t>Наименование раздела</w:t>
            </w:r>
          </w:p>
        </w:tc>
        <w:tc>
          <w:tcPr>
            <w:tcW w:w="3285" w:type="dxa"/>
          </w:tcPr>
          <w:p w:rsidR="00391698" w:rsidRPr="005E414A" w:rsidRDefault="00391698" w:rsidP="00A852FF">
            <w:pPr>
              <w:ind w:firstLine="0"/>
              <w:jc w:val="center"/>
              <w:rPr>
                <w:sz w:val="26"/>
                <w:szCs w:val="26"/>
              </w:rPr>
            </w:pPr>
            <w:r w:rsidRPr="005E414A">
              <w:rPr>
                <w:sz w:val="26"/>
                <w:szCs w:val="26"/>
              </w:rPr>
              <w:t>Номера счетов</w:t>
            </w:r>
          </w:p>
        </w:tc>
      </w:tr>
      <w:tr w:rsidR="00391698" w:rsidRPr="005E414A" w:rsidTr="00A852FF">
        <w:tc>
          <w:tcPr>
            <w:tcW w:w="2235" w:type="dxa"/>
          </w:tcPr>
          <w:p w:rsidR="00391698" w:rsidRPr="005E414A" w:rsidRDefault="00391698" w:rsidP="00A852FF">
            <w:pPr>
              <w:ind w:firstLine="0"/>
              <w:jc w:val="center"/>
              <w:rPr>
                <w:sz w:val="26"/>
                <w:szCs w:val="26"/>
                <w:lang w:val="en-US"/>
              </w:rPr>
            </w:pPr>
            <w:r w:rsidRPr="005E414A">
              <w:rPr>
                <w:sz w:val="26"/>
                <w:szCs w:val="26"/>
                <w:lang w:val="en-US"/>
              </w:rPr>
              <w:t>I</w:t>
            </w:r>
          </w:p>
        </w:tc>
        <w:tc>
          <w:tcPr>
            <w:tcW w:w="4334" w:type="dxa"/>
          </w:tcPr>
          <w:p w:rsidR="00391698" w:rsidRPr="005E414A" w:rsidRDefault="00391698" w:rsidP="00A852FF">
            <w:pPr>
              <w:ind w:firstLine="0"/>
              <w:jc w:val="left"/>
              <w:rPr>
                <w:sz w:val="26"/>
                <w:szCs w:val="26"/>
              </w:rPr>
            </w:pPr>
            <w:proofErr w:type="spellStart"/>
            <w:r w:rsidRPr="005E414A">
              <w:rPr>
                <w:sz w:val="26"/>
                <w:szCs w:val="26"/>
              </w:rPr>
              <w:t>Внеоборотные</w:t>
            </w:r>
            <w:proofErr w:type="spellEnd"/>
            <w:r w:rsidRPr="005E414A">
              <w:rPr>
                <w:sz w:val="26"/>
                <w:szCs w:val="26"/>
              </w:rPr>
              <w:t xml:space="preserve"> активы</w:t>
            </w:r>
          </w:p>
        </w:tc>
        <w:tc>
          <w:tcPr>
            <w:tcW w:w="3285" w:type="dxa"/>
          </w:tcPr>
          <w:p w:rsidR="00391698" w:rsidRPr="005E414A" w:rsidRDefault="00391698" w:rsidP="00A852FF">
            <w:pPr>
              <w:ind w:firstLine="0"/>
              <w:jc w:val="center"/>
              <w:rPr>
                <w:sz w:val="26"/>
                <w:szCs w:val="26"/>
              </w:rPr>
            </w:pPr>
            <w:r w:rsidRPr="005E414A">
              <w:rPr>
                <w:sz w:val="26"/>
                <w:szCs w:val="26"/>
              </w:rPr>
              <w:t>01 – 09</w:t>
            </w:r>
          </w:p>
        </w:tc>
      </w:tr>
      <w:tr w:rsidR="00391698" w:rsidRPr="005E414A" w:rsidTr="00A852FF">
        <w:tc>
          <w:tcPr>
            <w:tcW w:w="2235" w:type="dxa"/>
          </w:tcPr>
          <w:p w:rsidR="00391698" w:rsidRPr="005E414A" w:rsidRDefault="00391698" w:rsidP="00A852FF">
            <w:pPr>
              <w:ind w:firstLine="0"/>
              <w:jc w:val="center"/>
              <w:rPr>
                <w:sz w:val="26"/>
                <w:szCs w:val="26"/>
                <w:lang w:val="en-US"/>
              </w:rPr>
            </w:pPr>
            <w:r w:rsidRPr="005E414A">
              <w:rPr>
                <w:sz w:val="26"/>
                <w:szCs w:val="26"/>
                <w:lang w:val="en-US"/>
              </w:rPr>
              <w:t>II</w:t>
            </w:r>
          </w:p>
        </w:tc>
        <w:tc>
          <w:tcPr>
            <w:tcW w:w="4334" w:type="dxa"/>
          </w:tcPr>
          <w:p w:rsidR="00391698" w:rsidRPr="005E414A" w:rsidRDefault="00391698" w:rsidP="00A852FF">
            <w:pPr>
              <w:ind w:firstLine="0"/>
              <w:jc w:val="left"/>
              <w:rPr>
                <w:sz w:val="26"/>
                <w:szCs w:val="26"/>
              </w:rPr>
            </w:pPr>
            <w:r w:rsidRPr="005E414A">
              <w:rPr>
                <w:sz w:val="26"/>
                <w:szCs w:val="26"/>
              </w:rPr>
              <w:t>Производственные запасы</w:t>
            </w:r>
          </w:p>
        </w:tc>
        <w:tc>
          <w:tcPr>
            <w:tcW w:w="3285" w:type="dxa"/>
          </w:tcPr>
          <w:p w:rsidR="00391698" w:rsidRPr="005E414A" w:rsidRDefault="00391698" w:rsidP="00A852FF">
            <w:pPr>
              <w:ind w:firstLine="0"/>
              <w:jc w:val="center"/>
              <w:rPr>
                <w:sz w:val="26"/>
                <w:szCs w:val="26"/>
              </w:rPr>
            </w:pPr>
            <w:r w:rsidRPr="005E414A">
              <w:rPr>
                <w:sz w:val="26"/>
                <w:szCs w:val="26"/>
              </w:rPr>
              <w:t>10 – 19</w:t>
            </w:r>
          </w:p>
        </w:tc>
      </w:tr>
      <w:tr w:rsidR="00391698" w:rsidRPr="005E414A" w:rsidTr="00A852FF">
        <w:tc>
          <w:tcPr>
            <w:tcW w:w="2235" w:type="dxa"/>
          </w:tcPr>
          <w:p w:rsidR="00391698" w:rsidRPr="005E414A" w:rsidRDefault="00391698" w:rsidP="00A852FF">
            <w:pPr>
              <w:ind w:firstLine="0"/>
              <w:jc w:val="center"/>
              <w:rPr>
                <w:sz w:val="26"/>
                <w:szCs w:val="26"/>
                <w:lang w:val="en-US"/>
              </w:rPr>
            </w:pPr>
            <w:r w:rsidRPr="005E414A">
              <w:rPr>
                <w:sz w:val="26"/>
                <w:szCs w:val="26"/>
                <w:lang w:val="en-US"/>
              </w:rPr>
              <w:t>III</w:t>
            </w:r>
          </w:p>
        </w:tc>
        <w:tc>
          <w:tcPr>
            <w:tcW w:w="4334" w:type="dxa"/>
          </w:tcPr>
          <w:p w:rsidR="00391698" w:rsidRPr="005E414A" w:rsidRDefault="00391698" w:rsidP="00A852FF">
            <w:pPr>
              <w:ind w:firstLine="0"/>
              <w:jc w:val="left"/>
              <w:rPr>
                <w:sz w:val="26"/>
                <w:szCs w:val="26"/>
              </w:rPr>
            </w:pPr>
            <w:r w:rsidRPr="005E414A">
              <w:rPr>
                <w:sz w:val="26"/>
                <w:szCs w:val="26"/>
              </w:rPr>
              <w:t>Затраты на производство</w:t>
            </w:r>
          </w:p>
        </w:tc>
        <w:tc>
          <w:tcPr>
            <w:tcW w:w="3285" w:type="dxa"/>
          </w:tcPr>
          <w:p w:rsidR="00391698" w:rsidRPr="005E414A" w:rsidRDefault="00391698" w:rsidP="00A852FF">
            <w:pPr>
              <w:ind w:firstLine="0"/>
              <w:jc w:val="center"/>
              <w:rPr>
                <w:sz w:val="26"/>
                <w:szCs w:val="26"/>
              </w:rPr>
            </w:pPr>
            <w:r w:rsidRPr="005E414A">
              <w:rPr>
                <w:sz w:val="26"/>
                <w:szCs w:val="26"/>
              </w:rPr>
              <w:t>20 – 39</w:t>
            </w:r>
          </w:p>
        </w:tc>
      </w:tr>
      <w:tr w:rsidR="00391698" w:rsidRPr="005E414A" w:rsidTr="00A852FF">
        <w:tc>
          <w:tcPr>
            <w:tcW w:w="2235" w:type="dxa"/>
          </w:tcPr>
          <w:p w:rsidR="00391698" w:rsidRPr="005E414A" w:rsidRDefault="00391698" w:rsidP="00A852FF">
            <w:pPr>
              <w:ind w:firstLine="0"/>
              <w:jc w:val="center"/>
              <w:rPr>
                <w:sz w:val="26"/>
                <w:szCs w:val="26"/>
                <w:lang w:val="en-US"/>
              </w:rPr>
            </w:pPr>
            <w:r w:rsidRPr="005E414A">
              <w:rPr>
                <w:sz w:val="26"/>
                <w:szCs w:val="26"/>
                <w:lang w:val="en-US"/>
              </w:rPr>
              <w:t>IV</w:t>
            </w:r>
          </w:p>
        </w:tc>
        <w:tc>
          <w:tcPr>
            <w:tcW w:w="4334" w:type="dxa"/>
          </w:tcPr>
          <w:p w:rsidR="00391698" w:rsidRPr="005E414A" w:rsidRDefault="00391698" w:rsidP="00A852FF">
            <w:pPr>
              <w:ind w:firstLine="0"/>
              <w:jc w:val="left"/>
              <w:rPr>
                <w:sz w:val="26"/>
                <w:szCs w:val="26"/>
              </w:rPr>
            </w:pPr>
            <w:r w:rsidRPr="005E414A">
              <w:rPr>
                <w:sz w:val="26"/>
                <w:szCs w:val="26"/>
              </w:rPr>
              <w:t>Готовая продукция и товары</w:t>
            </w:r>
          </w:p>
        </w:tc>
        <w:tc>
          <w:tcPr>
            <w:tcW w:w="3285" w:type="dxa"/>
          </w:tcPr>
          <w:p w:rsidR="00391698" w:rsidRPr="005E414A" w:rsidRDefault="00391698" w:rsidP="00A852FF">
            <w:pPr>
              <w:ind w:firstLine="0"/>
              <w:jc w:val="center"/>
              <w:rPr>
                <w:sz w:val="26"/>
                <w:szCs w:val="26"/>
              </w:rPr>
            </w:pPr>
            <w:r w:rsidRPr="005E414A">
              <w:rPr>
                <w:sz w:val="26"/>
                <w:szCs w:val="26"/>
              </w:rPr>
              <w:t>40 – 49</w:t>
            </w:r>
          </w:p>
        </w:tc>
      </w:tr>
      <w:tr w:rsidR="00391698" w:rsidRPr="005E414A" w:rsidTr="00A852FF">
        <w:tc>
          <w:tcPr>
            <w:tcW w:w="2235" w:type="dxa"/>
          </w:tcPr>
          <w:p w:rsidR="00391698" w:rsidRPr="005E414A" w:rsidRDefault="00391698" w:rsidP="00A852FF">
            <w:pPr>
              <w:ind w:firstLine="0"/>
              <w:jc w:val="center"/>
              <w:rPr>
                <w:sz w:val="26"/>
                <w:szCs w:val="26"/>
                <w:lang w:val="en-US"/>
              </w:rPr>
            </w:pPr>
            <w:r w:rsidRPr="005E414A">
              <w:rPr>
                <w:sz w:val="26"/>
                <w:szCs w:val="26"/>
                <w:lang w:val="en-US"/>
              </w:rPr>
              <w:t>V</w:t>
            </w:r>
          </w:p>
        </w:tc>
        <w:tc>
          <w:tcPr>
            <w:tcW w:w="4334" w:type="dxa"/>
          </w:tcPr>
          <w:p w:rsidR="00391698" w:rsidRPr="005E414A" w:rsidRDefault="00391698" w:rsidP="00A852FF">
            <w:pPr>
              <w:ind w:firstLine="0"/>
              <w:jc w:val="left"/>
              <w:rPr>
                <w:sz w:val="26"/>
                <w:szCs w:val="26"/>
              </w:rPr>
            </w:pPr>
            <w:r w:rsidRPr="005E414A">
              <w:rPr>
                <w:sz w:val="26"/>
                <w:szCs w:val="26"/>
              </w:rPr>
              <w:t>Денежные средства</w:t>
            </w:r>
          </w:p>
        </w:tc>
        <w:tc>
          <w:tcPr>
            <w:tcW w:w="3285" w:type="dxa"/>
          </w:tcPr>
          <w:p w:rsidR="00391698" w:rsidRPr="005E414A" w:rsidRDefault="00391698" w:rsidP="00A852FF">
            <w:pPr>
              <w:ind w:firstLine="0"/>
              <w:jc w:val="center"/>
              <w:rPr>
                <w:sz w:val="26"/>
                <w:szCs w:val="26"/>
              </w:rPr>
            </w:pPr>
            <w:r w:rsidRPr="005E414A">
              <w:rPr>
                <w:sz w:val="26"/>
                <w:szCs w:val="26"/>
              </w:rPr>
              <w:t>50 – 59</w:t>
            </w:r>
          </w:p>
        </w:tc>
      </w:tr>
      <w:tr w:rsidR="00391698" w:rsidRPr="005E414A" w:rsidTr="00A852FF">
        <w:tc>
          <w:tcPr>
            <w:tcW w:w="2235" w:type="dxa"/>
          </w:tcPr>
          <w:p w:rsidR="00391698" w:rsidRPr="005E414A" w:rsidRDefault="00391698" w:rsidP="00A852FF">
            <w:pPr>
              <w:ind w:firstLine="0"/>
              <w:jc w:val="center"/>
              <w:rPr>
                <w:sz w:val="26"/>
                <w:szCs w:val="26"/>
                <w:lang w:val="en-US"/>
              </w:rPr>
            </w:pPr>
            <w:r w:rsidRPr="005E414A">
              <w:rPr>
                <w:sz w:val="26"/>
                <w:szCs w:val="26"/>
                <w:lang w:val="en-US"/>
              </w:rPr>
              <w:t>VI</w:t>
            </w:r>
          </w:p>
        </w:tc>
        <w:tc>
          <w:tcPr>
            <w:tcW w:w="4334" w:type="dxa"/>
          </w:tcPr>
          <w:p w:rsidR="00391698" w:rsidRPr="005E414A" w:rsidRDefault="00391698" w:rsidP="00A852FF">
            <w:pPr>
              <w:ind w:firstLine="0"/>
              <w:jc w:val="left"/>
              <w:rPr>
                <w:sz w:val="26"/>
                <w:szCs w:val="26"/>
              </w:rPr>
            </w:pPr>
            <w:r w:rsidRPr="005E414A">
              <w:rPr>
                <w:sz w:val="26"/>
                <w:szCs w:val="26"/>
              </w:rPr>
              <w:t>Расчеты</w:t>
            </w:r>
          </w:p>
        </w:tc>
        <w:tc>
          <w:tcPr>
            <w:tcW w:w="3285" w:type="dxa"/>
          </w:tcPr>
          <w:p w:rsidR="00391698" w:rsidRPr="005E414A" w:rsidRDefault="00391698" w:rsidP="00A852FF">
            <w:pPr>
              <w:ind w:firstLine="0"/>
              <w:jc w:val="center"/>
              <w:rPr>
                <w:sz w:val="26"/>
                <w:szCs w:val="26"/>
              </w:rPr>
            </w:pPr>
            <w:r w:rsidRPr="005E414A">
              <w:rPr>
                <w:sz w:val="26"/>
                <w:szCs w:val="26"/>
              </w:rPr>
              <w:t>60 – 79</w:t>
            </w:r>
          </w:p>
        </w:tc>
      </w:tr>
      <w:tr w:rsidR="00391698" w:rsidRPr="005E414A" w:rsidTr="00A852FF">
        <w:tc>
          <w:tcPr>
            <w:tcW w:w="2235" w:type="dxa"/>
          </w:tcPr>
          <w:p w:rsidR="00391698" w:rsidRPr="005E414A" w:rsidRDefault="00391698" w:rsidP="00A852FF">
            <w:pPr>
              <w:ind w:firstLine="0"/>
              <w:jc w:val="center"/>
              <w:rPr>
                <w:sz w:val="26"/>
                <w:szCs w:val="26"/>
                <w:lang w:val="en-US"/>
              </w:rPr>
            </w:pPr>
            <w:r w:rsidRPr="005E414A">
              <w:rPr>
                <w:sz w:val="26"/>
                <w:szCs w:val="26"/>
                <w:lang w:val="en-US"/>
              </w:rPr>
              <w:t>VII</w:t>
            </w:r>
          </w:p>
        </w:tc>
        <w:tc>
          <w:tcPr>
            <w:tcW w:w="4334" w:type="dxa"/>
          </w:tcPr>
          <w:p w:rsidR="00391698" w:rsidRPr="005E414A" w:rsidRDefault="00391698" w:rsidP="00A852FF">
            <w:pPr>
              <w:ind w:firstLine="0"/>
              <w:jc w:val="left"/>
              <w:rPr>
                <w:sz w:val="26"/>
                <w:szCs w:val="26"/>
              </w:rPr>
            </w:pPr>
            <w:r w:rsidRPr="005E414A">
              <w:rPr>
                <w:sz w:val="26"/>
                <w:szCs w:val="26"/>
              </w:rPr>
              <w:t>Капитал</w:t>
            </w:r>
          </w:p>
        </w:tc>
        <w:tc>
          <w:tcPr>
            <w:tcW w:w="3285" w:type="dxa"/>
          </w:tcPr>
          <w:p w:rsidR="00391698" w:rsidRPr="005E414A" w:rsidRDefault="00391698" w:rsidP="00A852FF">
            <w:pPr>
              <w:ind w:firstLine="0"/>
              <w:jc w:val="center"/>
              <w:rPr>
                <w:sz w:val="26"/>
                <w:szCs w:val="26"/>
              </w:rPr>
            </w:pPr>
            <w:r w:rsidRPr="005E414A">
              <w:rPr>
                <w:sz w:val="26"/>
                <w:szCs w:val="26"/>
              </w:rPr>
              <w:t>80 – 89</w:t>
            </w:r>
          </w:p>
        </w:tc>
      </w:tr>
      <w:tr w:rsidR="00391698" w:rsidRPr="005E414A" w:rsidTr="00A852FF">
        <w:tc>
          <w:tcPr>
            <w:tcW w:w="2235" w:type="dxa"/>
          </w:tcPr>
          <w:p w:rsidR="00391698" w:rsidRPr="005E414A" w:rsidRDefault="00391698" w:rsidP="00A852FF">
            <w:pPr>
              <w:ind w:firstLine="0"/>
              <w:jc w:val="center"/>
              <w:rPr>
                <w:sz w:val="26"/>
                <w:szCs w:val="26"/>
                <w:lang w:val="en-US"/>
              </w:rPr>
            </w:pPr>
            <w:r w:rsidRPr="005E414A">
              <w:rPr>
                <w:sz w:val="26"/>
                <w:szCs w:val="26"/>
                <w:lang w:val="en-US"/>
              </w:rPr>
              <w:t>VIII</w:t>
            </w:r>
          </w:p>
        </w:tc>
        <w:tc>
          <w:tcPr>
            <w:tcW w:w="4334" w:type="dxa"/>
          </w:tcPr>
          <w:p w:rsidR="00391698" w:rsidRPr="005E414A" w:rsidRDefault="00391698" w:rsidP="00A852FF">
            <w:pPr>
              <w:ind w:firstLine="0"/>
              <w:jc w:val="left"/>
              <w:rPr>
                <w:sz w:val="26"/>
                <w:szCs w:val="26"/>
              </w:rPr>
            </w:pPr>
            <w:r w:rsidRPr="005E414A">
              <w:rPr>
                <w:sz w:val="26"/>
                <w:szCs w:val="26"/>
              </w:rPr>
              <w:t>Финансовые результаты</w:t>
            </w:r>
          </w:p>
        </w:tc>
        <w:tc>
          <w:tcPr>
            <w:tcW w:w="3285" w:type="dxa"/>
          </w:tcPr>
          <w:p w:rsidR="00391698" w:rsidRPr="005E414A" w:rsidRDefault="00391698" w:rsidP="00A852FF">
            <w:pPr>
              <w:ind w:firstLine="0"/>
              <w:jc w:val="center"/>
              <w:rPr>
                <w:sz w:val="26"/>
                <w:szCs w:val="26"/>
              </w:rPr>
            </w:pPr>
            <w:r w:rsidRPr="005E414A">
              <w:rPr>
                <w:sz w:val="26"/>
                <w:szCs w:val="26"/>
              </w:rPr>
              <w:t>90 – 99</w:t>
            </w:r>
          </w:p>
        </w:tc>
      </w:tr>
    </w:tbl>
    <w:p w:rsidR="00391698" w:rsidRPr="005E414A" w:rsidRDefault="00391698" w:rsidP="00AA66E1">
      <w:pPr>
        <w:ind w:firstLine="0"/>
        <w:jc w:val="center"/>
        <w:rPr>
          <w:sz w:val="26"/>
          <w:szCs w:val="26"/>
        </w:rPr>
      </w:pPr>
    </w:p>
    <w:p w:rsidR="00391698" w:rsidRPr="005E414A" w:rsidRDefault="00391698" w:rsidP="000E6DC7">
      <w:pPr>
        <w:rPr>
          <w:sz w:val="26"/>
          <w:szCs w:val="26"/>
        </w:rPr>
      </w:pPr>
      <w:r w:rsidRPr="005E414A">
        <w:rPr>
          <w:sz w:val="26"/>
          <w:szCs w:val="26"/>
        </w:rPr>
        <w:t xml:space="preserve">В отдельную группу выделены </w:t>
      </w:r>
      <w:proofErr w:type="spellStart"/>
      <w:r w:rsidRPr="005E414A">
        <w:rPr>
          <w:sz w:val="26"/>
          <w:szCs w:val="26"/>
        </w:rPr>
        <w:t>забалансовые</w:t>
      </w:r>
      <w:proofErr w:type="spellEnd"/>
      <w:r w:rsidRPr="005E414A">
        <w:rPr>
          <w:sz w:val="26"/>
          <w:szCs w:val="26"/>
        </w:rPr>
        <w:t xml:space="preserve"> счета, они имеют трехзначные номера от 001 до 011.Забалансовые счета предназначены для обобщения информации о наличии и движении ценностей, временно находящихся в пользовании или распоряжении</w:t>
      </w:r>
      <w:r w:rsidR="006A1FAE" w:rsidRPr="005E414A">
        <w:rPr>
          <w:sz w:val="26"/>
          <w:szCs w:val="26"/>
        </w:rPr>
        <w:t xml:space="preserve"> организации</w:t>
      </w:r>
      <w:r w:rsidRPr="005E414A">
        <w:rPr>
          <w:sz w:val="26"/>
          <w:szCs w:val="26"/>
        </w:rPr>
        <w:t xml:space="preserve"> (например, арендованного имущества, материальных ценностей на ответственном хранении и др.)</w:t>
      </w:r>
      <w:r w:rsidR="006A1FAE" w:rsidRPr="005E414A">
        <w:rPr>
          <w:sz w:val="26"/>
          <w:szCs w:val="26"/>
        </w:rPr>
        <w:t xml:space="preserve">, а также для </w:t>
      </w:r>
      <w:proofErr w:type="gramStart"/>
      <w:r w:rsidR="006A1FAE" w:rsidRPr="005E414A">
        <w:rPr>
          <w:sz w:val="26"/>
          <w:szCs w:val="26"/>
        </w:rPr>
        <w:t>контроля за</w:t>
      </w:r>
      <w:proofErr w:type="gramEnd"/>
      <w:r w:rsidR="006A1FAE" w:rsidRPr="005E414A">
        <w:rPr>
          <w:sz w:val="26"/>
          <w:szCs w:val="26"/>
        </w:rPr>
        <w:t xml:space="preserve"> отдельными хозяйственными операциями.</w:t>
      </w:r>
    </w:p>
    <w:p w:rsidR="00391698" w:rsidRPr="005E414A" w:rsidRDefault="00391698" w:rsidP="006A1FAE">
      <w:pPr>
        <w:rPr>
          <w:sz w:val="26"/>
          <w:szCs w:val="26"/>
        </w:rPr>
      </w:pPr>
      <w:r w:rsidRPr="005E414A">
        <w:rPr>
          <w:sz w:val="26"/>
          <w:szCs w:val="26"/>
        </w:rPr>
        <w:t xml:space="preserve">Бухгалтерский учет на </w:t>
      </w:r>
      <w:proofErr w:type="spellStart"/>
      <w:r w:rsidRPr="005E414A">
        <w:rPr>
          <w:sz w:val="26"/>
          <w:szCs w:val="26"/>
        </w:rPr>
        <w:t>забалансовых</w:t>
      </w:r>
      <w:proofErr w:type="spellEnd"/>
      <w:r w:rsidRPr="005E414A">
        <w:rPr>
          <w:sz w:val="26"/>
          <w:szCs w:val="26"/>
        </w:rPr>
        <w:t xml:space="preserve"> счетах ведется по простой системе (без использования метода двойной записи). В </w:t>
      </w:r>
      <w:r w:rsidR="006A1FAE" w:rsidRPr="005E414A">
        <w:rPr>
          <w:sz w:val="26"/>
          <w:szCs w:val="26"/>
        </w:rPr>
        <w:t>состав статей</w:t>
      </w:r>
      <w:r w:rsidRPr="005E414A">
        <w:rPr>
          <w:sz w:val="26"/>
          <w:szCs w:val="26"/>
        </w:rPr>
        <w:t xml:space="preserve"> баланса </w:t>
      </w:r>
      <w:proofErr w:type="spellStart"/>
      <w:r w:rsidRPr="005E414A">
        <w:rPr>
          <w:sz w:val="26"/>
          <w:szCs w:val="26"/>
        </w:rPr>
        <w:t>за</w:t>
      </w:r>
      <w:r w:rsidR="006A1FAE" w:rsidRPr="005E414A">
        <w:rPr>
          <w:sz w:val="26"/>
          <w:szCs w:val="26"/>
        </w:rPr>
        <w:t>балансовые</w:t>
      </w:r>
      <w:proofErr w:type="spellEnd"/>
      <w:r w:rsidR="006A1FAE" w:rsidRPr="005E414A">
        <w:rPr>
          <w:sz w:val="26"/>
          <w:szCs w:val="26"/>
        </w:rPr>
        <w:t xml:space="preserve"> счета не включаются.</w:t>
      </w:r>
    </w:p>
    <w:p w:rsidR="00391698" w:rsidRPr="005E414A" w:rsidRDefault="00391698" w:rsidP="00811BDA">
      <w:pPr>
        <w:pStyle w:val="2"/>
        <w:ind w:firstLine="0"/>
        <w:rPr>
          <w:sz w:val="26"/>
          <w:szCs w:val="26"/>
        </w:rPr>
      </w:pPr>
      <w:bookmarkStart w:id="22" w:name="_Toc423439547"/>
      <w:r w:rsidRPr="005E414A">
        <w:rPr>
          <w:sz w:val="26"/>
          <w:szCs w:val="26"/>
        </w:rPr>
        <w:t>3.5. Обобщение данных текущего бухгалтерского учета</w:t>
      </w:r>
      <w:bookmarkEnd w:id="22"/>
    </w:p>
    <w:p w:rsidR="00391698" w:rsidRPr="005E414A" w:rsidRDefault="00391698" w:rsidP="00AD77E7">
      <w:pPr>
        <w:rPr>
          <w:sz w:val="26"/>
          <w:szCs w:val="26"/>
        </w:rPr>
      </w:pPr>
      <w:r w:rsidRPr="005E414A">
        <w:rPr>
          <w:sz w:val="26"/>
          <w:szCs w:val="26"/>
        </w:rPr>
        <w:t>В конце месяца данные текущего бухгалтерского учета обобщаются в оборотных ведомостях, которые делятся на два вида:</w:t>
      </w:r>
    </w:p>
    <w:p w:rsidR="00391698" w:rsidRPr="005E414A" w:rsidRDefault="00391698" w:rsidP="00AD77E7">
      <w:pPr>
        <w:rPr>
          <w:sz w:val="26"/>
          <w:szCs w:val="26"/>
        </w:rPr>
      </w:pPr>
      <w:r w:rsidRPr="005E414A">
        <w:rPr>
          <w:sz w:val="26"/>
          <w:szCs w:val="26"/>
        </w:rPr>
        <w:t>1. оборотная ведомость по синтетическим счетам;</w:t>
      </w:r>
    </w:p>
    <w:p w:rsidR="00391698" w:rsidRPr="005E414A" w:rsidRDefault="00391698" w:rsidP="00AD77E7">
      <w:pPr>
        <w:rPr>
          <w:sz w:val="26"/>
          <w:szCs w:val="26"/>
        </w:rPr>
      </w:pPr>
      <w:r w:rsidRPr="005E414A">
        <w:rPr>
          <w:sz w:val="26"/>
          <w:szCs w:val="26"/>
        </w:rPr>
        <w:t>2. оборотная ведомость по аналитическим счетам.</w:t>
      </w:r>
    </w:p>
    <w:p w:rsidR="00391698" w:rsidRPr="005E414A" w:rsidRDefault="00391698" w:rsidP="00AD77E7">
      <w:pPr>
        <w:rPr>
          <w:sz w:val="26"/>
          <w:szCs w:val="26"/>
        </w:rPr>
      </w:pPr>
      <w:r w:rsidRPr="005E414A">
        <w:rPr>
          <w:b/>
          <w:sz w:val="26"/>
          <w:szCs w:val="26"/>
        </w:rPr>
        <w:t>Оборотная ведомость по синтетическим счетам</w:t>
      </w:r>
      <w:r w:rsidRPr="005E414A">
        <w:rPr>
          <w:sz w:val="26"/>
          <w:szCs w:val="26"/>
        </w:rPr>
        <w:t xml:space="preserve"> составляется в конце месяца на основании свода оборотов и остатков по синтетическим счетам и только в денежном выражении.</w:t>
      </w:r>
    </w:p>
    <w:p w:rsidR="00623DE6" w:rsidRPr="005E414A" w:rsidRDefault="00623DE6" w:rsidP="00623DE6">
      <w:pPr>
        <w:rPr>
          <w:sz w:val="26"/>
          <w:szCs w:val="26"/>
        </w:rPr>
      </w:pPr>
      <w:r w:rsidRPr="005E414A">
        <w:rPr>
          <w:sz w:val="26"/>
          <w:szCs w:val="26"/>
        </w:rPr>
        <w:t xml:space="preserve">Все записи синтетической оборотной ведомости контролируются итоговой строкой, которая должна иметь </w:t>
      </w:r>
      <w:r w:rsidRPr="005E414A">
        <w:rPr>
          <w:i/>
          <w:sz w:val="26"/>
          <w:szCs w:val="26"/>
        </w:rPr>
        <w:t>три пары равных результатов</w:t>
      </w:r>
      <w:r w:rsidRPr="005E414A">
        <w:rPr>
          <w:sz w:val="26"/>
          <w:szCs w:val="26"/>
        </w:rPr>
        <w:t>:</w:t>
      </w:r>
    </w:p>
    <w:p w:rsidR="00623DE6" w:rsidRPr="005E414A" w:rsidRDefault="00623DE6" w:rsidP="00623DE6">
      <w:pPr>
        <w:rPr>
          <w:sz w:val="26"/>
          <w:szCs w:val="26"/>
        </w:rPr>
      </w:pPr>
      <w:r w:rsidRPr="005E414A">
        <w:rPr>
          <w:sz w:val="26"/>
          <w:szCs w:val="26"/>
        </w:rPr>
        <w:lastRenderedPageBreak/>
        <w:t>1. сумма начальных остатков всех активных счетов должна быть равна сумме начальных остатков всех пассивных счетов;</w:t>
      </w:r>
    </w:p>
    <w:p w:rsidR="00623DE6" w:rsidRPr="005E414A" w:rsidRDefault="00623DE6" w:rsidP="00623DE6">
      <w:pPr>
        <w:rPr>
          <w:sz w:val="26"/>
          <w:szCs w:val="26"/>
        </w:rPr>
      </w:pPr>
      <w:r w:rsidRPr="005E414A">
        <w:rPr>
          <w:sz w:val="26"/>
          <w:szCs w:val="26"/>
        </w:rPr>
        <w:t>2. сумма оборотов по дебету всех счетов должна быть равна сумме оборотов по кредиту всех счетов;</w:t>
      </w:r>
    </w:p>
    <w:p w:rsidR="00623DE6" w:rsidRPr="005E414A" w:rsidRDefault="00623DE6" w:rsidP="00623DE6">
      <w:pPr>
        <w:rPr>
          <w:sz w:val="26"/>
          <w:szCs w:val="26"/>
        </w:rPr>
      </w:pPr>
      <w:r w:rsidRPr="005E414A">
        <w:rPr>
          <w:sz w:val="26"/>
          <w:szCs w:val="26"/>
        </w:rPr>
        <w:t>3. сумма конечных остатков по дебету всех счетов должна быть равна сумме остатков на конец месяца по кредиту всех счетов.</w:t>
      </w:r>
    </w:p>
    <w:p w:rsidR="00031E29" w:rsidRDefault="00031E29" w:rsidP="00BC2588">
      <w:pPr>
        <w:jc w:val="right"/>
        <w:rPr>
          <w:sz w:val="26"/>
          <w:szCs w:val="26"/>
        </w:rPr>
      </w:pPr>
    </w:p>
    <w:p w:rsidR="00391698" w:rsidRPr="005E414A" w:rsidRDefault="00391698" w:rsidP="00BC2588">
      <w:pPr>
        <w:jc w:val="right"/>
        <w:rPr>
          <w:sz w:val="26"/>
          <w:szCs w:val="26"/>
        </w:rPr>
      </w:pPr>
      <w:r w:rsidRPr="005E414A">
        <w:rPr>
          <w:sz w:val="26"/>
          <w:szCs w:val="26"/>
        </w:rPr>
        <w:t>Таблица 3.5</w:t>
      </w:r>
    </w:p>
    <w:p w:rsidR="00391698" w:rsidRPr="005E414A" w:rsidRDefault="00391698" w:rsidP="00811BDA">
      <w:pPr>
        <w:ind w:firstLine="0"/>
        <w:jc w:val="center"/>
        <w:rPr>
          <w:sz w:val="26"/>
          <w:szCs w:val="26"/>
        </w:rPr>
      </w:pPr>
      <w:r w:rsidRPr="005E414A">
        <w:rPr>
          <w:sz w:val="26"/>
          <w:szCs w:val="26"/>
        </w:rPr>
        <w:t>Оборотная ведомость по синтетическим счетам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6"/>
        <w:gridCol w:w="1196"/>
        <w:gridCol w:w="1197"/>
        <w:gridCol w:w="1197"/>
        <w:gridCol w:w="1197"/>
      </w:tblGrid>
      <w:tr w:rsidR="00391698" w:rsidRPr="005E414A" w:rsidTr="00811BDA">
        <w:trPr>
          <w:jc w:val="center"/>
        </w:trPr>
        <w:tc>
          <w:tcPr>
            <w:tcW w:w="2392" w:type="dxa"/>
            <w:vMerge w:val="restart"/>
            <w:vAlign w:val="center"/>
          </w:tcPr>
          <w:p w:rsidR="00391698" w:rsidRPr="005E414A" w:rsidRDefault="00391698" w:rsidP="00811BDA">
            <w:pPr>
              <w:ind w:firstLine="0"/>
              <w:jc w:val="center"/>
              <w:rPr>
                <w:sz w:val="26"/>
                <w:szCs w:val="26"/>
              </w:rPr>
            </w:pPr>
            <w:r w:rsidRPr="005E414A">
              <w:rPr>
                <w:sz w:val="26"/>
                <w:szCs w:val="26"/>
              </w:rPr>
              <w:t>Наименование синтетических счетов</w:t>
            </w:r>
          </w:p>
        </w:tc>
        <w:tc>
          <w:tcPr>
            <w:tcW w:w="2392" w:type="dxa"/>
            <w:gridSpan w:val="2"/>
            <w:vAlign w:val="center"/>
          </w:tcPr>
          <w:p w:rsidR="00391698" w:rsidRPr="005E414A" w:rsidRDefault="00391698" w:rsidP="00811BDA">
            <w:pPr>
              <w:ind w:firstLine="0"/>
              <w:jc w:val="center"/>
              <w:rPr>
                <w:sz w:val="26"/>
                <w:szCs w:val="26"/>
              </w:rPr>
            </w:pPr>
            <w:r w:rsidRPr="005E414A">
              <w:rPr>
                <w:sz w:val="26"/>
                <w:szCs w:val="26"/>
              </w:rPr>
              <w:t>Сальдо на начало месяца</w:t>
            </w:r>
          </w:p>
        </w:tc>
        <w:tc>
          <w:tcPr>
            <w:tcW w:w="2393" w:type="dxa"/>
            <w:gridSpan w:val="2"/>
            <w:vAlign w:val="center"/>
          </w:tcPr>
          <w:p w:rsidR="00391698" w:rsidRPr="005E414A" w:rsidRDefault="00391698" w:rsidP="00811BDA">
            <w:pPr>
              <w:ind w:firstLine="0"/>
              <w:jc w:val="center"/>
              <w:rPr>
                <w:sz w:val="26"/>
                <w:szCs w:val="26"/>
              </w:rPr>
            </w:pPr>
            <w:r w:rsidRPr="005E414A">
              <w:rPr>
                <w:sz w:val="26"/>
                <w:szCs w:val="26"/>
              </w:rPr>
              <w:t>Обороты за месяц</w:t>
            </w:r>
          </w:p>
        </w:tc>
        <w:tc>
          <w:tcPr>
            <w:tcW w:w="2394" w:type="dxa"/>
            <w:gridSpan w:val="2"/>
            <w:vAlign w:val="center"/>
          </w:tcPr>
          <w:p w:rsidR="00391698" w:rsidRPr="005E414A" w:rsidRDefault="00391698" w:rsidP="00811BDA">
            <w:pPr>
              <w:ind w:firstLine="0"/>
              <w:jc w:val="center"/>
              <w:rPr>
                <w:sz w:val="26"/>
                <w:szCs w:val="26"/>
              </w:rPr>
            </w:pPr>
            <w:r w:rsidRPr="005E414A">
              <w:rPr>
                <w:sz w:val="26"/>
                <w:szCs w:val="26"/>
              </w:rPr>
              <w:t>Сальдо на конец месяца</w:t>
            </w:r>
          </w:p>
        </w:tc>
      </w:tr>
      <w:tr w:rsidR="00391698" w:rsidRPr="005E414A" w:rsidTr="00811BDA">
        <w:trPr>
          <w:jc w:val="center"/>
        </w:trPr>
        <w:tc>
          <w:tcPr>
            <w:tcW w:w="2392" w:type="dxa"/>
            <w:vMerge/>
          </w:tcPr>
          <w:p w:rsidR="00391698" w:rsidRPr="005E414A" w:rsidRDefault="00391698" w:rsidP="00811BDA">
            <w:pPr>
              <w:ind w:firstLine="0"/>
              <w:rPr>
                <w:sz w:val="26"/>
                <w:szCs w:val="26"/>
              </w:rPr>
            </w:pPr>
          </w:p>
        </w:tc>
        <w:tc>
          <w:tcPr>
            <w:tcW w:w="1196" w:type="dxa"/>
          </w:tcPr>
          <w:p w:rsidR="00391698" w:rsidRPr="005E414A" w:rsidRDefault="00391698" w:rsidP="00811BDA">
            <w:pPr>
              <w:ind w:firstLine="0"/>
              <w:jc w:val="center"/>
              <w:rPr>
                <w:sz w:val="26"/>
                <w:szCs w:val="26"/>
              </w:rPr>
            </w:pPr>
            <w:r w:rsidRPr="005E414A">
              <w:rPr>
                <w:sz w:val="26"/>
                <w:szCs w:val="26"/>
              </w:rPr>
              <w:t>дебет</w:t>
            </w:r>
          </w:p>
        </w:tc>
        <w:tc>
          <w:tcPr>
            <w:tcW w:w="1196" w:type="dxa"/>
          </w:tcPr>
          <w:p w:rsidR="00391698" w:rsidRPr="005E414A" w:rsidRDefault="00391698" w:rsidP="00811BDA">
            <w:pPr>
              <w:ind w:firstLine="0"/>
              <w:jc w:val="center"/>
              <w:rPr>
                <w:sz w:val="26"/>
                <w:szCs w:val="26"/>
              </w:rPr>
            </w:pPr>
            <w:r w:rsidRPr="005E414A">
              <w:rPr>
                <w:sz w:val="26"/>
                <w:szCs w:val="26"/>
              </w:rPr>
              <w:t>кредит</w:t>
            </w:r>
          </w:p>
        </w:tc>
        <w:tc>
          <w:tcPr>
            <w:tcW w:w="1196" w:type="dxa"/>
          </w:tcPr>
          <w:p w:rsidR="00391698" w:rsidRPr="005E414A" w:rsidRDefault="00391698" w:rsidP="00811BDA">
            <w:pPr>
              <w:ind w:firstLine="0"/>
              <w:jc w:val="center"/>
              <w:rPr>
                <w:sz w:val="26"/>
                <w:szCs w:val="26"/>
              </w:rPr>
            </w:pPr>
            <w:r w:rsidRPr="005E414A">
              <w:rPr>
                <w:sz w:val="26"/>
                <w:szCs w:val="26"/>
              </w:rPr>
              <w:t>дебет</w:t>
            </w:r>
          </w:p>
        </w:tc>
        <w:tc>
          <w:tcPr>
            <w:tcW w:w="1197" w:type="dxa"/>
          </w:tcPr>
          <w:p w:rsidR="00391698" w:rsidRPr="005E414A" w:rsidRDefault="00391698" w:rsidP="00811BDA">
            <w:pPr>
              <w:ind w:firstLine="0"/>
              <w:jc w:val="center"/>
              <w:rPr>
                <w:sz w:val="26"/>
                <w:szCs w:val="26"/>
              </w:rPr>
            </w:pPr>
            <w:r w:rsidRPr="005E414A">
              <w:rPr>
                <w:sz w:val="26"/>
                <w:szCs w:val="26"/>
              </w:rPr>
              <w:t>кредит</w:t>
            </w:r>
          </w:p>
        </w:tc>
        <w:tc>
          <w:tcPr>
            <w:tcW w:w="1197" w:type="dxa"/>
          </w:tcPr>
          <w:p w:rsidR="00391698" w:rsidRPr="005E414A" w:rsidRDefault="00391698" w:rsidP="00811BDA">
            <w:pPr>
              <w:ind w:firstLine="0"/>
              <w:jc w:val="center"/>
              <w:rPr>
                <w:sz w:val="26"/>
                <w:szCs w:val="26"/>
              </w:rPr>
            </w:pPr>
            <w:r w:rsidRPr="005E414A">
              <w:rPr>
                <w:sz w:val="26"/>
                <w:szCs w:val="26"/>
              </w:rPr>
              <w:t>дебет</w:t>
            </w:r>
          </w:p>
        </w:tc>
        <w:tc>
          <w:tcPr>
            <w:tcW w:w="1197" w:type="dxa"/>
          </w:tcPr>
          <w:p w:rsidR="00391698" w:rsidRPr="005E414A" w:rsidRDefault="00391698" w:rsidP="00811BDA">
            <w:pPr>
              <w:ind w:firstLine="0"/>
              <w:jc w:val="center"/>
              <w:rPr>
                <w:sz w:val="26"/>
                <w:szCs w:val="26"/>
              </w:rPr>
            </w:pPr>
            <w:r w:rsidRPr="005E414A">
              <w:rPr>
                <w:sz w:val="26"/>
                <w:szCs w:val="26"/>
              </w:rPr>
              <w:t>кредит</w:t>
            </w:r>
          </w:p>
        </w:tc>
      </w:tr>
      <w:tr w:rsidR="00391698" w:rsidRPr="005E414A" w:rsidTr="00811BDA">
        <w:trPr>
          <w:jc w:val="center"/>
        </w:trPr>
        <w:tc>
          <w:tcPr>
            <w:tcW w:w="2392" w:type="dxa"/>
            <w:vAlign w:val="center"/>
          </w:tcPr>
          <w:p w:rsidR="00391698" w:rsidRPr="005E414A" w:rsidRDefault="00391698" w:rsidP="00811BDA">
            <w:pPr>
              <w:ind w:firstLine="0"/>
              <w:rPr>
                <w:sz w:val="26"/>
                <w:szCs w:val="26"/>
              </w:rPr>
            </w:pPr>
            <w:r w:rsidRPr="005E414A">
              <w:rPr>
                <w:sz w:val="26"/>
                <w:szCs w:val="26"/>
              </w:rPr>
              <w:t>Основные средства</w:t>
            </w:r>
          </w:p>
        </w:tc>
        <w:tc>
          <w:tcPr>
            <w:tcW w:w="1196" w:type="dxa"/>
          </w:tcPr>
          <w:p w:rsidR="00391698" w:rsidRPr="005E414A" w:rsidRDefault="00391698" w:rsidP="00811BDA">
            <w:pPr>
              <w:ind w:firstLine="0"/>
              <w:jc w:val="center"/>
              <w:rPr>
                <w:sz w:val="26"/>
                <w:szCs w:val="26"/>
              </w:rPr>
            </w:pPr>
            <w:r w:rsidRPr="005E414A">
              <w:rPr>
                <w:sz w:val="26"/>
                <w:szCs w:val="26"/>
              </w:rPr>
              <w:t>106 500</w:t>
            </w:r>
          </w:p>
        </w:tc>
        <w:tc>
          <w:tcPr>
            <w:tcW w:w="1196" w:type="dxa"/>
          </w:tcPr>
          <w:p w:rsidR="00391698" w:rsidRPr="005E414A" w:rsidRDefault="00391698" w:rsidP="00811BDA">
            <w:pPr>
              <w:ind w:firstLine="0"/>
              <w:jc w:val="center"/>
              <w:rPr>
                <w:sz w:val="26"/>
                <w:szCs w:val="26"/>
              </w:rPr>
            </w:pPr>
            <w:r w:rsidRPr="005E414A">
              <w:rPr>
                <w:sz w:val="26"/>
                <w:szCs w:val="26"/>
              </w:rPr>
              <w:t>‒</w:t>
            </w:r>
          </w:p>
        </w:tc>
        <w:tc>
          <w:tcPr>
            <w:tcW w:w="1196" w:type="dxa"/>
          </w:tcPr>
          <w:p w:rsidR="00391698" w:rsidRPr="005E414A" w:rsidRDefault="00391698" w:rsidP="00811BDA">
            <w:pPr>
              <w:ind w:firstLine="0"/>
              <w:jc w:val="center"/>
              <w:rPr>
                <w:sz w:val="26"/>
                <w:szCs w:val="26"/>
              </w:rPr>
            </w:pPr>
            <w:r w:rsidRPr="005E414A">
              <w:rPr>
                <w:sz w:val="26"/>
                <w:szCs w:val="26"/>
              </w:rPr>
              <w:t>‒</w:t>
            </w:r>
          </w:p>
        </w:tc>
        <w:tc>
          <w:tcPr>
            <w:tcW w:w="1197" w:type="dxa"/>
          </w:tcPr>
          <w:p w:rsidR="00391698" w:rsidRPr="005E414A" w:rsidRDefault="00391698" w:rsidP="00811BDA">
            <w:pPr>
              <w:ind w:firstLine="0"/>
              <w:jc w:val="center"/>
              <w:rPr>
                <w:sz w:val="26"/>
                <w:szCs w:val="26"/>
              </w:rPr>
            </w:pPr>
            <w:r w:rsidRPr="005E414A">
              <w:rPr>
                <w:sz w:val="26"/>
                <w:szCs w:val="26"/>
              </w:rPr>
              <w:t>‒</w:t>
            </w:r>
          </w:p>
        </w:tc>
        <w:tc>
          <w:tcPr>
            <w:tcW w:w="1197" w:type="dxa"/>
          </w:tcPr>
          <w:p w:rsidR="00391698" w:rsidRPr="005E414A" w:rsidRDefault="00391698" w:rsidP="00811BDA">
            <w:pPr>
              <w:ind w:firstLine="0"/>
              <w:jc w:val="center"/>
              <w:rPr>
                <w:sz w:val="26"/>
                <w:szCs w:val="26"/>
              </w:rPr>
            </w:pPr>
            <w:r w:rsidRPr="005E414A">
              <w:rPr>
                <w:sz w:val="26"/>
                <w:szCs w:val="26"/>
              </w:rPr>
              <w:t>106 500</w:t>
            </w:r>
          </w:p>
        </w:tc>
        <w:tc>
          <w:tcPr>
            <w:tcW w:w="1197" w:type="dxa"/>
          </w:tcPr>
          <w:p w:rsidR="00391698" w:rsidRPr="005E414A" w:rsidRDefault="00391698" w:rsidP="00811BDA">
            <w:pPr>
              <w:ind w:firstLine="0"/>
              <w:jc w:val="center"/>
              <w:rPr>
                <w:sz w:val="26"/>
                <w:szCs w:val="26"/>
              </w:rPr>
            </w:pPr>
            <w:r w:rsidRPr="005E414A">
              <w:rPr>
                <w:sz w:val="26"/>
                <w:szCs w:val="26"/>
              </w:rPr>
              <w:t>‒</w:t>
            </w:r>
          </w:p>
        </w:tc>
      </w:tr>
      <w:tr w:rsidR="00391698" w:rsidRPr="005E414A" w:rsidTr="00811BDA">
        <w:trPr>
          <w:jc w:val="center"/>
        </w:trPr>
        <w:tc>
          <w:tcPr>
            <w:tcW w:w="2392" w:type="dxa"/>
            <w:vAlign w:val="center"/>
          </w:tcPr>
          <w:p w:rsidR="00391698" w:rsidRPr="005E414A" w:rsidRDefault="00391698" w:rsidP="00811BDA">
            <w:pPr>
              <w:ind w:firstLine="0"/>
              <w:rPr>
                <w:sz w:val="26"/>
                <w:szCs w:val="26"/>
              </w:rPr>
            </w:pPr>
            <w:r w:rsidRPr="005E414A">
              <w:rPr>
                <w:sz w:val="26"/>
                <w:szCs w:val="26"/>
              </w:rPr>
              <w:t>Материалы</w:t>
            </w:r>
          </w:p>
        </w:tc>
        <w:tc>
          <w:tcPr>
            <w:tcW w:w="1196" w:type="dxa"/>
          </w:tcPr>
          <w:p w:rsidR="00391698" w:rsidRPr="005E414A" w:rsidRDefault="00391698" w:rsidP="00811BDA">
            <w:pPr>
              <w:ind w:firstLine="0"/>
              <w:jc w:val="center"/>
              <w:rPr>
                <w:sz w:val="26"/>
                <w:szCs w:val="26"/>
              </w:rPr>
            </w:pPr>
            <w:r w:rsidRPr="005E414A">
              <w:rPr>
                <w:sz w:val="26"/>
                <w:szCs w:val="26"/>
              </w:rPr>
              <w:t>3 500</w:t>
            </w:r>
          </w:p>
        </w:tc>
        <w:tc>
          <w:tcPr>
            <w:tcW w:w="1196" w:type="dxa"/>
          </w:tcPr>
          <w:p w:rsidR="00391698" w:rsidRPr="005E414A" w:rsidRDefault="00391698" w:rsidP="00811BDA">
            <w:pPr>
              <w:ind w:firstLine="0"/>
              <w:jc w:val="center"/>
              <w:rPr>
                <w:sz w:val="26"/>
                <w:szCs w:val="26"/>
              </w:rPr>
            </w:pPr>
            <w:r w:rsidRPr="005E414A">
              <w:rPr>
                <w:sz w:val="26"/>
                <w:szCs w:val="26"/>
              </w:rPr>
              <w:t>‒</w:t>
            </w:r>
          </w:p>
        </w:tc>
        <w:tc>
          <w:tcPr>
            <w:tcW w:w="1196" w:type="dxa"/>
          </w:tcPr>
          <w:p w:rsidR="00391698" w:rsidRPr="005E414A" w:rsidRDefault="00391698" w:rsidP="00811BDA">
            <w:pPr>
              <w:ind w:firstLine="0"/>
              <w:jc w:val="center"/>
              <w:rPr>
                <w:sz w:val="26"/>
                <w:szCs w:val="26"/>
              </w:rPr>
            </w:pPr>
            <w:r w:rsidRPr="005E414A">
              <w:rPr>
                <w:sz w:val="26"/>
                <w:szCs w:val="26"/>
              </w:rPr>
              <w:t>2 000</w:t>
            </w:r>
          </w:p>
        </w:tc>
        <w:tc>
          <w:tcPr>
            <w:tcW w:w="1197" w:type="dxa"/>
          </w:tcPr>
          <w:p w:rsidR="00391698" w:rsidRPr="005E414A" w:rsidRDefault="00391698" w:rsidP="00811BDA">
            <w:pPr>
              <w:ind w:firstLine="0"/>
              <w:jc w:val="center"/>
              <w:rPr>
                <w:sz w:val="26"/>
                <w:szCs w:val="26"/>
              </w:rPr>
            </w:pPr>
            <w:r w:rsidRPr="005E414A">
              <w:rPr>
                <w:sz w:val="26"/>
                <w:szCs w:val="26"/>
              </w:rPr>
              <w:t>3 200</w:t>
            </w:r>
          </w:p>
        </w:tc>
        <w:tc>
          <w:tcPr>
            <w:tcW w:w="1197" w:type="dxa"/>
          </w:tcPr>
          <w:p w:rsidR="00391698" w:rsidRPr="005E414A" w:rsidRDefault="00391698" w:rsidP="00811BDA">
            <w:pPr>
              <w:ind w:firstLine="0"/>
              <w:jc w:val="center"/>
              <w:rPr>
                <w:sz w:val="26"/>
                <w:szCs w:val="26"/>
              </w:rPr>
            </w:pPr>
            <w:r w:rsidRPr="005E414A">
              <w:rPr>
                <w:sz w:val="26"/>
                <w:szCs w:val="26"/>
              </w:rPr>
              <w:t>2 300</w:t>
            </w:r>
          </w:p>
        </w:tc>
        <w:tc>
          <w:tcPr>
            <w:tcW w:w="1197" w:type="dxa"/>
          </w:tcPr>
          <w:p w:rsidR="00391698" w:rsidRPr="005E414A" w:rsidRDefault="00391698" w:rsidP="00811BDA">
            <w:pPr>
              <w:ind w:firstLine="0"/>
              <w:jc w:val="center"/>
              <w:rPr>
                <w:sz w:val="26"/>
                <w:szCs w:val="26"/>
              </w:rPr>
            </w:pPr>
            <w:r w:rsidRPr="005E414A">
              <w:rPr>
                <w:sz w:val="26"/>
                <w:szCs w:val="26"/>
              </w:rPr>
              <w:t>‒</w:t>
            </w:r>
          </w:p>
        </w:tc>
      </w:tr>
      <w:tr w:rsidR="00391698" w:rsidRPr="005E414A" w:rsidTr="00811BDA">
        <w:trPr>
          <w:jc w:val="center"/>
        </w:trPr>
        <w:tc>
          <w:tcPr>
            <w:tcW w:w="2392" w:type="dxa"/>
            <w:vAlign w:val="center"/>
          </w:tcPr>
          <w:p w:rsidR="00391698" w:rsidRPr="005E414A" w:rsidRDefault="00391698" w:rsidP="00811BDA">
            <w:pPr>
              <w:ind w:firstLine="0"/>
              <w:rPr>
                <w:sz w:val="26"/>
                <w:szCs w:val="26"/>
              </w:rPr>
            </w:pPr>
            <w:r w:rsidRPr="005E414A">
              <w:rPr>
                <w:sz w:val="26"/>
                <w:szCs w:val="26"/>
              </w:rPr>
              <w:t>Основное производство</w:t>
            </w:r>
          </w:p>
        </w:tc>
        <w:tc>
          <w:tcPr>
            <w:tcW w:w="1196" w:type="dxa"/>
            <w:vAlign w:val="center"/>
          </w:tcPr>
          <w:p w:rsidR="00391698" w:rsidRPr="005E414A" w:rsidRDefault="00391698" w:rsidP="00811BDA">
            <w:pPr>
              <w:ind w:firstLine="0"/>
              <w:jc w:val="center"/>
              <w:rPr>
                <w:sz w:val="26"/>
                <w:szCs w:val="26"/>
              </w:rPr>
            </w:pPr>
            <w:r w:rsidRPr="005E414A">
              <w:rPr>
                <w:sz w:val="26"/>
                <w:szCs w:val="26"/>
              </w:rPr>
              <w:t>‒</w:t>
            </w:r>
          </w:p>
        </w:tc>
        <w:tc>
          <w:tcPr>
            <w:tcW w:w="1196" w:type="dxa"/>
            <w:vAlign w:val="center"/>
          </w:tcPr>
          <w:p w:rsidR="00391698" w:rsidRPr="005E414A" w:rsidRDefault="00391698" w:rsidP="00811BDA">
            <w:pPr>
              <w:ind w:firstLine="0"/>
              <w:jc w:val="center"/>
              <w:rPr>
                <w:sz w:val="26"/>
                <w:szCs w:val="26"/>
              </w:rPr>
            </w:pPr>
            <w:r w:rsidRPr="005E414A">
              <w:rPr>
                <w:sz w:val="26"/>
                <w:szCs w:val="26"/>
              </w:rPr>
              <w:t>‒</w:t>
            </w:r>
          </w:p>
        </w:tc>
        <w:tc>
          <w:tcPr>
            <w:tcW w:w="1196" w:type="dxa"/>
            <w:vAlign w:val="center"/>
          </w:tcPr>
          <w:p w:rsidR="00391698" w:rsidRPr="005E414A" w:rsidRDefault="00391698" w:rsidP="00811BDA">
            <w:pPr>
              <w:ind w:firstLine="0"/>
              <w:jc w:val="center"/>
              <w:rPr>
                <w:sz w:val="26"/>
                <w:szCs w:val="26"/>
              </w:rPr>
            </w:pPr>
            <w:r w:rsidRPr="005E414A">
              <w:rPr>
                <w:sz w:val="26"/>
                <w:szCs w:val="26"/>
              </w:rPr>
              <w:t>3 200</w:t>
            </w:r>
          </w:p>
        </w:tc>
        <w:tc>
          <w:tcPr>
            <w:tcW w:w="1197" w:type="dxa"/>
            <w:vAlign w:val="center"/>
          </w:tcPr>
          <w:p w:rsidR="00391698" w:rsidRPr="005E414A" w:rsidRDefault="00391698" w:rsidP="00811BDA">
            <w:pPr>
              <w:ind w:firstLine="0"/>
              <w:jc w:val="center"/>
              <w:rPr>
                <w:sz w:val="26"/>
                <w:szCs w:val="26"/>
              </w:rPr>
            </w:pPr>
            <w:r w:rsidRPr="005E414A">
              <w:rPr>
                <w:sz w:val="26"/>
                <w:szCs w:val="26"/>
              </w:rPr>
              <w:t>‒</w:t>
            </w:r>
          </w:p>
        </w:tc>
        <w:tc>
          <w:tcPr>
            <w:tcW w:w="1197" w:type="dxa"/>
            <w:vAlign w:val="center"/>
          </w:tcPr>
          <w:p w:rsidR="00391698" w:rsidRPr="005E414A" w:rsidRDefault="00391698" w:rsidP="00811BDA">
            <w:pPr>
              <w:ind w:firstLine="0"/>
              <w:jc w:val="center"/>
              <w:rPr>
                <w:sz w:val="26"/>
                <w:szCs w:val="26"/>
              </w:rPr>
            </w:pPr>
            <w:r w:rsidRPr="005E414A">
              <w:rPr>
                <w:sz w:val="26"/>
                <w:szCs w:val="26"/>
              </w:rPr>
              <w:t>3 200</w:t>
            </w:r>
          </w:p>
        </w:tc>
        <w:tc>
          <w:tcPr>
            <w:tcW w:w="1197" w:type="dxa"/>
            <w:vAlign w:val="center"/>
          </w:tcPr>
          <w:p w:rsidR="00391698" w:rsidRPr="005E414A" w:rsidRDefault="00391698" w:rsidP="00811BDA">
            <w:pPr>
              <w:ind w:firstLine="0"/>
              <w:jc w:val="center"/>
              <w:rPr>
                <w:sz w:val="26"/>
                <w:szCs w:val="26"/>
              </w:rPr>
            </w:pPr>
            <w:r w:rsidRPr="005E414A">
              <w:rPr>
                <w:sz w:val="26"/>
                <w:szCs w:val="26"/>
              </w:rPr>
              <w:t>‒</w:t>
            </w:r>
          </w:p>
        </w:tc>
      </w:tr>
      <w:tr w:rsidR="00391698" w:rsidRPr="005E414A" w:rsidTr="00811BDA">
        <w:trPr>
          <w:jc w:val="center"/>
        </w:trPr>
        <w:tc>
          <w:tcPr>
            <w:tcW w:w="2392" w:type="dxa"/>
            <w:vAlign w:val="center"/>
          </w:tcPr>
          <w:p w:rsidR="00391698" w:rsidRPr="005E414A" w:rsidRDefault="00391698" w:rsidP="00811BDA">
            <w:pPr>
              <w:ind w:firstLine="0"/>
              <w:rPr>
                <w:sz w:val="26"/>
                <w:szCs w:val="26"/>
              </w:rPr>
            </w:pPr>
            <w:r w:rsidRPr="005E414A">
              <w:rPr>
                <w:sz w:val="26"/>
                <w:szCs w:val="26"/>
              </w:rPr>
              <w:t>Расчетный счет</w:t>
            </w:r>
          </w:p>
        </w:tc>
        <w:tc>
          <w:tcPr>
            <w:tcW w:w="1196" w:type="dxa"/>
            <w:vAlign w:val="center"/>
          </w:tcPr>
          <w:p w:rsidR="00391698" w:rsidRPr="005E414A" w:rsidRDefault="00391698" w:rsidP="00811BDA">
            <w:pPr>
              <w:ind w:firstLine="0"/>
              <w:jc w:val="center"/>
              <w:rPr>
                <w:sz w:val="26"/>
                <w:szCs w:val="26"/>
              </w:rPr>
            </w:pPr>
            <w:r w:rsidRPr="005E414A">
              <w:rPr>
                <w:sz w:val="26"/>
                <w:szCs w:val="26"/>
              </w:rPr>
              <w:t>90 000</w:t>
            </w:r>
          </w:p>
        </w:tc>
        <w:tc>
          <w:tcPr>
            <w:tcW w:w="1196" w:type="dxa"/>
            <w:vAlign w:val="center"/>
          </w:tcPr>
          <w:p w:rsidR="00391698" w:rsidRPr="005E414A" w:rsidRDefault="00391698" w:rsidP="00811BDA">
            <w:pPr>
              <w:ind w:firstLine="0"/>
              <w:jc w:val="center"/>
              <w:rPr>
                <w:sz w:val="26"/>
                <w:szCs w:val="26"/>
              </w:rPr>
            </w:pPr>
            <w:r w:rsidRPr="005E414A">
              <w:rPr>
                <w:sz w:val="26"/>
                <w:szCs w:val="26"/>
              </w:rPr>
              <w:t>‒</w:t>
            </w:r>
          </w:p>
        </w:tc>
        <w:tc>
          <w:tcPr>
            <w:tcW w:w="1196" w:type="dxa"/>
            <w:vAlign w:val="center"/>
          </w:tcPr>
          <w:p w:rsidR="00391698" w:rsidRPr="005E414A" w:rsidRDefault="00391698" w:rsidP="00811BDA">
            <w:pPr>
              <w:ind w:firstLine="0"/>
              <w:jc w:val="center"/>
              <w:rPr>
                <w:sz w:val="26"/>
                <w:szCs w:val="26"/>
              </w:rPr>
            </w:pPr>
            <w:r w:rsidRPr="005E414A">
              <w:rPr>
                <w:sz w:val="26"/>
                <w:szCs w:val="26"/>
              </w:rPr>
              <w:t>‒</w:t>
            </w:r>
          </w:p>
        </w:tc>
        <w:tc>
          <w:tcPr>
            <w:tcW w:w="1197" w:type="dxa"/>
            <w:vAlign w:val="center"/>
          </w:tcPr>
          <w:p w:rsidR="00391698" w:rsidRPr="005E414A" w:rsidRDefault="00391698" w:rsidP="00811BDA">
            <w:pPr>
              <w:ind w:firstLine="0"/>
              <w:jc w:val="center"/>
              <w:rPr>
                <w:sz w:val="26"/>
                <w:szCs w:val="26"/>
              </w:rPr>
            </w:pPr>
            <w:r w:rsidRPr="005E414A">
              <w:rPr>
                <w:sz w:val="26"/>
                <w:szCs w:val="26"/>
              </w:rPr>
              <w:t>15 000</w:t>
            </w:r>
          </w:p>
        </w:tc>
        <w:tc>
          <w:tcPr>
            <w:tcW w:w="1197" w:type="dxa"/>
            <w:vAlign w:val="center"/>
          </w:tcPr>
          <w:p w:rsidR="00391698" w:rsidRPr="005E414A" w:rsidRDefault="00391698" w:rsidP="00811BDA">
            <w:pPr>
              <w:ind w:firstLine="0"/>
              <w:jc w:val="center"/>
              <w:rPr>
                <w:sz w:val="26"/>
                <w:szCs w:val="26"/>
              </w:rPr>
            </w:pPr>
            <w:r w:rsidRPr="005E414A">
              <w:rPr>
                <w:sz w:val="26"/>
                <w:szCs w:val="26"/>
              </w:rPr>
              <w:t>75 000</w:t>
            </w:r>
          </w:p>
        </w:tc>
        <w:tc>
          <w:tcPr>
            <w:tcW w:w="1197" w:type="dxa"/>
            <w:vAlign w:val="center"/>
          </w:tcPr>
          <w:p w:rsidR="00391698" w:rsidRPr="005E414A" w:rsidRDefault="00391698" w:rsidP="00811BDA">
            <w:pPr>
              <w:ind w:firstLine="0"/>
              <w:jc w:val="center"/>
              <w:rPr>
                <w:sz w:val="26"/>
                <w:szCs w:val="26"/>
              </w:rPr>
            </w:pPr>
            <w:r w:rsidRPr="005E414A">
              <w:rPr>
                <w:sz w:val="26"/>
                <w:szCs w:val="26"/>
              </w:rPr>
              <w:t>‒</w:t>
            </w:r>
          </w:p>
        </w:tc>
      </w:tr>
      <w:tr w:rsidR="00391698" w:rsidRPr="005E414A" w:rsidTr="00811BDA">
        <w:trPr>
          <w:jc w:val="center"/>
        </w:trPr>
        <w:tc>
          <w:tcPr>
            <w:tcW w:w="2392" w:type="dxa"/>
            <w:vAlign w:val="center"/>
          </w:tcPr>
          <w:p w:rsidR="00391698" w:rsidRPr="005E414A" w:rsidRDefault="00391698" w:rsidP="00811BDA">
            <w:pPr>
              <w:ind w:firstLine="0"/>
              <w:rPr>
                <w:sz w:val="26"/>
                <w:szCs w:val="26"/>
              </w:rPr>
            </w:pPr>
            <w:r w:rsidRPr="005E414A">
              <w:rPr>
                <w:sz w:val="26"/>
                <w:szCs w:val="26"/>
              </w:rPr>
              <w:t>Расчеты с поставщиками</w:t>
            </w:r>
          </w:p>
        </w:tc>
        <w:tc>
          <w:tcPr>
            <w:tcW w:w="1196" w:type="dxa"/>
            <w:vAlign w:val="center"/>
          </w:tcPr>
          <w:p w:rsidR="00391698" w:rsidRPr="005E414A" w:rsidRDefault="00391698" w:rsidP="00811BDA">
            <w:pPr>
              <w:ind w:firstLine="0"/>
              <w:jc w:val="center"/>
              <w:rPr>
                <w:sz w:val="26"/>
                <w:szCs w:val="26"/>
              </w:rPr>
            </w:pPr>
            <w:r w:rsidRPr="005E414A">
              <w:rPr>
                <w:sz w:val="26"/>
                <w:szCs w:val="26"/>
              </w:rPr>
              <w:t>‒</w:t>
            </w:r>
          </w:p>
        </w:tc>
        <w:tc>
          <w:tcPr>
            <w:tcW w:w="1196" w:type="dxa"/>
            <w:vAlign w:val="center"/>
          </w:tcPr>
          <w:p w:rsidR="00391698" w:rsidRPr="005E414A" w:rsidRDefault="00391698" w:rsidP="00811BDA">
            <w:pPr>
              <w:ind w:firstLine="0"/>
              <w:jc w:val="center"/>
              <w:rPr>
                <w:sz w:val="26"/>
                <w:szCs w:val="26"/>
              </w:rPr>
            </w:pPr>
            <w:r w:rsidRPr="005E414A">
              <w:rPr>
                <w:sz w:val="26"/>
                <w:szCs w:val="26"/>
              </w:rPr>
              <w:t>50 000</w:t>
            </w:r>
          </w:p>
        </w:tc>
        <w:tc>
          <w:tcPr>
            <w:tcW w:w="1196" w:type="dxa"/>
            <w:vAlign w:val="center"/>
          </w:tcPr>
          <w:p w:rsidR="00391698" w:rsidRPr="005E414A" w:rsidRDefault="00391698" w:rsidP="00811BDA">
            <w:pPr>
              <w:ind w:firstLine="0"/>
              <w:jc w:val="center"/>
              <w:rPr>
                <w:sz w:val="26"/>
                <w:szCs w:val="26"/>
              </w:rPr>
            </w:pPr>
            <w:r w:rsidRPr="005E414A">
              <w:rPr>
                <w:sz w:val="26"/>
                <w:szCs w:val="26"/>
              </w:rPr>
              <w:t>15 000</w:t>
            </w:r>
          </w:p>
        </w:tc>
        <w:tc>
          <w:tcPr>
            <w:tcW w:w="1197" w:type="dxa"/>
            <w:vAlign w:val="center"/>
          </w:tcPr>
          <w:p w:rsidR="00391698" w:rsidRPr="005E414A" w:rsidRDefault="00391698" w:rsidP="00811BDA">
            <w:pPr>
              <w:ind w:firstLine="0"/>
              <w:jc w:val="center"/>
              <w:rPr>
                <w:sz w:val="26"/>
                <w:szCs w:val="26"/>
              </w:rPr>
            </w:pPr>
            <w:r w:rsidRPr="005E414A">
              <w:rPr>
                <w:sz w:val="26"/>
                <w:szCs w:val="26"/>
              </w:rPr>
              <w:t>2 000</w:t>
            </w:r>
          </w:p>
        </w:tc>
        <w:tc>
          <w:tcPr>
            <w:tcW w:w="1197" w:type="dxa"/>
            <w:vAlign w:val="center"/>
          </w:tcPr>
          <w:p w:rsidR="00391698" w:rsidRPr="005E414A" w:rsidRDefault="00391698" w:rsidP="00811BDA">
            <w:pPr>
              <w:ind w:firstLine="0"/>
              <w:jc w:val="center"/>
              <w:rPr>
                <w:sz w:val="26"/>
                <w:szCs w:val="26"/>
              </w:rPr>
            </w:pPr>
            <w:r w:rsidRPr="005E414A">
              <w:rPr>
                <w:sz w:val="26"/>
                <w:szCs w:val="26"/>
              </w:rPr>
              <w:t>‒</w:t>
            </w:r>
          </w:p>
        </w:tc>
        <w:tc>
          <w:tcPr>
            <w:tcW w:w="1197" w:type="dxa"/>
            <w:vAlign w:val="center"/>
          </w:tcPr>
          <w:p w:rsidR="00391698" w:rsidRPr="005E414A" w:rsidRDefault="00391698" w:rsidP="00811BDA">
            <w:pPr>
              <w:ind w:firstLine="0"/>
              <w:jc w:val="center"/>
              <w:rPr>
                <w:sz w:val="26"/>
                <w:szCs w:val="26"/>
              </w:rPr>
            </w:pPr>
            <w:r w:rsidRPr="005E414A">
              <w:rPr>
                <w:sz w:val="26"/>
                <w:szCs w:val="26"/>
              </w:rPr>
              <w:t>37 000</w:t>
            </w:r>
          </w:p>
        </w:tc>
      </w:tr>
      <w:tr w:rsidR="00391698" w:rsidRPr="005E414A" w:rsidTr="00811BDA">
        <w:trPr>
          <w:jc w:val="center"/>
        </w:trPr>
        <w:tc>
          <w:tcPr>
            <w:tcW w:w="2392" w:type="dxa"/>
            <w:vAlign w:val="center"/>
          </w:tcPr>
          <w:p w:rsidR="00391698" w:rsidRPr="005E414A" w:rsidRDefault="00391698" w:rsidP="00811BDA">
            <w:pPr>
              <w:ind w:firstLine="0"/>
              <w:rPr>
                <w:sz w:val="26"/>
                <w:szCs w:val="26"/>
              </w:rPr>
            </w:pPr>
            <w:r w:rsidRPr="005E414A">
              <w:rPr>
                <w:sz w:val="26"/>
                <w:szCs w:val="26"/>
              </w:rPr>
              <w:t>Уставный капитал</w:t>
            </w:r>
          </w:p>
        </w:tc>
        <w:tc>
          <w:tcPr>
            <w:tcW w:w="1196" w:type="dxa"/>
            <w:vAlign w:val="center"/>
          </w:tcPr>
          <w:p w:rsidR="00391698" w:rsidRPr="005E414A" w:rsidRDefault="00391698" w:rsidP="00811BDA">
            <w:pPr>
              <w:ind w:firstLine="0"/>
              <w:jc w:val="center"/>
              <w:rPr>
                <w:sz w:val="26"/>
                <w:szCs w:val="26"/>
              </w:rPr>
            </w:pPr>
            <w:r w:rsidRPr="005E414A">
              <w:rPr>
                <w:sz w:val="26"/>
                <w:szCs w:val="26"/>
              </w:rPr>
              <w:t>‒</w:t>
            </w:r>
          </w:p>
        </w:tc>
        <w:tc>
          <w:tcPr>
            <w:tcW w:w="1196" w:type="dxa"/>
            <w:vAlign w:val="center"/>
          </w:tcPr>
          <w:p w:rsidR="00391698" w:rsidRPr="005E414A" w:rsidRDefault="00391698" w:rsidP="00811BDA">
            <w:pPr>
              <w:ind w:firstLine="0"/>
              <w:jc w:val="center"/>
              <w:rPr>
                <w:sz w:val="26"/>
                <w:szCs w:val="26"/>
              </w:rPr>
            </w:pPr>
            <w:r w:rsidRPr="005E414A">
              <w:rPr>
                <w:sz w:val="26"/>
                <w:szCs w:val="26"/>
              </w:rPr>
              <w:t>150 000</w:t>
            </w:r>
          </w:p>
        </w:tc>
        <w:tc>
          <w:tcPr>
            <w:tcW w:w="1196" w:type="dxa"/>
            <w:vAlign w:val="center"/>
          </w:tcPr>
          <w:p w:rsidR="00391698" w:rsidRPr="005E414A" w:rsidRDefault="00391698" w:rsidP="00811BDA">
            <w:pPr>
              <w:ind w:firstLine="0"/>
              <w:jc w:val="center"/>
              <w:rPr>
                <w:sz w:val="26"/>
                <w:szCs w:val="26"/>
              </w:rPr>
            </w:pPr>
            <w:r w:rsidRPr="005E414A">
              <w:rPr>
                <w:sz w:val="26"/>
                <w:szCs w:val="26"/>
              </w:rPr>
              <w:t>‒</w:t>
            </w:r>
          </w:p>
        </w:tc>
        <w:tc>
          <w:tcPr>
            <w:tcW w:w="1197" w:type="dxa"/>
            <w:vAlign w:val="center"/>
          </w:tcPr>
          <w:p w:rsidR="00391698" w:rsidRPr="005E414A" w:rsidRDefault="00391698" w:rsidP="00811BDA">
            <w:pPr>
              <w:ind w:firstLine="0"/>
              <w:jc w:val="center"/>
              <w:rPr>
                <w:sz w:val="26"/>
                <w:szCs w:val="26"/>
              </w:rPr>
            </w:pPr>
            <w:r w:rsidRPr="005E414A">
              <w:rPr>
                <w:sz w:val="26"/>
                <w:szCs w:val="26"/>
              </w:rPr>
              <w:t>‒</w:t>
            </w:r>
          </w:p>
        </w:tc>
        <w:tc>
          <w:tcPr>
            <w:tcW w:w="1197" w:type="dxa"/>
            <w:vAlign w:val="center"/>
          </w:tcPr>
          <w:p w:rsidR="00391698" w:rsidRPr="005E414A" w:rsidRDefault="00391698" w:rsidP="00811BDA">
            <w:pPr>
              <w:ind w:firstLine="0"/>
              <w:jc w:val="center"/>
              <w:rPr>
                <w:sz w:val="26"/>
                <w:szCs w:val="26"/>
              </w:rPr>
            </w:pPr>
            <w:r w:rsidRPr="005E414A">
              <w:rPr>
                <w:sz w:val="26"/>
                <w:szCs w:val="26"/>
              </w:rPr>
              <w:t>‒</w:t>
            </w:r>
          </w:p>
        </w:tc>
        <w:tc>
          <w:tcPr>
            <w:tcW w:w="1197" w:type="dxa"/>
            <w:vAlign w:val="center"/>
          </w:tcPr>
          <w:p w:rsidR="00391698" w:rsidRPr="005E414A" w:rsidRDefault="00391698" w:rsidP="00811BDA">
            <w:pPr>
              <w:ind w:firstLine="0"/>
              <w:jc w:val="center"/>
              <w:rPr>
                <w:sz w:val="26"/>
                <w:szCs w:val="26"/>
              </w:rPr>
            </w:pPr>
            <w:r w:rsidRPr="005E414A">
              <w:rPr>
                <w:sz w:val="26"/>
                <w:szCs w:val="26"/>
              </w:rPr>
              <w:t>150 000</w:t>
            </w:r>
          </w:p>
        </w:tc>
      </w:tr>
      <w:tr w:rsidR="00391698" w:rsidRPr="005E414A" w:rsidTr="00811BDA">
        <w:trPr>
          <w:jc w:val="center"/>
        </w:trPr>
        <w:tc>
          <w:tcPr>
            <w:tcW w:w="2392" w:type="dxa"/>
            <w:vAlign w:val="center"/>
          </w:tcPr>
          <w:p w:rsidR="00391698" w:rsidRPr="005E414A" w:rsidRDefault="00391698" w:rsidP="00811BDA">
            <w:pPr>
              <w:ind w:firstLine="0"/>
              <w:rPr>
                <w:sz w:val="26"/>
                <w:szCs w:val="26"/>
              </w:rPr>
            </w:pPr>
            <w:r w:rsidRPr="005E414A">
              <w:rPr>
                <w:sz w:val="26"/>
                <w:szCs w:val="26"/>
              </w:rPr>
              <w:t>Итого</w:t>
            </w:r>
          </w:p>
        </w:tc>
        <w:tc>
          <w:tcPr>
            <w:tcW w:w="1196" w:type="dxa"/>
            <w:vAlign w:val="center"/>
          </w:tcPr>
          <w:p w:rsidR="00391698" w:rsidRPr="005E414A" w:rsidRDefault="00391698" w:rsidP="00811BDA">
            <w:pPr>
              <w:ind w:firstLine="0"/>
              <w:jc w:val="center"/>
              <w:rPr>
                <w:sz w:val="26"/>
                <w:szCs w:val="26"/>
              </w:rPr>
            </w:pPr>
            <w:r w:rsidRPr="005E414A">
              <w:rPr>
                <w:sz w:val="26"/>
                <w:szCs w:val="26"/>
              </w:rPr>
              <w:t>200 000</w:t>
            </w:r>
          </w:p>
        </w:tc>
        <w:tc>
          <w:tcPr>
            <w:tcW w:w="1196" w:type="dxa"/>
            <w:vAlign w:val="center"/>
          </w:tcPr>
          <w:p w:rsidR="00391698" w:rsidRPr="005E414A" w:rsidRDefault="00391698" w:rsidP="00811BDA">
            <w:pPr>
              <w:ind w:firstLine="0"/>
              <w:jc w:val="center"/>
              <w:rPr>
                <w:sz w:val="26"/>
                <w:szCs w:val="26"/>
              </w:rPr>
            </w:pPr>
            <w:r w:rsidRPr="005E414A">
              <w:rPr>
                <w:sz w:val="26"/>
                <w:szCs w:val="26"/>
              </w:rPr>
              <w:t>200 000</w:t>
            </w:r>
          </w:p>
        </w:tc>
        <w:tc>
          <w:tcPr>
            <w:tcW w:w="1196" w:type="dxa"/>
            <w:vAlign w:val="center"/>
          </w:tcPr>
          <w:p w:rsidR="00391698" w:rsidRPr="005E414A" w:rsidRDefault="00391698" w:rsidP="00811BDA">
            <w:pPr>
              <w:ind w:firstLine="0"/>
              <w:jc w:val="center"/>
              <w:rPr>
                <w:sz w:val="26"/>
                <w:szCs w:val="26"/>
              </w:rPr>
            </w:pPr>
            <w:r w:rsidRPr="005E414A">
              <w:rPr>
                <w:sz w:val="26"/>
                <w:szCs w:val="26"/>
              </w:rPr>
              <w:t>20 200</w:t>
            </w:r>
          </w:p>
        </w:tc>
        <w:tc>
          <w:tcPr>
            <w:tcW w:w="1197" w:type="dxa"/>
            <w:vAlign w:val="center"/>
          </w:tcPr>
          <w:p w:rsidR="00391698" w:rsidRPr="005E414A" w:rsidRDefault="00391698" w:rsidP="00811BDA">
            <w:pPr>
              <w:ind w:firstLine="0"/>
              <w:jc w:val="center"/>
              <w:rPr>
                <w:sz w:val="26"/>
                <w:szCs w:val="26"/>
              </w:rPr>
            </w:pPr>
            <w:r w:rsidRPr="005E414A">
              <w:rPr>
                <w:sz w:val="26"/>
                <w:szCs w:val="26"/>
              </w:rPr>
              <w:t>20 200</w:t>
            </w:r>
          </w:p>
        </w:tc>
        <w:tc>
          <w:tcPr>
            <w:tcW w:w="1197" w:type="dxa"/>
            <w:vAlign w:val="center"/>
          </w:tcPr>
          <w:p w:rsidR="00391698" w:rsidRPr="005E414A" w:rsidRDefault="00391698" w:rsidP="00811BDA">
            <w:pPr>
              <w:ind w:firstLine="0"/>
              <w:jc w:val="center"/>
              <w:rPr>
                <w:sz w:val="26"/>
                <w:szCs w:val="26"/>
              </w:rPr>
            </w:pPr>
            <w:r w:rsidRPr="005E414A">
              <w:rPr>
                <w:sz w:val="26"/>
                <w:szCs w:val="26"/>
              </w:rPr>
              <w:t>187 000</w:t>
            </w:r>
          </w:p>
        </w:tc>
        <w:tc>
          <w:tcPr>
            <w:tcW w:w="1197" w:type="dxa"/>
            <w:vAlign w:val="center"/>
          </w:tcPr>
          <w:p w:rsidR="00391698" w:rsidRPr="005E414A" w:rsidRDefault="00391698" w:rsidP="00811BDA">
            <w:pPr>
              <w:ind w:firstLine="0"/>
              <w:jc w:val="center"/>
              <w:rPr>
                <w:sz w:val="26"/>
                <w:szCs w:val="26"/>
              </w:rPr>
            </w:pPr>
            <w:r w:rsidRPr="005E414A">
              <w:rPr>
                <w:sz w:val="26"/>
                <w:szCs w:val="26"/>
              </w:rPr>
              <w:t>187 000</w:t>
            </w:r>
          </w:p>
        </w:tc>
      </w:tr>
    </w:tbl>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Оборотные ведомости по аналитическим счетам делятся на два вида:</w:t>
      </w:r>
    </w:p>
    <w:p w:rsidR="00391698" w:rsidRPr="005E414A" w:rsidRDefault="00391698" w:rsidP="00AD77E7">
      <w:pPr>
        <w:rPr>
          <w:sz w:val="26"/>
          <w:szCs w:val="26"/>
        </w:rPr>
      </w:pPr>
      <w:r w:rsidRPr="005E414A">
        <w:rPr>
          <w:sz w:val="26"/>
          <w:szCs w:val="26"/>
        </w:rPr>
        <w:t xml:space="preserve">1. количественно-суммовой формы (они заполняются как в </w:t>
      </w:r>
      <w:proofErr w:type="gramStart"/>
      <w:r w:rsidRPr="005E414A">
        <w:rPr>
          <w:sz w:val="26"/>
          <w:szCs w:val="26"/>
        </w:rPr>
        <w:t>денежном</w:t>
      </w:r>
      <w:proofErr w:type="gramEnd"/>
      <w:r w:rsidRPr="005E414A">
        <w:rPr>
          <w:sz w:val="26"/>
          <w:szCs w:val="26"/>
        </w:rPr>
        <w:t xml:space="preserve"> так и в натуральном измерении на основании аналитических счетов, на которых учитываются материальные ценности);</w:t>
      </w:r>
    </w:p>
    <w:p w:rsidR="00391698" w:rsidRPr="005E414A" w:rsidRDefault="00391698" w:rsidP="00AD77E7">
      <w:pPr>
        <w:rPr>
          <w:sz w:val="26"/>
          <w:szCs w:val="26"/>
        </w:rPr>
      </w:pPr>
      <w:r w:rsidRPr="005E414A">
        <w:rPr>
          <w:sz w:val="26"/>
          <w:szCs w:val="26"/>
        </w:rPr>
        <w:t>2. суммовой формы (записи производятся только в денежном измерении на основании аналитических счетов, учитывающих расчетные взаимоотношения). Форма этих аналитических оборотных ведомостей одинакова с синтетической оборотной ведомостью.</w:t>
      </w:r>
    </w:p>
    <w:p w:rsidR="00391698" w:rsidRPr="005E414A" w:rsidRDefault="00391698" w:rsidP="00AD77E7">
      <w:pPr>
        <w:rPr>
          <w:sz w:val="26"/>
          <w:szCs w:val="26"/>
        </w:rPr>
      </w:pPr>
    </w:p>
    <w:p w:rsidR="00391698" w:rsidRPr="005E414A" w:rsidRDefault="00391698" w:rsidP="00AD77E7">
      <w:pPr>
        <w:rPr>
          <w:sz w:val="26"/>
          <w:szCs w:val="26"/>
        </w:rPr>
      </w:pPr>
    </w:p>
    <w:p w:rsidR="00391698" w:rsidRPr="005E414A" w:rsidRDefault="00391698" w:rsidP="00BC2588">
      <w:pPr>
        <w:ind w:firstLine="0"/>
        <w:jc w:val="right"/>
        <w:rPr>
          <w:sz w:val="26"/>
          <w:szCs w:val="26"/>
        </w:rPr>
      </w:pPr>
      <w:r w:rsidRPr="005E414A">
        <w:rPr>
          <w:sz w:val="26"/>
          <w:szCs w:val="26"/>
        </w:rPr>
        <w:t>Таблица 3.6</w:t>
      </w:r>
    </w:p>
    <w:p w:rsidR="00391698" w:rsidRPr="005E414A" w:rsidRDefault="00391698" w:rsidP="001006CB">
      <w:pPr>
        <w:ind w:firstLine="0"/>
        <w:jc w:val="center"/>
        <w:rPr>
          <w:sz w:val="26"/>
          <w:szCs w:val="26"/>
        </w:rPr>
      </w:pPr>
      <w:r w:rsidRPr="005E414A">
        <w:rPr>
          <w:sz w:val="26"/>
          <w:szCs w:val="26"/>
        </w:rPr>
        <w:t>Оборотная ведомость</w:t>
      </w:r>
    </w:p>
    <w:p w:rsidR="00391698" w:rsidRPr="005E414A" w:rsidRDefault="00391698" w:rsidP="001006CB">
      <w:pPr>
        <w:ind w:firstLine="0"/>
        <w:jc w:val="center"/>
        <w:rPr>
          <w:sz w:val="26"/>
          <w:szCs w:val="26"/>
        </w:rPr>
      </w:pPr>
      <w:r w:rsidRPr="005E414A">
        <w:rPr>
          <w:sz w:val="26"/>
          <w:szCs w:val="26"/>
        </w:rPr>
        <w:t>по счетам аналитического учета расчетов с подотчетными лицами за месяц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372"/>
        <w:gridCol w:w="1063"/>
        <w:gridCol w:w="1063"/>
        <w:gridCol w:w="1064"/>
        <w:gridCol w:w="1064"/>
        <w:gridCol w:w="1064"/>
        <w:gridCol w:w="1064"/>
      </w:tblGrid>
      <w:tr w:rsidR="00391698" w:rsidRPr="005E414A" w:rsidTr="003C3C3F">
        <w:tc>
          <w:tcPr>
            <w:tcW w:w="567" w:type="dxa"/>
            <w:vMerge w:val="restart"/>
            <w:vAlign w:val="center"/>
          </w:tcPr>
          <w:p w:rsidR="00391698" w:rsidRPr="005E414A" w:rsidRDefault="00391698" w:rsidP="00811BDA">
            <w:pPr>
              <w:ind w:firstLine="0"/>
              <w:jc w:val="center"/>
              <w:rPr>
                <w:sz w:val="26"/>
                <w:szCs w:val="26"/>
              </w:rPr>
            </w:pPr>
            <w:r w:rsidRPr="005E414A">
              <w:rPr>
                <w:sz w:val="26"/>
                <w:szCs w:val="26"/>
              </w:rPr>
              <w:t xml:space="preserve">№ </w:t>
            </w:r>
            <w:proofErr w:type="gramStart"/>
            <w:r w:rsidRPr="005E414A">
              <w:rPr>
                <w:sz w:val="26"/>
                <w:szCs w:val="26"/>
              </w:rPr>
              <w:t>п</w:t>
            </w:r>
            <w:proofErr w:type="gramEnd"/>
            <w:r w:rsidRPr="005E414A">
              <w:rPr>
                <w:sz w:val="26"/>
                <w:szCs w:val="26"/>
              </w:rPr>
              <w:t>/п</w:t>
            </w:r>
          </w:p>
        </w:tc>
        <w:tc>
          <w:tcPr>
            <w:tcW w:w="2372" w:type="dxa"/>
            <w:vMerge w:val="restart"/>
            <w:vAlign w:val="center"/>
          </w:tcPr>
          <w:p w:rsidR="00391698" w:rsidRPr="005E414A" w:rsidRDefault="00391698" w:rsidP="00811BDA">
            <w:pPr>
              <w:ind w:firstLine="0"/>
              <w:jc w:val="center"/>
              <w:rPr>
                <w:sz w:val="26"/>
                <w:szCs w:val="26"/>
              </w:rPr>
            </w:pPr>
            <w:r w:rsidRPr="005E414A">
              <w:rPr>
                <w:sz w:val="26"/>
                <w:szCs w:val="26"/>
              </w:rPr>
              <w:t>Наименование счета</w:t>
            </w:r>
          </w:p>
        </w:tc>
        <w:tc>
          <w:tcPr>
            <w:tcW w:w="2126" w:type="dxa"/>
            <w:gridSpan w:val="2"/>
            <w:vAlign w:val="center"/>
          </w:tcPr>
          <w:p w:rsidR="00391698" w:rsidRPr="005E414A" w:rsidRDefault="00391698" w:rsidP="00811BDA">
            <w:pPr>
              <w:ind w:firstLine="0"/>
              <w:jc w:val="center"/>
              <w:rPr>
                <w:sz w:val="26"/>
                <w:szCs w:val="26"/>
              </w:rPr>
            </w:pPr>
            <w:r w:rsidRPr="005E414A">
              <w:rPr>
                <w:sz w:val="26"/>
                <w:szCs w:val="26"/>
              </w:rPr>
              <w:t>Сальдо</w:t>
            </w:r>
          </w:p>
          <w:p w:rsidR="00391698" w:rsidRPr="005E414A" w:rsidRDefault="00391698" w:rsidP="00BC2588">
            <w:pPr>
              <w:ind w:firstLine="0"/>
              <w:jc w:val="center"/>
              <w:rPr>
                <w:sz w:val="26"/>
                <w:szCs w:val="26"/>
              </w:rPr>
            </w:pPr>
            <w:r w:rsidRPr="005E414A">
              <w:rPr>
                <w:sz w:val="26"/>
                <w:szCs w:val="26"/>
              </w:rPr>
              <w:t>на начало месяца</w:t>
            </w:r>
          </w:p>
        </w:tc>
        <w:tc>
          <w:tcPr>
            <w:tcW w:w="2128" w:type="dxa"/>
            <w:gridSpan w:val="2"/>
            <w:vAlign w:val="center"/>
          </w:tcPr>
          <w:p w:rsidR="00391698" w:rsidRPr="005E414A" w:rsidRDefault="00391698" w:rsidP="00BC2588">
            <w:pPr>
              <w:ind w:firstLine="0"/>
              <w:jc w:val="center"/>
              <w:rPr>
                <w:sz w:val="26"/>
                <w:szCs w:val="26"/>
              </w:rPr>
            </w:pPr>
            <w:r w:rsidRPr="005E414A">
              <w:rPr>
                <w:sz w:val="26"/>
                <w:szCs w:val="26"/>
              </w:rPr>
              <w:t>Обороты за месяц</w:t>
            </w:r>
          </w:p>
        </w:tc>
        <w:tc>
          <w:tcPr>
            <w:tcW w:w="2128" w:type="dxa"/>
            <w:gridSpan w:val="2"/>
            <w:vAlign w:val="center"/>
          </w:tcPr>
          <w:p w:rsidR="00391698" w:rsidRPr="005E414A" w:rsidRDefault="00391698" w:rsidP="00811BDA">
            <w:pPr>
              <w:ind w:firstLine="0"/>
              <w:jc w:val="center"/>
              <w:rPr>
                <w:sz w:val="26"/>
                <w:szCs w:val="26"/>
              </w:rPr>
            </w:pPr>
            <w:r w:rsidRPr="005E414A">
              <w:rPr>
                <w:sz w:val="26"/>
                <w:szCs w:val="26"/>
              </w:rPr>
              <w:t>Сальдо</w:t>
            </w:r>
          </w:p>
          <w:p w:rsidR="00391698" w:rsidRPr="005E414A" w:rsidRDefault="00391698" w:rsidP="00BC2588">
            <w:pPr>
              <w:ind w:firstLine="0"/>
              <w:jc w:val="center"/>
              <w:rPr>
                <w:sz w:val="26"/>
                <w:szCs w:val="26"/>
              </w:rPr>
            </w:pPr>
            <w:r w:rsidRPr="005E414A">
              <w:rPr>
                <w:sz w:val="26"/>
                <w:szCs w:val="26"/>
              </w:rPr>
              <w:t>на конец месяца</w:t>
            </w:r>
          </w:p>
        </w:tc>
      </w:tr>
      <w:tr w:rsidR="00391698" w:rsidRPr="005E414A" w:rsidTr="003C3C3F">
        <w:tc>
          <w:tcPr>
            <w:tcW w:w="567" w:type="dxa"/>
            <w:vMerge/>
            <w:vAlign w:val="center"/>
          </w:tcPr>
          <w:p w:rsidR="00391698" w:rsidRPr="005E414A" w:rsidRDefault="00391698" w:rsidP="00811BDA">
            <w:pPr>
              <w:ind w:firstLine="0"/>
              <w:jc w:val="center"/>
              <w:rPr>
                <w:sz w:val="26"/>
                <w:szCs w:val="26"/>
              </w:rPr>
            </w:pPr>
          </w:p>
        </w:tc>
        <w:tc>
          <w:tcPr>
            <w:tcW w:w="2372" w:type="dxa"/>
            <w:vMerge/>
            <w:vAlign w:val="center"/>
          </w:tcPr>
          <w:p w:rsidR="00391698" w:rsidRPr="005E414A" w:rsidRDefault="00391698" w:rsidP="00811BDA">
            <w:pPr>
              <w:ind w:firstLine="0"/>
              <w:jc w:val="center"/>
              <w:rPr>
                <w:sz w:val="26"/>
                <w:szCs w:val="26"/>
              </w:rPr>
            </w:pPr>
          </w:p>
        </w:tc>
        <w:tc>
          <w:tcPr>
            <w:tcW w:w="1063" w:type="dxa"/>
            <w:vAlign w:val="center"/>
          </w:tcPr>
          <w:p w:rsidR="00391698" w:rsidRPr="005E414A" w:rsidRDefault="00391698" w:rsidP="00811BDA">
            <w:pPr>
              <w:ind w:firstLine="0"/>
              <w:jc w:val="center"/>
              <w:rPr>
                <w:sz w:val="26"/>
                <w:szCs w:val="26"/>
              </w:rPr>
            </w:pPr>
            <w:r w:rsidRPr="005E414A">
              <w:rPr>
                <w:sz w:val="26"/>
                <w:szCs w:val="26"/>
              </w:rPr>
              <w:t>дебет</w:t>
            </w:r>
          </w:p>
        </w:tc>
        <w:tc>
          <w:tcPr>
            <w:tcW w:w="1063" w:type="dxa"/>
            <w:vAlign w:val="center"/>
          </w:tcPr>
          <w:p w:rsidR="00391698" w:rsidRPr="005E414A" w:rsidRDefault="00391698" w:rsidP="00811BDA">
            <w:pPr>
              <w:ind w:firstLine="0"/>
              <w:jc w:val="center"/>
              <w:rPr>
                <w:sz w:val="26"/>
                <w:szCs w:val="26"/>
              </w:rPr>
            </w:pPr>
            <w:r w:rsidRPr="005E414A">
              <w:rPr>
                <w:sz w:val="26"/>
                <w:szCs w:val="26"/>
              </w:rPr>
              <w:t>кредит</w:t>
            </w:r>
          </w:p>
        </w:tc>
        <w:tc>
          <w:tcPr>
            <w:tcW w:w="1064" w:type="dxa"/>
            <w:vAlign w:val="center"/>
          </w:tcPr>
          <w:p w:rsidR="00391698" w:rsidRPr="005E414A" w:rsidRDefault="00391698" w:rsidP="00811BDA">
            <w:pPr>
              <w:ind w:firstLine="0"/>
              <w:jc w:val="center"/>
              <w:rPr>
                <w:sz w:val="26"/>
                <w:szCs w:val="26"/>
              </w:rPr>
            </w:pPr>
            <w:r w:rsidRPr="005E414A">
              <w:rPr>
                <w:sz w:val="26"/>
                <w:szCs w:val="26"/>
              </w:rPr>
              <w:t>дебет</w:t>
            </w:r>
          </w:p>
        </w:tc>
        <w:tc>
          <w:tcPr>
            <w:tcW w:w="1064" w:type="dxa"/>
            <w:vAlign w:val="center"/>
          </w:tcPr>
          <w:p w:rsidR="00391698" w:rsidRPr="005E414A" w:rsidRDefault="00391698" w:rsidP="00811BDA">
            <w:pPr>
              <w:ind w:firstLine="0"/>
              <w:jc w:val="center"/>
              <w:rPr>
                <w:sz w:val="26"/>
                <w:szCs w:val="26"/>
              </w:rPr>
            </w:pPr>
            <w:r w:rsidRPr="005E414A">
              <w:rPr>
                <w:sz w:val="26"/>
                <w:szCs w:val="26"/>
              </w:rPr>
              <w:t>кредит</w:t>
            </w:r>
          </w:p>
        </w:tc>
        <w:tc>
          <w:tcPr>
            <w:tcW w:w="1064" w:type="dxa"/>
            <w:vAlign w:val="center"/>
          </w:tcPr>
          <w:p w:rsidR="00391698" w:rsidRPr="005E414A" w:rsidRDefault="00391698" w:rsidP="00811BDA">
            <w:pPr>
              <w:ind w:firstLine="0"/>
              <w:jc w:val="center"/>
              <w:rPr>
                <w:sz w:val="26"/>
                <w:szCs w:val="26"/>
              </w:rPr>
            </w:pPr>
            <w:r w:rsidRPr="005E414A">
              <w:rPr>
                <w:sz w:val="26"/>
                <w:szCs w:val="26"/>
              </w:rPr>
              <w:t>дебет</w:t>
            </w:r>
          </w:p>
        </w:tc>
        <w:tc>
          <w:tcPr>
            <w:tcW w:w="1064" w:type="dxa"/>
            <w:vAlign w:val="center"/>
          </w:tcPr>
          <w:p w:rsidR="00391698" w:rsidRPr="005E414A" w:rsidRDefault="00391698" w:rsidP="00811BDA">
            <w:pPr>
              <w:ind w:firstLine="0"/>
              <w:jc w:val="center"/>
              <w:rPr>
                <w:sz w:val="26"/>
                <w:szCs w:val="26"/>
              </w:rPr>
            </w:pPr>
            <w:r w:rsidRPr="005E414A">
              <w:rPr>
                <w:sz w:val="26"/>
                <w:szCs w:val="26"/>
              </w:rPr>
              <w:t>кредит</w:t>
            </w:r>
          </w:p>
        </w:tc>
      </w:tr>
      <w:tr w:rsidR="00391698" w:rsidRPr="005E414A" w:rsidTr="003C3C3F">
        <w:tc>
          <w:tcPr>
            <w:tcW w:w="567" w:type="dxa"/>
            <w:vAlign w:val="center"/>
          </w:tcPr>
          <w:p w:rsidR="00391698" w:rsidRPr="005E414A" w:rsidRDefault="00391698" w:rsidP="00811BDA">
            <w:pPr>
              <w:ind w:firstLine="0"/>
              <w:rPr>
                <w:sz w:val="26"/>
                <w:szCs w:val="26"/>
              </w:rPr>
            </w:pPr>
            <w:r w:rsidRPr="005E414A">
              <w:rPr>
                <w:sz w:val="26"/>
                <w:szCs w:val="26"/>
              </w:rPr>
              <w:t>1</w:t>
            </w:r>
          </w:p>
        </w:tc>
        <w:tc>
          <w:tcPr>
            <w:tcW w:w="2372" w:type="dxa"/>
            <w:vAlign w:val="center"/>
          </w:tcPr>
          <w:p w:rsidR="00391698" w:rsidRPr="005E414A" w:rsidRDefault="00391698" w:rsidP="00811BDA">
            <w:pPr>
              <w:ind w:firstLine="0"/>
              <w:rPr>
                <w:sz w:val="26"/>
                <w:szCs w:val="26"/>
              </w:rPr>
            </w:pPr>
            <w:r w:rsidRPr="005E414A">
              <w:rPr>
                <w:sz w:val="26"/>
                <w:szCs w:val="26"/>
              </w:rPr>
              <w:t>Новиков К.Т.</w:t>
            </w:r>
          </w:p>
        </w:tc>
        <w:tc>
          <w:tcPr>
            <w:tcW w:w="1063" w:type="dxa"/>
            <w:vAlign w:val="center"/>
          </w:tcPr>
          <w:p w:rsidR="00391698" w:rsidRPr="005E414A" w:rsidRDefault="00391698" w:rsidP="003C3C3F">
            <w:pPr>
              <w:ind w:firstLine="0"/>
              <w:jc w:val="center"/>
              <w:rPr>
                <w:sz w:val="26"/>
                <w:szCs w:val="26"/>
              </w:rPr>
            </w:pPr>
            <w:r w:rsidRPr="005E414A">
              <w:rPr>
                <w:sz w:val="26"/>
                <w:szCs w:val="26"/>
              </w:rPr>
              <w:t>1 000</w:t>
            </w:r>
          </w:p>
        </w:tc>
        <w:tc>
          <w:tcPr>
            <w:tcW w:w="1063" w:type="dxa"/>
            <w:vAlign w:val="center"/>
          </w:tcPr>
          <w:p w:rsidR="00391698" w:rsidRPr="005E414A" w:rsidRDefault="00391698" w:rsidP="003C3C3F">
            <w:pPr>
              <w:ind w:firstLine="0"/>
              <w:jc w:val="center"/>
              <w:rPr>
                <w:sz w:val="26"/>
                <w:szCs w:val="26"/>
              </w:rPr>
            </w:pPr>
            <w:r w:rsidRPr="005E414A">
              <w:rPr>
                <w:sz w:val="26"/>
                <w:szCs w:val="26"/>
              </w:rPr>
              <w:t>‒</w:t>
            </w:r>
          </w:p>
        </w:tc>
        <w:tc>
          <w:tcPr>
            <w:tcW w:w="1064" w:type="dxa"/>
            <w:vAlign w:val="center"/>
          </w:tcPr>
          <w:p w:rsidR="00391698" w:rsidRPr="005E414A" w:rsidRDefault="00391698" w:rsidP="003C3C3F">
            <w:pPr>
              <w:ind w:firstLine="0"/>
              <w:jc w:val="center"/>
              <w:rPr>
                <w:sz w:val="26"/>
                <w:szCs w:val="26"/>
              </w:rPr>
            </w:pPr>
            <w:r w:rsidRPr="005E414A">
              <w:rPr>
                <w:sz w:val="26"/>
                <w:szCs w:val="26"/>
              </w:rPr>
              <w:t>200</w:t>
            </w:r>
          </w:p>
        </w:tc>
        <w:tc>
          <w:tcPr>
            <w:tcW w:w="1064" w:type="dxa"/>
            <w:vAlign w:val="center"/>
          </w:tcPr>
          <w:p w:rsidR="00391698" w:rsidRPr="005E414A" w:rsidRDefault="00391698" w:rsidP="003C3C3F">
            <w:pPr>
              <w:ind w:firstLine="0"/>
              <w:jc w:val="center"/>
              <w:rPr>
                <w:sz w:val="26"/>
                <w:szCs w:val="26"/>
              </w:rPr>
            </w:pPr>
            <w:r w:rsidRPr="005E414A">
              <w:rPr>
                <w:sz w:val="26"/>
                <w:szCs w:val="26"/>
              </w:rPr>
              <w:t>1 200</w:t>
            </w:r>
          </w:p>
        </w:tc>
        <w:tc>
          <w:tcPr>
            <w:tcW w:w="1064" w:type="dxa"/>
            <w:vAlign w:val="center"/>
          </w:tcPr>
          <w:p w:rsidR="00391698" w:rsidRPr="005E414A" w:rsidRDefault="00391698" w:rsidP="003C3C3F">
            <w:pPr>
              <w:ind w:firstLine="0"/>
              <w:jc w:val="center"/>
              <w:rPr>
                <w:sz w:val="26"/>
                <w:szCs w:val="26"/>
              </w:rPr>
            </w:pPr>
            <w:r w:rsidRPr="005E414A">
              <w:rPr>
                <w:sz w:val="26"/>
                <w:szCs w:val="26"/>
              </w:rPr>
              <w:t>‒</w:t>
            </w:r>
          </w:p>
        </w:tc>
        <w:tc>
          <w:tcPr>
            <w:tcW w:w="1064" w:type="dxa"/>
            <w:vAlign w:val="center"/>
          </w:tcPr>
          <w:p w:rsidR="00391698" w:rsidRPr="005E414A" w:rsidRDefault="00391698" w:rsidP="003C3C3F">
            <w:pPr>
              <w:ind w:firstLine="0"/>
              <w:jc w:val="center"/>
              <w:rPr>
                <w:sz w:val="26"/>
                <w:szCs w:val="26"/>
              </w:rPr>
            </w:pPr>
            <w:r w:rsidRPr="005E414A">
              <w:rPr>
                <w:sz w:val="26"/>
                <w:szCs w:val="26"/>
              </w:rPr>
              <w:t>‒</w:t>
            </w:r>
          </w:p>
        </w:tc>
      </w:tr>
      <w:tr w:rsidR="00391698" w:rsidRPr="005E414A" w:rsidTr="003C3C3F">
        <w:tc>
          <w:tcPr>
            <w:tcW w:w="567" w:type="dxa"/>
            <w:vAlign w:val="center"/>
          </w:tcPr>
          <w:p w:rsidR="00391698" w:rsidRPr="005E414A" w:rsidRDefault="00391698" w:rsidP="00811BDA">
            <w:pPr>
              <w:ind w:firstLine="0"/>
              <w:rPr>
                <w:sz w:val="26"/>
                <w:szCs w:val="26"/>
              </w:rPr>
            </w:pPr>
            <w:r w:rsidRPr="005E414A">
              <w:rPr>
                <w:sz w:val="26"/>
                <w:szCs w:val="26"/>
              </w:rPr>
              <w:t>2</w:t>
            </w:r>
          </w:p>
        </w:tc>
        <w:tc>
          <w:tcPr>
            <w:tcW w:w="2372" w:type="dxa"/>
            <w:vAlign w:val="center"/>
          </w:tcPr>
          <w:p w:rsidR="00391698" w:rsidRPr="005E414A" w:rsidRDefault="00391698" w:rsidP="00811BDA">
            <w:pPr>
              <w:ind w:firstLine="0"/>
              <w:rPr>
                <w:sz w:val="26"/>
                <w:szCs w:val="26"/>
              </w:rPr>
            </w:pPr>
            <w:r w:rsidRPr="005E414A">
              <w:rPr>
                <w:sz w:val="26"/>
                <w:szCs w:val="26"/>
              </w:rPr>
              <w:t>Павлов А.С.</w:t>
            </w:r>
          </w:p>
        </w:tc>
        <w:tc>
          <w:tcPr>
            <w:tcW w:w="1063" w:type="dxa"/>
            <w:vAlign w:val="center"/>
          </w:tcPr>
          <w:p w:rsidR="00391698" w:rsidRPr="005E414A" w:rsidRDefault="00391698" w:rsidP="003C3C3F">
            <w:pPr>
              <w:ind w:firstLine="0"/>
              <w:jc w:val="center"/>
              <w:rPr>
                <w:sz w:val="26"/>
                <w:szCs w:val="26"/>
              </w:rPr>
            </w:pPr>
            <w:r w:rsidRPr="005E414A">
              <w:rPr>
                <w:sz w:val="26"/>
                <w:szCs w:val="26"/>
              </w:rPr>
              <w:t>2 200</w:t>
            </w:r>
          </w:p>
        </w:tc>
        <w:tc>
          <w:tcPr>
            <w:tcW w:w="1063" w:type="dxa"/>
            <w:vAlign w:val="center"/>
          </w:tcPr>
          <w:p w:rsidR="00391698" w:rsidRPr="005E414A" w:rsidRDefault="00391698" w:rsidP="003C3C3F">
            <w:pPr>
              <w:ind w:firstLine="0"/>
              <w:jc w:val="center"/>
              <w:rPr>
                <w:sz w:val="26"/>
                <w:szCs w:val="26"/>
              </w:rPr>
            </w:pPr>
            <w:r w:rsidRPr="005E414A">
              <w:rPr>
                <w:sz w:val="26"/>
                <w:szCs w:val="26"/>
              </w:rPr>
              <w:t>‒</w:t>
            </w:r>
          </w:p>
        </w:tc>
        <w:tc>
          <w:tcPr>
            <w:tcW w:w="1064" w:type="dxa"/>
            <w:vAlign w:val="center"/>
          </w:tcPr>
          <w:p w:rsidR="00391698" w:rsidRPr="005E414A" w:rsidRDefault="00391698" w:rsidP="003C3C3F">
            <w:pPr>
              <w:ind w:firstLine="0"/>
              <w:jc w:val="center"/>
              <w:rPr>
                <w:sz w:val="26"/>
                <w:szCs w:val="26"/>
              </w:rPr>
            </w:pPr>
            <w:r w:rsidRPr="005E414A">
              <w:rPr>
                <w:sz w:val="26"/>
                <w:szCs w:val="26"/>
              </w:rPr>
              <w:t>‒</w:t>
            </w:r>
          </w:p>
        </w:tc>
        <w:tc>
          <w:tcPr>
            <w:tcW w:w="1064" w:type="dxa"/>
            <w:vAlign w:val="center"/>
          </w:tcPr>
          <w:p w:rsidR="00391698" w:rsidRPr="005E414A" w:rsidRDefault="00391698" w:rsidP="003C3C3F">
            <w:pPr>
              <w:ind w:firstLine="0"/>
              <w:jc w:val="center"/>
              <w:rPr>
                <w:sz w:val="26"/>
                <w:szCs w:val="26"/>
              </w:rPr>
            </w:pPr>
            <w:r w:rsidRPr="005E414A">
              <w:rPr>
                <w:sz w:val="26"/>
                <w:szCs w:val="26"/>
              </w:rPr>
              <w:t>1 000</w:t>
            </w:r>
          </w:p>
        </w:tc>
        <w:tc>
          <w:tcPr>
            <w:tcW w:w="1064" w:type="dxa"/>
            <w:vAlign w:val="center"/>
          </w:tcPr>
          <w:p w:rsidR="00391698" w:rsidRPr="005E414A" w:rsidRDefault="00391698" w:rsidP="003C3C3F">
            <w:pPr>
              <w:ind w:firstLine="0"/>
              <w:jc w:val="center"/>
              <w:rPr>
                <w:sz w:val="26"/>
                <w:szCs w:val="26"/>
              </w:rPr>
            </w:pPr>
            <w:r w:rsidRPr="005E414A">
              <w:rPr>
                <w:sz w:val="26"/>
                <w:szCs w:val="26"/>
              </w:rPr>
              <w:t>1 200</w:t>
            </w:r>
          </w:p>
        </w:tc>
        <w:tc>
          <w:tcPr>
            <w:tcW w:w="1064" w:type="dxa"/>
            <w:vAlign w:val="center"/>
          </w:tcPr>
          <w:p w:rsidR="00391698" w:rsidRPr="005E414A" w:rsidRDefault="00391698" w:rsidP="003C3C3F">
            <w:pPr>
              <w:ind w:firstLine="0"/>
              <w:jc w:val="center"/>
              <w:rPr>
                <w:sz w:val="26"/>
                <w:szCs w:val="26"/>
              </w:rPr>
            </w:pPr>
            <w:r w:rsidRPr="005E414A">
              <w:rPr>
                <w:sz w:val="26"/>
                <w:szCs w:val="26"/>
              </w:rPr>
              <w:t>‒</w:t>
            </w:r>
          </w:p>
        </w:tc>
      </w:tr>
      <w:tr w:rsidR="00391698" w:rsidRPr="005E414A" w:rsidTr="003C3C3F">
        <w:tc>
          <w:tcPr>
            <w:tcW w:w="567" w:type="dxa"/>
            <w:vAlign w:val="center"/>
          </w:tcPr>
          <w:p w:rsidR="00391698" w:rsidRPr="005E414A" w:rsidRDefault="00391698" w:rsidP="00811BDA">
            <w:pPr>
              <w:ind w:firstLine="0"/>
              <w:rPr>
                <w:sz w:val="26"/>
                <w:szCs w:val="26"/>
              </w:rPr>
            </w:pPr>
          </w:p>
        </w:tc>
        <w:tc>
          <w:tcPr>
            <w:tcW w:w="2372" w:type="dxa"/>
            <w:vAlign w:val="center"/>
          </w:tcPr>
          <w:p w:rsidR="00391698" w:rsidRPr="005E414A" w:rsidRDefault="00391698" w:rsidP="00811BDA">
            <w:pPr>
              <w:ind w:firstLine="0"/>
              <w:rPr>
                <w:sz w:val="26"/>
                <w:szCs w:val="26"/>
              </w:rPr>
            </w:pPr>
            <w:r w:rsidRPr="005E414A">
              <w:rPr>
                <w:sz w:val="26"/>
                <w:szCs w:val="26"/>
              </w:rPr>
              <w:t>Итого</w:t>
            </w:r>
          </w:p>
        </w:tc>
        <w:tc>
          <w:tcPr>
            <w:tcW w:w="1063" w:type="dxa"/>
            <w:vAlign w:val="center"/>
          </w:tcPr>
          <w:p w:rsidR="00391698" w:rsidRPr="005E414A" w:rsidRDefault="00391698" w:rsidP="003C3C3F">
            <w:pPr>
              <w:ind w:firstLine="0"/>
              <w:jc w:val="center"/>
              <w:rPr>
                <w:sz w:val="26"/>
                <w:szCs w:val="26"/>
              </w:rPr>
            </w:pPr>
            <w:r w:rsidRPr="005E414A">
              <w:rPr>
                <w:sz w:val="26"/>
                <w:szCs w:val="26"/>
              </w:rPr>
              <w:t>3  200</w:t>
            </w:r>
          </w:p>
        </w:tc>
        <w:tc>
          <w:tcPr>
            <w:tcW w:w="1063" w:type="dxa"/>
            <w:vAlign w:val="center"/>
          </w:tcPr>
          <w:p w:rsidR="00391698" w:rsidRPr="005E414A" w:rsidRDefault="00391698" w:rsidP="003C3C3F">
            <w:pPr>
              <w:ind w:firstLine="0"/>
              <w:jc w:val="center"/>
              <w:rPr>
                <w:sz w:val="26"/>
                <w:szCs w:val="26"/>
              </w:rPr>
            </w:pPr>
            <w:r w:rsidRPr="005E414A">
              <w:rPr>
                <w:sz w:val="26"/>
                <w:szCs w:val="26"/>
              </w:rPr>
              <w:t>‒</w:t>
            </w:r>
          </w:p>
        </w:tc>
        <w:tc>
          <w:tcPr>
            <w:tcW w:w="1064" w:type="dxa"/>
            <w:vAlign w:val="center"/>
          </w:tcPr>
          <w:p w:rsidR="00391698" w:rsidRPr="005E414A" w:rsidRDefault="00391698" w:rsidP="003C3C3F">
            <w:pPr>
              <w:ind w:firstLine="0"/>
              <w:jc w:val="center"/>
              <w:rPr>
                <w:sz w:val="26"/>
                <w:szCs w:val="26"/>
              </w:rPr>
            </w:pPr>
            <w:r w:rsidRPr="005E414A">
              <w:rPr>
                <w:sz w:val="26"/>
                <w:szCs w:val="26"/>
              </w:rPr>
              <w:t>200</w:t>
            </w:r>
          </w:p>
        </w:tc>
        <w:tc>
          <w:tcPr>
            <w:tcW w:w="1064" w:type="dxa"/>
            <w:vAlign w:val="center"/>
          </w:tcPr>
          <w:p w:rsidR="00391698" w:rsidRPr="005E414A" w:rsidRDefault="00391698" w:rsidP="003C3C3F">
            <w:pPr>
              <w:ind w:firstLine="0"/>
              <w:jc w:val="center"/>
              <w:rPr>
                <w:sz w:val="26"/>
                <w:szCs w:val="26"/>
              </w:rPr>
            </w:pPr>
            <w:r w:rsidRPr="005E414A">
              <w:rPr>
                <w:sz w:val="26"/>
                <w:szCs w:val="26"/>
              </w:rPr>
              <w:t>2 200</w:t>
            </w:r>
          </w:p>
        </w:tc>
        <w:tc>
          <w:tcPr>
            <w:tcW w:w="1064" w:type="dxa"/>
            <w:vAlign w:val="center"/>
          </w:tcPr>
          <w:p w:rsidR="00391698" w:rsidRPr="005E414A" w:rsidRDefault="00391698" w:rsidP="003C3C3F">
            <w:pPr>
              <w:ind w:firstLine="0"/>
              <w:jc w:val="center"/>
              <w:rPr>
                <w:sz w:val="26"/>
                <w:szCs w:val="26"/>
              </w:rPr>
            </w:pPr>
            <w:r w:rsidRPr="005E414A">
              <w:rPr>
                <w:sz w:val="26"/>
                <w:szCs w:val="26"/>
              </w:rPr>
              <w:t>1 200</w:t>
            </w:r>
          </w:p>
        </w:tc>
        <w:tc>
          <w:tcPr>
            <w:tcW w:w="1064" w:type="dxa"/>
            <w:vAlign w:val="center"/>
          </w:tcPr>
          <w:p w:rsidR="00391698" w:rsidRPr="005E414A" w:rsidRDefault="00391698" w:rsidP="003C3C3F">
            <w:pPr>
              <w:ind w:firstLine="0"/>
              <w:jc w:val="center"/>
              <w:rPr>
                <w:sz w:val="26"/>
                <w:szCs w:val="26"/>
              </w:rPr>
            </w:pPr>
            <w:r w:rsidRPr="005E414A">
              <w:rPr>
                <w:sz w:val="26"/>
                <w:szCs w:val="26"/>
              </w:rPr>
              <w:t>‒</w:t>
            </w:r>
          </w:p>
        </w:tc>
      </w:tr>
    </w:tbl>
    <w:p w:rsidR="00391698" w:rsidRPr="005E414A" w:rsidRDefault="00391698" w:rsidP="00AD77E7">
      <w:pPr>
        <w:rPr>
          <w:sz w:val="26"/>
          <w:szCs w:val="26"/>
        </w:rPr>
      </w:pPr>
    </w:p>
    <w:p w:rsidR="00623DE6" w:rsidRPr="005E414A" w:rsidRDefault="00623DE6" w:rsidP="00AD77E7">
      <w:pPr>
        <w:rPr>
          <w:sz w:val="26"/>
          <w:szCs w:val="26"/>
        </w:rPr>
      </w:pPr>
    </w:p>
    <w:p w:rsidR="00391698" w:rsidRPr="005E414A" w:rsidRDefault="00391698" w:rsidP="00BC2588">
      <w:pPr>
        <w:ind w:firstLine="0"/>
        <w:jc w:val="right"/>
        <w:rPr>
          <w:sz w:val="26"/>
          <w:szCs w:val="26"/>
        </w:rPr>
      </w:pPr>
      <w:r w:rsidRPr="005E414A">
        <w:rPr>
          <w:sz w:val="26"/>
          <w:szCs w:val="26"/>
        </w:rPr>
        <w:t>Таблица 3.7</w:t>
      </w:r>
    </w:p>
    <w:p w:rsidR="00391698" w:rsidRPr="005E414A" w:rsidRDefault="00391698" w:rsidP="001006CB">
      <w:pPr>
        <w:ind w:firstLine="0"/>
        <w:jc w:val="center"/>
        <w:rPr>
          <w:sz w:val="26"/>
          <w:szCs w:val="26"/>
        </w:rPr>
      </w:pPr>
      <w:r w:rsidRPr="005E414A">
        <w:rPr>
          <w:sz w:val="26"/>
          <w:szCs w:val="26"/>
        </w:rPr>
        <w:t>Оборотная ведомость</w:t>
      </w:r>
    </w:p>
    <w:p w:rsidR="00391698" w:rsidRPr="005E414A" w:rsidRDefault="00391698" w:rsidP="001006CB">
      <w:pPr>
        <w:ind w:firstLine="0"/>
        <w:jc w:val="center"/>
        <w:rPr>
          <w:sz w:val="26"/>
          <w:szCs w:val="26"/>
        </w:rPr>
      </w:pPr>
      <w:r w:rsidRPr="005E414A">
        <w:rPr>
          <w:sz w:val="26"/>
          <w:szCs w:val="26"/>
        </w:rPr>
        <w:t>по счетам аналитического учета материалов за месяц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
        <w:gridCol w:w="1565"/>
        <w:gridCol w:w="608"/>
        <w:gridCol w:w="734"/>
        <w:gridCol w:w="821"/>
        <w:gridCol w:w="789"/>
        <w:gridCol w:w="821"/>
        <w:gridCol w:w="789"/>
        <w:gridCol w:w="821"/>
        <w:gridCol w:w="789"/>
        <w:gridCol w:w="821"/>
        <w:gridCol w:w="789"/>
      </w:tblGrid>
      <w:tr w:rsidR="00391698" w:rsidRPr="005E414A" w:rsidTr="003C3C3F">
        <w:trPr>
          <w:jc w:val="center"/>
        </w:trPr>
        <w:tc>
          <w:tcPr>
            <w:tcW w:w="486" w:type="dxa"/>
            <w:vMerge w:val="restart"/>
            <w:vAlign w:val="center"/>
          </w:tcPr>
          <w:p w:rsidR="00391698" w:rsidRPr="005E414A" w:rsidRDefault="00391698" w:rsidP="001006CB">
            <w:pPr>
              <w:ind w:firstLine="0"/>
              <w:jc w:val="center"/>
              <w:rPr>
                <w:sz w:val="26"/>
                <w:szCs w:val="26"/>
              </w:rPr>
            </w:pPr>
            <w:r w:rsidRPr="005E414A">
              <w:rPr>
                <w:sz w:val="26"/>
                <w:szCs w:val="26"/>
              </w:rPr>
              <w:t xml:space="preserve">№ </w:t>
            </w:r>
            <w:proofErr w:type="gramStart"/>
            <w:r w:rsidRPr="005E414A">
              <w:rPr>
                <w:sz w:val="26"/>
                <w:szCs w:val="26"/>
              </w:rPr>
              <w:t>п</w:t>
            </w:r>
            <w:proofErr w:type="gramEnd"/>
            <w:r w:rsidRPr="005E414A">
              <w:rPr>
                <w:sz w:val="26"/>
                <w:szCs w:val="26"/>
              </w:rPr>
              <w:t>/п</w:t>
            </w:r>
          </w:p>
        </w:tc>
        <w:tc>
          <w:tcPr>
            <w:tcW w:w="1540" w:type="dxa"/>
            <w:vMerge w:val="restart"/>
            <w:vAlign w:val="center"/>
          </w:tcPr>
          <w:p w:rsidR="00391698" w:rsidRPr="005E414A" w:rsidRDefault="00391698" w:rsidP="001006CB">
            <w:pPr>
              <w:ind w:firstLine="0"/>
              <w:jc w:val="center"/>
              <w:rPr>
                <w:sz w:val="26"/>
                <w:szCs w:val="26"/>
              </w:rPr>
            </w:pPr>
            <w:r w:rsidRPr="005E414A">
              <w:rPr>
                <w:sz w:val="26"/>
                <w:szCs w:val="26"/>
              </w:rPr>
              <w:t>Наименование счета</w:t>
            </w:r>
          </w:p>
        </w:tc>
        <w:tc>
          <w:tcPr>
            <w:tcW w:w="510" w:type="dxa"/>
            <w:vMerge w:val="restart"/>
            <w:vAlign w:val="center"/>
          </w:tcPr>
          <w:p w:rsidR="00391698" w:rsidRPr="005E414A" w:rsidRDefault="00391698" w:rsidP="001006CB">
            <w:pPr>
              <w:ind w:firstLine="0"/>
              <w:jc w:val="center"/>
              <w:rPr>
                <w:sz w:val="26"/>
                <w:szCs w:val="26"/>
              </w:rPr>
            </w:pPr>
            <w:r w:rsidRPr="005E414A">
              <w:rPr>
                <w:sz w:val="26"/>
                <w:szCs w:val="26"/>
              </w:rPr>
              <w:t>Ед. изм.</w:t>
            </w:r>
          </w:p>
        </w:tc>
        <w:tc>
          <w:tcPr>
            <w:tcW w:w="743" w:type="dxa"/>
            <w:vMerge w:val="restart"/>
            <w:vAlign w:val="center"/>
          </w:tcPr>
          <w:p w:rsidR="00391698" w:rsidRPr="005E414A" w:rsidRDefault="00391698" w:rsidP="001006CB">
            <w:pPr>
              <w:ind w:firstLine="0"/>
              <w:jc w:val="center"/>
              <w:rPr>
                <w:sz w:val="26"/>
                <w:szCs w:val="26"/>
              </w:rPr>
            </w:pPr>
            <w:r w:rsidRPr="005E414A">
              <w:rPr>
                <w:sz w:val="26"/>
                <w:szCs w:val="26"/>
              </w:rPr>
              <w:t>Цена, руб.</w:t>
            </w:r>
          </w:p>
        </w:tc>
        <w:tc>
          <w:tcPr>
            <w:tcW w:w="1523" w:type="dxa"/>
            <w:gridSpan w:val="2"/>
            <w:vAlign w:val="center"/>
          </w:tcPr>
          <w:p w:rsidR="00391698" w:rsidRPr="005E414A" w:rsidRDefault="00391698" w:rsidP="001006CB">
            <w:pPr>
              <w:ind w:firstLine="0"/>
              <w:jc w:val="center"/>
              <w:rPr>
                <w:sz w:val="26"/>
                <w:szCs w:val="26"/>
              </w:rPr>
            </w:pPr>
            <w:r w:rsidRPr="005E414A">
              <w:rPr>
                <w:sz w:val="26"/>
                <w:szCs w:val="26"/>
              </w:rPr>
              <w:t>Остаток</w:t>
            </w:r>
          </w:p>
          <w:p w:rsidR="00391698" w:rsidRPr="005E414A" w:rsidRDefault="00391698" w:rsidP="003C3C3F">
            <w:pPr>
              <w:ind w:firstLine="0"/>
              <w:jc w:val="center"/>
              <w:rPr>
                <w:sz w:val="26"/>
                <w:szCs w:val="26"/>
              </w:rPr>
            </w:pPr>
            <w:r w:rsidRPr="005E414A">
              <w:rPr>
                <w:sz w:val="26"/>
                <w:szCs w:val="26"/>
              </w:rPr>
              <w:t>на начало месяца</w:t>
            </w:r>
          </w:p>
        </w:tc>
        <w:tc>
          <w:tcPr>
            <w:tcW w:w="1592" w:type="dxa"/>
            <w:gridSpan w:val="2"/>
            <w:vAlign w:val="center"/>
          </w:tcPr>
          <w:p w:rsidR="00391698" w:rsidRPr="005E414A" w:rsidRDefault="00391698" w:rsidP="001006CB">
            <w:pPr>
              <w:ind w:firstLine="0"/>
              <w:jc w:val="center"/>
              <w:rPr>
                <w:sz w:val="26"/>
                <w:szCs w:val="26"/>
              </w:rPr>
            </w:pPr>
            <w:r w:rsidRPr="005E414A">
              <w:rPr>
                <w:sz w:val="26"/>
                <w:szCs w:val="26"/>
              </w:rPr>
              <w:t>Приход</w:t>
            </w:r>
          </w:p>
          <w:p w:rsidR="00391698" w:rsidRPr="005E414A" w:rsidRDefault="00391698" w:rsidP="003C3C3F">
            <w:pPr>
              <w:ind w:firstLine="0"/>
              <w:jc w:val="center"/>
              <w:rPr>
                <w:sz w:val="26"/>
                <w:szCs w:val="26"/>
              </w:rPr>
            </w:pPr>
            <w:r w:rsidRPr="005E414A">
              <w:rPr>
                <w:sz w:val="26"/>
                <w:szCs w:val="26"/>
              </w:rPr>
              <w:t>за месяц</w:t>
            </w:r>
          </w:p>
        </w:tc>
        <w:tc>
          <w:tcPr>
            <w:tcW w:w="1592" w:type="dxa"/>
            <w:gridSpan w:val="2"/>
            <w:vAlign w:val="center"/>
          </w:tcPr>
          <w:p w:rsidR="00391698" w:rsidRPr="005E414A" w:rsidRDefault="00391698" w:rsidP="001006CB">
            <w:pPr>
              <w:ind w:firstLine="0"/>
              <w:jc w:val="center"/>
              <w:rPr>
                <w:sz w:val="26"/>
                <w:szCs w:val="26"/>
              </w:rPr>
            </w:pPr>
            <w:r w:rsidRPr="005E414A">
              <w:rPr>
                <w:sz w:val="26"/>
                <w:szCs w:val="26"/>
              </w:rPr>
              <w:t>Расход</w:t>
            </w:r>
          </w:p>
          <w:p w:rsidR="00391698" w:rsidRPr="005E414A" w:rsidRDefault="00391698" w:rsidP="003C3C3F">
            <w:pPr>
              <w:ind w:firstLine="0"/>
              <w:jc w:val="center"/>
              <w:rPr>
                <w:sz w:val="26"/>
                <w:szCs w:val="26"/>
              </w:rPr>
            </w:pPr>
            <w:r w:rsidRPr="005E414A">
              <w:rPr>
                <w:sz w:val="26"/>
                <w:szCs w:val="26"/>
              </w:rPr>
              <w:t>за месяц</w:t>
            </w:r>
          </w:p>
        </w:tc>
        <w:tc>
          <w:tcPr>
            <w:tcW w:w="1403" w:type="dxa"/>
            <w:gridSpan w:val="2"/>
            <w:vAlign w:val="center"/>
          </w:tcPr>
          <w:p w:rsidR="00391698" w:rsidRPr="005E414A" w:rsidRDefault="00391698" w:rsidP="001006CB">
            <w:pPr>
              <w:ind w:firstLine="0"/>
              <w:jc w:val="center"/>
              <w:rPr>
                <w:sz w:val="26"/>
                <w:szCs w:val="26"/>
              </w:rPr>
            </w:pPr>
            <w:r w:rsidRPr="005E414A">
              <w:rPr>
                <w:sz w:val="26"/>
                <w:szCs w:val="26"/>
              </w:rPr>
              <w:t>Остаток</w:t>
            </w:r>
          </w:p>
          <w:p w:rsidR="00391698" w:rsidRPr="005E414A" w:rsidRDefault="00391698" w:rsidP="003C3C3F">
            <w:pPr>
              <w:ind w:firstLine="0"/>
              <w:jc w:val="center"/>
              <w:rPr>
                <w:sz w:val="26"/>
                <w:szCs w:val="26"/>
              </w:rPr>
            </w:pPr>
            <w:r w:rsidRPr="005E414A">
              <w:rPr>
                <w:sz w:val="26"/>
                <w:szCs w:val="26"/>
              </w:rPr>
              <w:t>на конец месяца</w:t>
            </w:r>
          </w:p>
        </w:tc>
      </w:tr>
      <w:tr w:rsidR="00391698" w:rsidRPr="005E414A" w:rsidTr="003C3C3F">
        <w:trPr>
          <w:jc w:val="center"/>
        </w:trPr>
        <w:tc>
          <w:tcPr>
            <w:tcW w:w="486" w:type="dxa"/>
            <w:vMerge/>
            <w:vAlign w:val="center"/>
          </w:tcPr>
          <w:p w:rsidR="00391698" w:rsidRPr="005E414A" w:rsidRDefault="00391698" w:rsidP="001006CB">
            <w:pPr>
              <w:ind w:firstLine="0"/>
              <w:jc w:val="center"/>
              <w:rPr>
                <w:sz w:val="26"/>
                <w:szCs w:val="26"/>
              </w:rPr>
            </w:pPr>
          </w:p>
        </w:tc>
        <w:tc>
          <w:tcPr>
            <w:tcW w:w="1540" w:type="dxa"/>
            <w:vMerge/>
            <w:vAlign w:val="center"/>
          </w:tcPr>
          <w:p w:rsidR="00391698" w:rsidRPr="005E414A" w:rsidRDefault="00391698" w:rsidP="001006CB">
            <w:pPr>
              <w:ind w:firstLine="0"/>
              <w:jc w:val="center"/>
              <w:rPr>
                <w:sz w:val="26"/>
                <w:szCs w:val="26"/>
              </w:rPr>
            </w:pPr>
          </w:p>
        </w:tc>
        <w:tc>
          <w:tcPr>
            <w:tcW w:w="510" w:type="dxa"/>
            <w:vMerge/>
            <w:vAlign w:val="center"/>
          </w:tcPr>
          <w:p w:rsidR="00391698" w:rsidRPr="005E414A" w:rsidRDefault="00391698" w:rsidP="001006CB">
            <w:pPr>
              <w:ind w:firstLine="0"/>
              <w:jc w:val="center"/>
              <w:rPr>
                <w:sz w:val="26"/>
                <w:szCs w:val="26"/>
              </w:rPr>
            </w:pPr>
          </w:p>
        </w:tc>
        <w:tc>
          <w:tcPr>
            <w:tcW w:w="743" w:type="dxa"/>
            <w:vMerge/>
            <w:vAlign w:val="center"/>
          </w:tcPr>
          <w:p w:rsidR="00391698" w:rsidRPr="005E414A" w:rsidRDefault="00391698" w:rsidP="001006CB">
            <w:pPr>
              <w:ind w:firstLine="0"/>
              <w:jc w:val="center"/>
              <w:rPr>
                <w:sz w:val="26"/>
                <w:szCs w:val="26"/>
              </w:rPr>
            </w:pPr>
          </w:p>
        </w:tc>
        <w:tc>
          <w:tcPr>
            <w:tcW w:w="776" w:type="dxa"/>
            <w:vAlign w:val="center"/>
          </w:tcPr>
          <w:p w:rsidR="00391698" w:rsidRPr="005E414A" w:rsidRDefault="00391698" w:rsidP="001006CB">
            <w:pPr>
              <w:ind w:firstLine="0"/>
              <w:jc w:val="center"/>
              <w:rPr>
                <w:sz w:val="26"/>
                <w:szCs w:val="26"/>
              </w:rPr>
            </w:pPr>
            <w:proofErr w:type="gramStart"/>
            <w:r w:rsidRPr="005E414A">
              <w:rPr>
                <w:sz w:val="26"/>
                <w:szCs w:val="26"/>
              </w:rPr>
              <w:t>коли-</w:t>
            </w:r>
            <w:proofErr w:type="spellStart"/>
            <w:r w:rsidRPr="005E414A">
              <w:rPr>
                <w:sz w:val="26"/>
                <w:szCs w:val="26"/>
              </w:rPr>
              <w:t>чество</w:t>
            </w:r>
            <w:proofErr w:type="spellEnd"/>
            <w:proofErr w:type="gramEnd"/>
          </w:p>
        </w:tc>
        <w:tc>
          <w:tcPr>
            <w:tcW w:w="747" w:type="dxa"/>
            <w:vAlign w:val="center"/>
          </w:tcPr>
          <w:p w:rsidR="00391698" w:rsidRPr="005E414A" w:rsidRDefault="00391698" w:rsidP="001006CB">
            <w:pPr>
              <w:ind w:firstLine="0"/>
              <w:jc w:val="center"/>
              <w:rPr>
                <w:sz w:val="26"/>
                <w:szCs w:val="26"/>
              </w:rPr>
            </w:pPr>
            <w:r w:rsidRPr="005E414A">
              <w:rPr>
                <w:sz w:val="26"/>
                <w:szCs w:val="26"/>
              </w:rPr>
              <w:t>сумма</w:t>
            </w:r>
          </w:p>
        </w:tc>
        <w:tc>
          <w:tcPr>
            <w:tcW w:w="776" w:type="dxa"/>
            <w:vAlign w:val="center"/>
          </w:tcPr>
          <w:p w:rsidR="00391698" w:rsidRPr="005E414A" w:rsidRDefault="00391698" w:rsidP="001006CB">
            <w:pPr>
              <w:ind w:firstLine="0"/>
              <w:jc w:val="center"/>
              <w:rPr>
                <w:sz w:val="26"/>
                <w:szCs w:val="26"/>
              </w:rPr>
            </w:pPr>
            <w:proofErr w:type="gramStart"/>
            <w:r w:rsidRPr="005E414A">
              <w:rPr>
                <w:sz w:val="26"/>
                <w:szCs w:val="26"/>
              </w:rPr>
              <w:t>коли-</w:t>
            </w:r>
            <w:proofErr w:type="spellStart"/>
            <w:r w:rsidRPr="005E414A">
              <w:rPr>
                <w:sz w:val="26"/>
                <w:szCs w:val="26"/>
              </w:rPr>
              <w:t>чество</w:t>
            </w:r>
            <w:proofErr w:type="spellEnd"/>
            <w:proofErr w:type="gramEnd"/>
          </w:p>
        </w:tc>
        <w:tc>
          <w:tcPr>
            <w:tcW w:w="816" w:type="dxa"/>
            <w:vAlign w:val="center"/>
          </w:tcPr>
          <w:p w:rsidR="00391698" w:rsidRPr="005E414A" w:rsidRDefault="00391698" w:rsidP="001006CB">
            <w:pPr>
              <w:ind w:firstLine="0"/>
              <w:jc w:val="center"/>
              <w:rPr>
                <w:sz w:val="26"/>
                <w:szCs w:val="26"/>
              </w:rPr>
            </w:pPr>
            <w:r w:rsidRPr="005E414A">
              <w:rPr>
                <w:sz w:val="26"/>
                <w:szCs w:val="26"/>
              </w:rPr>
              <w:t>сумма</w:t>
            </w:r>
          </w:p>
        </w:tc>
        <w:tc>
          <w:tcPr>
            <w:tcW w:w="776" w:type="dxa"/>
            <w:vAlign w:val="center"/>
          </w:tcPr>
          <w:p w:rsidR="00391698" w:rsidRPr="005E414A" w:rsidRDefault="00391698" w:rsidP="001006CB">
            <w:pPr>
              <w:ind w:firstLine="0"/>
              <w:jc w:val="center"/>
              <w:rPr>
                <w:sz w:val="26"/>
                <w:szCs w:val="26"/>
              </w:rPr>
            </w:pPr>
            <w:proofErr w:type="gramStart"/>
            <w:r w:rsidRPr="005E414A">
              <w:rPr>
                <w:sz w:val="26"/>
                <w:szCs w:val="26"/>
              </w:rPr>
              <w:t>коли-</w:t>
            </w:r>
            <w:proofErr w:type="spellStart"/>
            <w:r w:rsidRPr="005E414A">
              <w:rPr>
                <w:sz w:val="26"/>
                <w:szCs w:val="26"/>
              </w:rPr>
              <w:t>чество</w:t>
            </w:r>
            <w:proofErr w:type="spellEnd"/>
            <w:proofErr w:type="gramEnd"/>
          </w:p>
        </w:tc>
        <w:tc>
          <w:tcPr>
            <w:tcW w:w="816" w:type="dxa"/>
            <w:vAlign w:val="center"/>
          </w:tcPr>
          <w:p w:rsidR="00391698" w:rsidRPr="005E414A" w:rsidRDefault="00391698" w:rsidP="001006CB">
            <w:pPr>
              <w:ind w:firstLine="0"/>
              <w:jc w:val="center"/>
              <w:rPr>
                <w:sz w:val="26"/>
                <w:szCs w:val="26"/>
              </w:rPr>
            </w:pPr>
            <w:r w:rsidRPr="005E414A">
              <w:rPr>
                <w:sz w:val="26"/>
                <w:szCs w:val="26"/>
              </w:rPr>
              <w:t>сумма</w:t>
            </w:r>
          </w:p>
        </w:tc>
        <w:tc>
          <w:tcPr>
            <w:tcW w:w="776" w:type="dxa"/>
            <w:vAlign w:val="center"/>
          </w:tcPr>
          <w:p w:rsidR="00391698" w:rsidRPr="005E414A" w:rsidRDefault="00391698" w:rsidP="001006CB">
            <w:pPr>
              <w:ind w:firstLine="0"/>
              <w:jc w:val="center"/>
              <w:rPr>
                <w:sz w:val="26"/>
                <w:szCs w:val="26"/>
              </w:rPr>
            </w:pPr>
            <w:proofErr w:type="gramStart"/>
            <w:r w:rsidRPr="005E414A">
              <w:rPr>
                <w:sz w:val="26"/>
                <w:szCs w:val="26"/>
              </w:rPr>
              <w:t>коли-</w:t>
            </w:r>
            <w:proofErr w:type="spellStart"/>
            <w:r w:rsidRPr="005E414A">
              <w:rPr>
                <w:sz w:val="26"/>
                <w:szCs w:val="26"/>
              </w:rPr>
              <w:t>чество</w:t>
            </w:r>
            <w:proofErr w:type="spellEnd"/>
            <w:proofErr w:type="gramEnd"/>
          </w:p>
        </w:tc>
        <w:tc>
          <w:tcPr>
            <w:tcW w:w="627" w:type="dxa"/>
            <w:vAlign w:val="center"/>
          </w:tcPr>
          <w:p w:rsidR="00391698" w:rsidRPr="005E414A" w:rsidRDefault="00391698" w:rsidP="001006CB">
            <w:pPr>
              <w:ind w:firstLine="0"/>
              <w:jc w:val="center"/>
              <w:rPr>
                <w:sz w:val="26"/>
                <w:szCs w:val="26"/>
              </w:rPr>
            </w:pPr>
            <w:r w:rsidRPr="005E414A">
              <w:rPr>
                <w:sz w:val="26"/>
                <w:szCs w:val="26"/>
              </w:rPr>
              <w:t>сумма</w:t>
            </w:r>
          </w:p>
        </w:tc>
      </w:tr>
      <w:tr w:rsidR="00391698" w:rsidRPr="005E414A" w:rsidTr="003C3C3F">
        <w:trPr>
          <w:jc w:val="center"/>
        </w:trPr>
        <w:tc>
          <w:tcPr>
            <w:tcW w:w="486" w:type="dxa"/>
            <w:vAlign w:val="center"/>
          </w:tcPr>
          <w:p w:rsidR="00391698" w:rsidRPr="005E414A" w:rsidRDefault="00391698" w:rsidP="00811BDA">
            <w:pPr>
              <w:ind w:firstLine="0"/>
              <w:rPr>
                <w:sz w:val="26"/>
                <w:szCs w:val="26"/>
              </w:rPr>
            </w:pPr>
            <w:r w:rsidRPr="005E414A">
              <w:rPr>
                <w:sz w:val="26"/>
                <w:szCs w:val="26"/>
              </w:rPr>
              <w:t>1</w:t>
            </w:r>
          </w:p>
        </w:tc>
        <w:tc>
          <w:tcPr>
            <w:tcW w:w="1540" w:type="dxa"/>
            <w:vAlign w:val="center"/>
          </w:tcPr>
          <w:p w:rsidR="00391698" w:rsidRPr="005E414A" w:rsidRDefault="00391698" w:rsidP="00811BDA">
            <w:pPr>
              <w:ind w:firstLine="0"/>
              <w:rPr>
                <w:sz w:val="26"/>
                <w:szCs w:val="26"/>
              </w:rPr>
            </w:pPr>
            <w:r w:rsidRPr="005E414A">
              <w:rPr>
                <w:sz w:val="26"/>
                <w:szCs w:val="26"/>
              </w:rPr>
              <w:t>Смесь штукатурная</w:t>
            </w:r>
          </w:p>
        </w:tc>
        <w:tc>
          <w:tcPr>
            <w:tcW w:w="510" w:type="dxa"/>
            <w:vAlign w:val="center"/>
          </w:tcPr>
          <w:p w:rsidR="00391698" w:rsidRPr="005E414A" w:rsidRDefault="00391698" w:rsidP="003C3C3F">
            <w:pPr>
              <w:ind w:firstLine="0"/>
              <w:jc w:val="center"/>
              <w:rPr>
                <w:sz w:val="26"/>
                <w:szCs w:val="26"/>
              </w:rPr>
            </w:pPr>
            <w:r w:rsidRPr="005E414A">
              <w:rPr>
                <w:sz w:val="26"/>
                <w:szCs w:val="26"/>
              </w:rPr>
              <w:t>кг</w:t>
            </w:r>
          </w:p>
        </w:tc>
        <w:tc>
          <w:tcPr>
            <w:tcW w:w="743" w:type="dxa"/>
            <w:vAlign w:val="center"/>
          </w:tcPr>
          <w:p w:rsidR="00391698" w:rsidRPr="005E414A" w:rsidRDefault="00391698" w:rsidP="003C3C3F">
            <w:pPr>
              <w:ind w:firstLine="0"/>
              <w:jc w:val="center"/>
              <w:rPr>
                <w:sz w:val="26"/>
                <w:szCs w:val="26"/>
              </w:rPr>
            </w:pPr>
            <w:r w:rsidRPr="005E414A">
              <w:rPr>
                <w:sz w:val="26"/>
                <w:szCs w:val="26"/>
              </w:rPr>
              <w:t>3,5</w:t>
            </w:r>
          </w:p>
        </w:tc>
        <w:tc>
          <w:tcPr>
            <w:tcW w:w="776" w:type="dxa"/>
            <w:vAlign w:val="center"/>
          </w:tcPr>
          <w:p w:rsidR="00391698" w:rsidRPr="005E414A" w:rsidRDefault="00391698" w:rsidP="001006CB">
            <w:pPr>
              <w:ind w:firstLine="0"/>
              <w:jc w:val="center"/>
              <w:rPr>
                <w:sz w:val="26"/>
                <w:szCs w:val="26"/>
              </w:rPr>
            </w:pPr>
            <w:r w:rsidRPr="005E414A">
              <w:rPr>
                <w:sz w:val="26"/>
                <w:szCs w:val="26"/>
              </w:rPr>
              <w:t>1000</w:t>
            </w:r>
          </w:p>
        </w:tc>
        <w:tc>
          <w:tcPr>
            <w:tcW w:w="747" w:type="dxa"/>
            <w:vAlign w:val="center"/>
          </w:tcPr>
          <w:p w:rsidR="00391698" w:rsidRPr="005E414A" w:rsidRDefault="00391698" w:rsidP="001006CB">
            <w:pPr>
              <w:ind w:firstLine="0"/>
              <w:jc w:val="center"/>
              <w:rPr>
                <w:sz w:val="26"/>
                <w:szCs w:val="26"/>
              </w:rPr>
            </w:pPr>
            <w:r w:rsidRPr="005E414A">
              <w:rPr>
                <w:sz w:val="26"/>
                <w:szCs w:val="26"/>
              </w:rPr>
              <w:t>3500</w:t>
            </w:r>
          </w:p>
        </w:tc>
        <w:tc>
          <w:tcPr>
            <w:tcW w:w="776" w:type="dxa"/>
            <w:vAlign w:val="center"/>
          </w:tcPr>
          <w:p w:rsidR="00391698" w:rsidRPr="005E414A" w:rsidRDefault="00391698" w:rsidP="001006CB">
            <w:pPr>
              <w:ind w:firstLine="0"/>
              <w:jc w:val="center"/>
              <w:rPr>
                <w:sz w:val="26"/>
                <w:szCs w:val="26"/>
              </w:rPr>
            </w:pPr>
            <w:r w:rsidRPr="005E414A">
              <w:rPr>
                <w:sz w:val="26"/>
                <w:szCs w:val="26"/>
              </w:rPr>
              <w:t>500</w:t>
            </w:r>
          </w:p>
        </w:tc>
        <w:tc>
          <w:tcPr>
            <w:tcW w:w="816" w:type="dxa"/>
            <w:vAlign w:val="center"/>
          </w:tcPr>
          <w:p w:rsidR="00391698" w:rsidRPr="005E414A" w:rsidRDefault="00391698" w:rsidP="001006CB">
            <w:pPr>
              <w:ind w:firstLine="0"/>
              <w:jc w:val="center"/>
              <w:rPr>
                <w:sz w:val="26"/>
                <w:szCs w:val="26"/>
              </w:rPr>
            </w:pPr>
            <w:r w:rsidRPr="005E414A">
              <w:rPr>
                <w:sz w:val="26"/>
                <w:szCs w:val="26"/>
              </w:rPr>
              <w:t>1750</w:t>
            </w:r>
          </w:p>
        </w:tc>
        <w:tc>
          <w:tcPr>
            <w:tcW w:w="776" w:type="dxa"/>
            <w:vAlign w:val="center"/>
          </w:tcPr>
          <w:p w:rsidR="00391698" w:rsidRPr="005E414A" w:rsidRDefault="00391698" w:rsidP="001006CB">
            <w:pPr>
              <w:ind w:firstLine="0"/>
              <w:jc w:val="center"/>
              <w:rPr>
                <w:sz w:val="26"/>
                <w:szCs w:val="26"/>
              </w:rPr>
            </w:pPr>
            <w:r w:rsidRPr="005E414A">
              <w:rPr>
                <w:sz w:val="26"/>
                <w:szCs w:val="26"/>
              </w:rPr>
              <w:t>1200</w:t>
            </w:r>
          </w:p>
        </w:tc>
        <w:tc>
          <w:tcPr>
            <w:tcW w:w="816" w:type="dxa"/>
            <w:vAlign w:val="center"/>
          </w:tcPr>
          <w:p w:rsidR="00391698" w:rsidRPr="005E414A" w:rsidRDefault="00391698" w:rsidP="001006CB">
            <w:pPr>
              <w:ind w:firstLine="0"/>
              <w:jc w:val="center"/>
              <w:rPr>
                <w:sz w:val="26"/>
                <w:szCs w:val="26"/>
              </w:rPr>
            </w:pPr>
            <w:r w:rsidRPr="005E414A">
              <w:rPr>
                <w:sz w:val="26"/>
                <w:szCs w:val="26"/>
              </w:rPr>
              <w:t>4200</w:t>
            </w:r>
          </w:p>
        </w:tc>
        <w:tc>
          <w:tcPr>
            <w:tcW w:w="776" w:type="dxa"/>
            <w:vAlign w:val="center"/>
          </w:tcPr>
          <w:p w:rsidR="00391698" w:rsidRPr="005E414A" w:rsidRDefault="00391698" w:rsidP="001006CB">
            <w:pPr>
              <w:ind w:firstLine="0"/>
              <w:jc w:val="center"/>
              <w:rPr>
                <w:sz w:val="26"/>
                <w:szCs w:val="26"/>
              </w:rPr>
            </w:pPr>
            <w:r w:rsidRPr="005E414A">
              <w:rPr>
                <w:sz w:val="26"/>
                <w:szCs w:val="26"/>
              </w:rPr>
              <w:t>300</w:t>
            </w:r>
          </w:p>
        </w:tc>
        <w:tc>
          <w:tcPr>
            <w:tcW w:w="627" w:type="dxa"/>
            <w:vAlign w:val="center"/>
          </w:tcPr>
          <w:p w:rsidR="00391698" w:rsidRPr="005E414A" w:rsidRDefault="00391698" w:rsidP="001006CB">
            <w:pPr>
              <w:ind w:firstLine="0"/>
              <w:jc w:val="center"/>
              <w:rPr>
                <w:sz w:val="26"/>
                <w:szCs w:val="26"/>
              </w:rPr>
            </w:pPr>
            <w:r w:rsidRPr="005E414A">
              <w:rPr>
                <w:sz w:val="26"/>
                <w:szCs w:val="26"/>
              </w:rPr>
              <w:t>1050</w:t>
            </w:r>
          </w:p>
        </w:tc>
      </w:tr>
      <w:tr w:rsidR="00391698" w:rsidRPr="005E414A" w:rsidTr="003C3C3F">
        <w:trPr>
          <w:jc w:val="center"/>
        </w:trPr>
        <w:tc>
          <w:tcPr>
            <w:tcW w:w="486" w:type="dxa"/>
            <w:vAlign w:val="center"/>
          </w:tcPr>
          <w:p w:rsidR="00391698" w:rsidRPr="005E414A" w:rsidRDefault="00391698" w:rsidP="00811BDA">
            <w:pPr>
              <w:ind w:firstLine="0"/>
              <w:rPr>
                <w:sz w:val="26"/>
                <w:szCs w:val="26"/>
              </w:rPr>
            </w:pPr>
            <w:r w:rsidRPr="005E414A">
              <w:rPr>
                <w:sz w:val="26"/>
                <w:szCs w:val="26"/>
              </w:rPr>
              <w:t>2</w:t>
            </w:r>
          </w:p>
        </w:tc>
        <w:tc>
          <w:tcPr>
            <w:tcW w:w="1540" w:type="dxa"/>
            <w:vAlign w:val="center"/>
          </w:tcPr>
          <w:p w:rsidR="00391698" w:rsidRPr="005E414A" w:rsidRDefault="00391698" w:rsidP="00811BDA">
            <w:pPr>
              <w:ind w:firstLine="0"/>
              <w:rPr>
                <w:sz w:val="26"/>
                <w:szCs w:val="26"/>
              </w:rPr>
            </w:pPr>
            <w:r w:rsidRPr="005E414A">
              <w:rPr>
                <w:sz w:val="26"/>
                <w:szCs w:val="26"/>
              </w:rPr>
              <w:t>Кирпич</w:t>
            </w:r>
          </w:p>
        </w:tc>
        <w:tc>
          <w:tcPr>
            <w:tcW w:w="510" w:type="dxa"/>
            <w:vAlign w:val="center"/>
          </w:tcPr>
          <w:p w:rsidR="00391698" w:rsidRPr="005E414A" w:rsidRDefault="00391698" w:rsidP="003C3C3F">
            <w:pPr>
              <w:ind w:firstLine="0"/>
              <w:jc w:val="center"/>
              <w:rPr>
                <w:sz w:val="26"/>
                <w:szCs w:val="26"/>
              </w:rPr>
            </w:pPr>
            <w:proofErr w:type="spellStart"/>
            <w:proofErr w:type="gramStart"/>
            <w:r w:rsidRPr="005E414A">
              <w:rPr>
                <w:sz w:val="26"/>
                <w:szCs w:val="26"/>
              </w:rPr>
              <w:t>шт</w:t>
            </w:r>
            <w:proofErr w:type="spellEnd"/>
            <w:proofErr w:type="gramEnd"/>
          </w:p>
        </w:tc>
        <w:tc>
          <w:tcPr>
            <w:tcW w:w="743" w:type="dxa"/>
            <w:vAlign w:val="center"/>
          </w:tcPr>
          <w:p w:rsidR="00391698" w:rsidRPr="005E414A" w:rsidRDefault="00391698" w:rsidP="003C3C3F">
            <w:pPr>
              <w:ind w:firstLine="0"/>
              <w:jc w:val="center"/>
              <w:rPr>
                <w:sz w:val="26"/>
                <w:szCs w:val="26"/>
              </w:rPr>
            </w:pPr>
            <w:r w:rsidRPr="005E414A">
              <w:rPr>
                <w:sz w:val="26"/>
                <w:szCs w:val="26"/>
              </w:rPr>
              <w:t>12</w:t>
            </w:r>
          </w:p>
        </w:tc>
        <w:tc>
          <w:tcPr>
            <w:tcW w:w="776" w:type="dxa"/>
            <w:vAlign w:val="center"/>
          </w:tcPr>
          <w:p w:rsidR="00391698" w:rsidRPr="005E414A" w:rsidRDefault="00391698" w:rsidP="001006CB">
            <w:pPr>
              <w:ind w:firstLine="0"/>
              <w:jc w:val="center"/>
              <w:rPr>
                <w:sz w:val="26"/>
                <w:szCs w:val="26"/>
              </w:rPr>
            </w:pPr>
            <w:r w:rsidRPr="005E414A">
              <w:rPr>
                <w:sz w:val="26"/>
                <w:szCs w:val="26"/>
              </w:rPr>
              <w:t>400</w:t>
            </w:r>
          </w:p>
        </w:tc>
        <w:tc>
          <w:tcPr>
            <w:tcW w:w="747" w:type="dxa"/>
            <w:vAlign w:val="center"/>
          </w:tcPr>
          <w:p w:rsidR="00391698" w:rsidRPr="005E414A" w:rsidRDefault="00391698" w:rsidP="001006CB">
            <w:pPr>
              <w:ind w:firstLine="0"/>
              <w:jc w:val="center"/>
              <w:rPr>
                <w:sz w:val="26"/>
                <w:szCs w:val="26"/>
              </w:rPr>
            </w:pPr>
            <w:r w:rsidRPr="005E414A">
              <w:rPr>
                <w:sz w:val="26"/>
                <w:szCs w:val="26"/>
              </w:rPr>
              <w:t>4800</w:t>
            </w:r>
          </w:p>
        </w:tc>
        <w:tc>
          <w:tcPr>
            <w:tcW w:w="776" w:type="dxa"/>
            <w:vAlign w:val="center"/>
          </w:tcPr>
          <w:p w:rsidR="00391698" w:rsidRPr="005E414A" w:rsidRDefault="00391698" w:rsidP="001006CB">
            <w:pPr>
              <w:ind w:firstLine="0"/>
              <w:jc w:val="center"/>
              <w:rPr>
                <w:sz w:val="26"/>
                <w:szCs w:val="26"/>
              </w:rPr>
            </w:pPr>
            <w:r w:rsidRPr="005E414A">
              <w:rPr>
                <w:sz w:val="26"/>
                <w:szCs w:val="26"/>
              </w:rPr>
              <w:t>1200</w:t>
            </w:r>
          </w:p>
        </w:tc>
        <w:tc>
          <w:tcPr>
            <w:tcW w:w="816" w:type="dxa"/>
            <w:vAlign w:val="center"/>
          </w:tcPr>
          <w:p w:rsidR="00391698" w:rsidRPr="005E414A" w:rsidRDefault="00391698" w:rsidP="001006CB">
            <w:pPr>
              <w:ind w:firstLine="0"/>
              <w:jc w:val="center"/>
              <w:rPr>
                <w:sz w:val="26"/>
                <w:szCs w:val="26"/>
              </w:rPr>
            </w:pPr>
            <w:r w:rsidRPr="005E414A">
              <w:rPr>
                <w:sz w:val="26"/>
                <w:szCs w:val="26"/>
              </w:rPr>
              <w:t>14400</w:t>
            </w:r>
          </w:p>
        </w:tc>
        <w:tc>
          <w:tcPr>
            <w:tcW w:w="776" w:type="dxa"/>
            <w:vAlign w:val="center"/>
          </w:tcPr>
          <w:p w:rsidR="00391698" w:rsidRPr="005E414A" w:rsidRDefault="00391698" w:rsidP="001006CB">
            <w:pPr>
              <w:ind w:firstLine="0"/>
              <w:jc w:val="center"/>
              <w:rPr>
                <w:sz w:val="26"/>
                <w:szCs w:val="26"/>
              </w:rPr>
            </w:pPr>
            <w:r w:rsidRPr="005E414A">
              <w:rPr>
                <w:sz w:val="26"/>
                <w:szCs w:val="26"/>
              </w:rPr>
              <w:t>1345</w:t>
            </w:r>
          </w:p>
        </w:tc>
        <w:tc>
          <w:tcPr>
            <w:tcW w:w="816" w:type="dxa"/>
            <w:vAlign w:val="center"/>
          </w:tcPr>
          <w:p w:rsidR="00391698" w:rsidRPr="005E414A" w:rsidRDefault="00391698" w:rsidP="001006CB">
            <w:pPr>
              <w:ind w:firstLine="0"/>
              <w:jc w:val="center"/>
              <w:rPr>
                <w:sz w:val="26"/>
                <w:szCs w:val="26"/>
              </w:rPr>
            </w:pPr>
            <w:r w:rsidRPr="005E414A">
              <w:rPr>
                <w:sz w:val="26"/>
                <w:szCs w:val="26"/>
              </w:rPr>
              <w:t>16140</w:t>
            </w:r>
          </w:p>
        </w:tc>
        <w:tc>
          <w:tcPr>
            <w:tcW w:w="776" w:type="dxa"/>
            <w:vAlign w:val="center"/>
          </w:tcPr>
          <w:p w:rsidR="00391698" w:rsidRPr="005E414A" w:rsidRDefault="00391698" w:rsidP="001006CB">
            <w:pPr>
              <w:ind w:firstLine="0"/>
              <w:jc w:val="center"/>
              <w:rPr>
                <w:sz w:val="26"/>
                <w:szCs w:val="26"/>
              </w:rPr>
            </w:pPr>
            <w:r w:rsidRPr="005E414A">
              <w:rPr>
                <w:sz w:val="26"/>
                <w:szCs w:val="26"/>
              </w:rPr>
              <w:t>255</w:t>
            </w:r>
          </w:p>
        </w:tc>
        <w:tc>
          <w:tcPr>
            <w:tcW w:w="627" w:type="dxa"/>
            <w:vAlign w:val="center"/>
          </w:tcPr>
          <w:p w:rsidR="00391698" w:rsidRPr="005E414A" w:rsidRDefault="00391698" w:rsidP="001006CB">
            <w:pPr>
              <w:ind w:firstLine="0"/>
              <w:jc w:val="center"/>
              <w:rPr>
                <w:sz w:val="26"/>
                <w:szCs w:val="26"/>
              </w:rPr>
            </w:pPr>
            <w:r w:rsidRPr="005E414A">
              <w:rPr>
                <w:sz w:val="26"/>
                <w:szCs w:val="26"/>
              </w:rPr>
              <w:t>3060</w:t>
            </w:r>
          </w:p>
        </w:tc>
      </w:tr>
      <w:tr w:rsidR="00391698" w:rsidRPr="005E414A" w:rsidTr="003C3C3F">
        <w:trPr>
          <w:jc w:val="center"/>
        </w:trPr>
        <w:tc>
          <w:tcPr>
            <w:tcW w:w="486" w:type="dxa"/>
            <w:vAlign w:val="center"/>
          </w:tcPr>
          <w:p w:rsidR="00391698" w:rsidRPr="005E414A" w:rsidRDefault="00391698" w:rsidP="00811BDA">
            <w:pPr>
              <w:ind w:firstLine="0"/>
              <w:rPr>
                <w:sz w:val="26"/>
                <w:szCs w:val="26"/>
              </w:rPr>
            </w:pPr>
          </w:p>
        </w:tc>
        <w:tc>
          <w:tcPr>
            <w:tcW w:w="1540" w:type="dxa"/>
            <w:vAlign w:val="center"/>
          </w:tcPr>
          <w:p w:rsidR="00391698" w:rsidRPr="005E414A" w:rsidRDefault="00391698" w:rsidP="00811BDA">
            <w:pPr>
              <w:ind w:firstLine="0"/>
              <w:rPr>
                <w:sz w:val="26"/>
                <w:szCs w:val="26"/>
              </w:rPr>
            </w:pPr>
            <w:r w:rsidRPr="005E414A">
              <w:rPr>
                <w:sz w:val="26"/>
                <w:szCs w:val="26"/>
              </w:rPr>
              <w:t>Итого</w:t>
            </w:r>
          </w:p>
        </w:tc>
        <w:tc>
          <w:tcPr>
            <w:tcW w:w="510" w:type="dxa"/>
            <w:vAlign w:val="center"/>
          </w:tcPr>
          <w:p w:rsidR="00391698" w:rsidRPr="005E414A" w:rsidRDefault="00391698" w:rsidP="00811BDA">
            <w:pPr>
              <w:ind w:firstLine="0"/>
              <w:rPr>
                <w:sz w:val="26"/>
                <w:szCs w:val="26"/>
              </w:rPr>
            </w:pPr>
          </w:p>
        </w:tc>
        <w:tc>
          <w:tcPr>
            <w:tcW w:w="743" w:type="dxa"/>
            <w:vAlign w:val="center"/>
          </w:tcPr>
          <w:p w:rsidR="00391698" w:rsidRPr="005E414A" w:rsidRDefault="00391698" w:rsidP="00811BDA">
            <w:pPr>
              <w:ind w:firstLine="0"/>
              <w:rPr>
                <w:sz w:val="26"/>
                <w:szCs w:val="26"/>
              </w:rPr>
            </w:pPr>
          </w:p>
        </w:tc>
        <w:tc>
          <w:tcPr>
            <w:tcW w:w="776" w:type="dxa"/>
            <w:vAlign w:val="center"/>
          </w:tcPr>
          <w:p w:rsidR="00391698" w:rsidRPr="005E414A" w:rsidRDefault="00391698" w:rsidP="00811BDA">
            <w:pPr>
              <w:ind w:firstLine="0"/>
              <w:rPr>
                <w:sz w:val="26"/>
                <w:szCs w:val="26"/>
              </w:rPr>
            </w:pPr>
          </w:p>
        </w:tc>
        <w:tc>
          <w:tcPr>
            <w:tcW w:w="747" w:type="dxa"/>
            <w:vAlign w:val="center"/>
          </w:tcPr>
          <w:p w:rsidR="00391698" w:rsidRPr="005E414A" w:rsidRDefault="00391698" w:rsidP="00811BDA">
            <w:pPr>
              <w:ind w:firstLine="0"/>
              <w:rPr>
                <w:sz w:val="26"/>
                <w:szCs w:val="26"/>
              </w:rPr>
            </w:pPr>
            <w:r w:rsidRPr="005E414A">
              <w:rPr>
                <w:sz w:val="26"/>
                <w:szCs w:val="26"/>
              </w:rPr>
              <w:t>8300</w:t>
            </w:r>
          </w:p>
        </w:tc>
        <w:tc>
          <w:tcPr>
            <w:tcW w:w="776" w:type="dxa"/>
            <w:vAlign w:val="center"/>
          </w:tcPr>
          <w:p w:rsidR="00391698" w:rsidRPr="005E414A" w:rsidRDefault="00391698" w:rsidP="00811BDA">
            <w:pPr>
              <w:ind w:firstLine="0"/>
              <w:rPr>
                <w:sz w:val="26"/>
                <w:szCs w:val="26"/>
              </w:rPr>
            </w:pPr>
          </w:p>
        </w:tc>
        <w:tc>
          <w:tcPr>
            <w:tcW w:w="816" w:type="dxa"/>
            <w:vAlign w:val="center"/>
          </w:tcPr>
          <w:p w:rsidR="00391698" w:rsidRPr="005E414A" w:rsidRDefault="00391698" w:rsidP="00811BDA">
            <w:pPr>
              <w:ind w:firstLine="0"/>
              <w:rPr>
                <w:sz w:val="26"/>
                <w:szCs w:val="26"/>
              </w:rPr>
            </w:pPr>
            <w:r w:rsidRPr="005E414A">
              <w:rPr>
                <w:sz w:val="26"/>
                <w:szCs w:val="26"/>
              </w:rPr>
              <w:t>16150</w:t>
            </w:r>
          </w:p>
        </w:tc>
        <w:tc>
          <w:tcPr>
            <w:tcW w:w="776" w:type="dxa"/>
            <w:vAlign w:val="center"/>
          </w:tcPr>
          <w:p w:rsidR="00391698" w:rsidRPr="005E414A" w:rsidRDefault="00391698" w:rsidP="00811BDA">
            <w:pPr>
              <w:ind w:firstLine="0"/>
              <w:rPr>
                <w:sz w:val="26"/>
                <w:szCs w:val="26"/>
              </w:rPr>
            </w:pPr>
          </w:p>
        </w:tc>
        <w:tc>
          <w:tcPr>
            <w:tcW w:w="816" w:type="dxa"/>
            <w:vAlign w:val="center"/>
          </w:tcPr>
          <w:p w:rsidR="00391698" w:rsidRPr="005E414A" w:rsidRDefault="00391698" w:rsidP="00811BDA">
            <w:pPr>
              <w:ind w:firstLine="0"/>
              <w:rPr>
                <w:sz w:val="26"/>
                <w:szCs w:val="26"/>
              </w:rPr>
            </w:pPr>
            <w:r w:rsidRPr="005E414A">
              <w:rPr>
                <w:sz w:val="26"/>
                <w:szCs w:val="26"/>
              </w:rPr>
              <w:t>20340</w:t>
            </w:r>
          </w:p>
        </w:tc>
        <w:tc>
          <w:tcPr>
            <w:tcW w:w="776" w:type="dxa"/>
            <w:vAlign w:val="center"/>
          </w:tcPr>
          <w:p w:rsidR="00391698" w:rsidRPr="005E414A" w:rsidRDefault="00391698" w:rsidP="00811BDA">
            <w:pPr>
              <w:ind w:firstLine="0"/>
              <w:rPr>
                <w:sz w:val="26"/>
                <w:szCs w:val="26"/>
              </w:rPr>
            </w:pPr>
          </w:p>
        </w:tc>
        <w:tc>
          <w:tcPr>
            <w:tcW w:w="627" w:type="dxa"/>
            <w:vAlign w:val="center"/>
          </w:tcPr>
          <w:p w:rsidR="00391698" w:rsidRPr="005E414A" w:rsidRDefault="00391698" w:rsidP="00811BDA">
            <w:pPr>
              <w:ind w:firstLine="0"/>
              <w:rPr>
                <w:sz w:val="26"/>
                <w:szCs w:val="26"/>
              </w:rPr>
            </w:pPr>
            <w:r w:rsidRPr="005E414A">
              <w:rPr>
                <w:sz w:val="26"/>
                <w:szCs w:val="26"/>
              </w:rPr>
              <w:t>4110</w:t>
            </w:r>
          </w:p>
        </w:tc>
      </w:tr>
    </w:tbl>
    <w:p w:rsidR="00391698" w:rsidRPr="005E414A" w:rsidRDefault="00391698" w:rsidP="00AD77E7">
      <w:pPr>
        <w:rPr>
          <w:sz w:val="26"/>
          <w:szCs w:val="26"/>
        </w:rPr>
      </w:pPr>
    </w:p>
    <w:p w:rsidR="00391698" w:rsidRPr="005E414A" w:rsidRDefault="00391698" w:rsidP="00AD77E7">
      <w:pPr>
        <w:rPr>
          <w:sz w:val="26"/>
          <w:szCs w:val="26"/>
        </w:rPr>
      </w:pPr>
      <w:r w:rsidRPr="005E414A">
        <w:rPr>
          <w:sz w:val="26"/>
          <w:szCs w:val="26"/>
        </w:rPr>
        <w:t xml:space="preserve">Для </w:t>
      </w:r>
      <w:proofErr w:type="gramStart"/>
      <w:r w:rsidRPr="005E414A">
        <w:rPr>
          <w:sz w:val="26"/>
          <w:szCs w:val="26"/>
        </w:rPr>
        <w:t>контроля за</w:t>
      </w:r>
      <w:proofErr w:type="gramEnd"/>
      <w:r w:rsidRPr="005E414A">
        <w:rPr>
          <w:sz w:val="26"/>
          <w:szCs w:val="26"/>
        </w:rPr>
        <w:t xml:space="preserve"> соответствием аналитических счетов своему синтетическому счету, итоговую строку аналитических оборотных ведомостей сверяют с соответствующим синтетическим счетом в синтетической оборотной ведомости.</w:t>
      </w:r>
    </w:p>
    <w:p w:rsidR="00391698" w:rsidRPr="005E414A" w:rsidRDefault="00391698" w:rsidP="00AD77E7">
      <w:pPr>
        <w:rPr>
          <w:sz w:val="26"/>
          <w:szCs w:val="26"/>
        </w:rPr>
      </w:pPr>
    </w:p>
    <w:p w:rsidR="00391698" w:rsidRPr="005E414A" w:rsidRDefault="00391698" w:rsidP="00AD77E7">
      <w:pPr>
        <w:pStyle w:val="2"/>
        <w:rPr>
          <w:sz w:val="26"/>
          <w:szCs w:val="26"/>
        </w:rPr>
      </w:pPr>
      <w:bookmarkStart w:id="23" w:name="_Toc423439548"/>
      <w:r w:rsidRPr="005E414A">
        <w:rPr>
          <w:sz w:val="26"/>
          <w:szCs w:val="26"/>
        </w:rPr>
        <w:t>3.6. Бухгалтерский баланс</w:t>
      </w:r>
      <w:bookmarkEnd w:id="23"/>
    </w:p>
    <w:p w:rsidR="00391698" w:rsidRPr="005E414A" w:rsidRDefault="00391698" w:rsidP="00595478">
      <w:pPr>
        <w:rPr>
          <w:sz w:val="26"/>
          <w:szCs w:val="26"/>
        </w:rPr>
      </w:pPr>
    </w:p>
    <w:p w:rsidR="00391698" w:rsidRPr="005E414A" w:rsidRDefault="00391698" w:rsidP="00595478">
      <w:pPr>
        <w:ind w:firstLine="0"/>
        <w:rPr>
          <w:b/>
          <w:i/>
          <w:sz w:val="26"/>
          <w:szCs w:val="26"/>
        </w:rPr>
      </w:pPr>
      <w:r w:rsidRPr="005E414A">
        <w:rPr>
          <w:b/>
          <w:i/>
          <w:sz w:val="26"/>
          <w:szCs w:val="26"/>
        </w:rPr>
        <w:t>Значение и функции баланса</w:t>
      </w:r>
    </w:p>
    <w:p w:rsidR="00391698" w:rsidRPr="005E414A" w:rsidRDefault="00391698" w:rsidP="003C3C3F">
      <w:pPr>
        <w:rPr>
          <w:sz w:val="26"/>
          <w:szCs w:val="26"/>
        </w:rPr>
      </w:pPr>
      <w:r w:rsidRPr="005E414A">
        <w:rPr>
          <w:b/>
          <w:bCs/>
          <w:sz w:val="26"/>
          <w:szCs w:val="26"/>
        </w:rPr>
        <w:t xml:space="preserve">Баланс </w:t>
      </w:r>
      <w:r w:rsidRPr="005E414A">
        <w:rPr>
          <w:sz w:val="26"/>
          <w:szCs w:val="26"/>
        </w:rPr>
        <w:t>‒ это способ экономической группировки и обобщения информации об активах организации и источникам их образования в денежном выражении.</w:t>
      </w:r>
    </w:p>
    <w:p w:rsidR="00BD74C3" w:rsidRPr="005E414A" w:rsidRDefault="00BD74C3" w:rsidP="003C3C3F">
      <w:pPr>
        <w:rPr>
          <w:sz w:val="26"/>
          <w:szCs w:val="26"/>
        </w:rPr>
      </w:pPr>
      <w:r w:rsidRPr="005E414A">
        <w:rPr>
          <w:sz w:val="26"/>
          <w:szCs w:val="26"/>
        </w:rPr>
        <w:t xml:space="preserve">Баланс составляется </w:t>
      </w:r>
      <w:r w:rsidRPr="005E414A">
        <w:rPr>
          <w:b/>
          <w:sz w:val="26"/>
          <w:szCs w:val="26"/>
        </w:rPr>
        <w:t>на определенную дату</w:t>
      </w:r>
      <w:r w:rsidRPr="005E414A">
        <w:rPr>
          <w:sz w:val="26"/>
          <w:szCs w:val="26"/>
        </w:rPr>
        <w:t>. Так, годовой баланс составляется на конец года, квартальный – на конец каждого квартала. Таким образом, в балансе отражаются активы, собственный капитал и обязательства организации, существующие только на дату его составления. Баланс, составленный на 31 декабря прошлого года, и баланс на 15 января текущего года могут существенным образом отличаться друг от друга. Поэтому баланс можно сравнить с моментальной фотографией бизнеса на определенную дату.</w:t>
      </w:r>
    </w:p>
    <w:p w:rsidR="00391698" w:rsidRPr="005E414A" w:rsidRDefault="00391698" w:rsidP="003C3C3F">
      <w:pPr>
        <w:rPr>
          <w:sz w:val="26"/>
          <w:szCs w:val="26"/>
        </w:rPr>
      </w:pPr>
      <w:r w:rsidRPr="005E414A">
        <w:rPr>
          <w:sz w:val="26"/>
          <w:szCs w:val="26"/>
        </w:rPr>
        <w:t>В условиях рыночной экономики бухгалтерский баланс служит основным источником информации для различных пользователей. Он знакомит собственников, менеджеров и других лиц, связанных с управлением, с имущественным положением организации.</w:t>
      </w:r>
    </w:p>
    <w:p w:rsidR="00391698" w:rsidRPr="005E414A" w:rsidRDefault="00391698" w:rsidP="003C3C3F">
      <w:pPr>
        <w:rPr>
          <w:sz w:val="26"/>
          <w:szCs w:val="26"/>
        </w:rPr>
      </w:pPr>
      <w:r w:rsidRPr="005E414A">
        <w:rPr>
          <w:sz w:val="26"/>
          <w:szCs w:val="26"/>
        </w:rPr>
        <w:lastRenderedPageBreak/>
        <w:t>Из баланса узнают, чем собственник владеет, т.е. в каком количественном и качественном соотношении находятся запасы материальных средств, которыми организация может распоряжаться.</w:t>
      </w:r>
    </w:p>
    <w:p w:rsidR="00391698" w:rsidRPr="005E414A" w:rsidRDefault="00391698" w:rsidP="003C3C3F">
      <w:pPr>
        <w:rPr>
          <w:sz w:val="26"/>
          <w:szCs w:val="26"/>
        </w:rPr>
      </w:pPr>
      <w:r w:rsidRPr="005E414A">
        <w:rPr>
          <w:sz w:val="26"/>
          <w:szCs w:val="26"/>
        </w:rPr>
        <w:t>По нему определяют, способна организация выполнить свои обязательства перед третьими лицами или ей грозят финансовые затруднения.</w:t>
      </w:r>
    </w:p>
    <w:p w:rsidR="00391698" w:rsidRPr="005E414A" w:rsidRDefault="00391698" w:rsidP="003C3C3F">
      <w:pPr>
        <w:rPr>
          <w:sz w:val="26"/>
          <w:szCs w:val="26"/>
        </w:rPr>
      </w:pPr>
      <w:r w:rsidRPr="005E414A">
        <w:rPr>
          <w:sz w:val="26"/>
          <w:szCs w:val="26"/>
        </w:rPr>
        <w:t>По балансу определяют конечный финансовый результат деятельности организации в виде наращивания собственного капитала за отчетный период, по которому судят о способности руководителей сохранить и приумножить вверенные им материальные и денежные ресурсы.</w:t>
      </w:r>
    </w:p>
    <w:p w:rsidR="00391698" w:rsidRPr="005E414A" w:rsidRDefault="00391698" w:rsidP="003C3C3F">
      <w:pPr>
        <w:rPr>
          <w:sz w:val="26"/>
          <w:szCs w:val="26"/>
        </w:rPr>
      </w:pPr>
      <w:r w:rsidRPr="005E414A">
        <w:rPr>
          <w:sz w:val="26"/>
          <w:szCs w:val="26"/>
        </w:rPr>
        <w:t>На основе данных баланса строится оперативное финансовое планирование любой организации, осуществляется контроль за движением денежных сре</w:t>
      </w:r>
      <w:proofErr w:type="gramStart"/>
      <w:r w:rsidRPr="005E414A">
        <w:rPr>
          <w:sz w:val="26"/>
          <w:szCs w:val="26"/>
        </w:rPr>
        <w:t>дств в с</w:t>
      </w:r>
      <w:proofErr w:type="gramEnd"/>
      <w:r w:rsidRPr="005E414A">
        <w:rPr>
          <w:sz w:val="26"/>
          <w:szCs w:val="26"/>
        </w:rPr>
        <w:t>оответствии с полученной прибылью.</w:t>
      </w:r>
    </w:p>
    <w:p w:rsidR="00391698" w:rsidRPr="005E414A" w:rsidRDefault="00391698" w:rsidP="003C3C3F">
      <w:pPr>
        <w:rPr>
          <w:sz w:val="26"/>
          <w:szCs w:val="26"/>
        </w:rPr>
      </w:pPr>
      <w:r w:rsidRPr="005E414A">
        <w:rPr>
          <w:sz w:val="26"/>
          <w:szCs w:val="26"/>
        </w:rPr>
        <w:t>Данные баланса широко используются инвесторами, учредителями, кредиторами, кредитными учреждениями, органами государственного управления и статистики, налоговыми органами.</w:t>
      </w:r>
    </w:p>
    <w:p w:rsidR="00391698" w:rsidRPr="005E414A" w:rsidRDefault="00391698" w:rsidP="003C3C3F">
      <w:pPr>
        <w:rPr>
          <w:sz w:val="26"/>
          <w:szCs w:val="26"/>
        </w:rPr>
      </w:pPr>
      <w:r w:rsidRPr="005E414A">
        <w:rPr>
          <w:sz w:val="26"/>
          <w:szCs w:val="26"/>
        </w:rPr>
        <w:t>При составлении баланса следует исходить из требований:</w:t>
      </w:r>
    </w:p>
    <w:p w:rsidR="00391698" w:rsidRPr="005E414A" w:rsidRDefault="00391698" w:rsidP="00475109">
      <w:pPr>
        <w:numPr>
          <w:ilvl w:val="0"/>
          <w:numId w:val="17"/>
        </w:numPr>
        <w:rPr>
          <w:sz w:val="26"/>
          <w:szCs w:val="26"/>
        </w:rPr>
      </w:pPr>
      <w:r w:rsidRPr="005E414A">
        <w:rPr>
          <w:sz w:val="26"/>
          <w:szCs w:val="26"/>
        </w:rPr>
        <w:t>правдивости баланса;</w:t>
      </w:r>
    </w:p>
    <w:p w:rsidR="00391698" w:rsidRPr="005E414A" w:rsidRDefault="00391698" w:rsidP="00475109">
      <w:pPr>
        <w:numPr>
          <w:ilvl w:val="0"/>
          <w:numId w:val="17"/>
        </w:numPr>
        <w:rPr>
          <w:sz w:val="26"/>
          <w:szCs w:val="26"/>
        </w:rPr>
      </w:pPr>
      <w:r w:rsidRPr="005E414A">
        <w:rPr>
          <w:sz w:val="26"/>
          <w:szCs w:val="26"/>
        </w:rPr>
        <w:t>реальности баланса;</w:t>
      </w:r>
    </w:p>
    <w:p w:rsidR="00391698" w:rsidRPr="005E414A" w:rsidRDefault="00391698" w:rsidP="00475109">
      <w:pPr>
        <w:numPr>
          <w:ilvl w:val="0"/>
          <w:numId w:val="17"/>
        </w:numPr>
        <w:rPr>
          <w:sz w:val="26"/>
          <w:szCs w:val="26"/>
        </w:rPr>
      </w:pPr>
      <w:r w:rsidRPr="005E414A">
        <w:rPr>
          <w:sz w:val="26"/>
          <w:szCs w:val="26"/>
        </w:rPr>
        <w:t>единства баланса;</w:t>
      </w:r>
    </w:p>
    <w:p w:rsidR="00391698" w:rsidRPr="005E414A" w:rsidRDefault="00391698" w:rsidP="00475109">
      <w:pPr>
        <w:numPr>
          <w:ilvl w:val="0"/>
          <w:numId w:val="17"/>
        </w:numPr>
        <w:rPr>
          <w:sz w:val="26"/>
          <w:szCs w:val="26"/>
        </w:rPr>
      </w:pPr>
      <w:r w:rsidRPr="005E414A">
        <w:rPr>
          <w:sz w:val="26"/>
          <w:szCs w:val="26"/>
        </w:rPr>
        <w:t>преемственности баланса;</w:t>
      </w:r>
    </w:p>
    <w:p w:rsidR="00391698" w:rsidRPr="005E414A" w:rsidRDefault="00AE4D2D" w:rsidP="00475109">
      <w:pPr>
        <w:numPr>
          <w:ilvl w:val="0"/>
          <w:numId w:val="17"/>
        </w:numPr>
        <w:rPr>
          <w:sz w:val="26"/>
          <w:szCs w:val="26"/>
        </w:rPr>
      </w:pPr>
      <w:r w:rsidRPr="005E414A">
        <w:rPr>
          <w:sz w:val="26"/>
          <w:szCs w:val="26"/>
        </w:rPr>
        <w:t>ясн</w:t>
      </w:r>
      <w:r w:rsidR="00391698" w:rsidRPr="005E414A">
        <w:rPr>
          <w:sz w:val="26"/>
          <w:szCs w:val="26"/>
        </w:rPr>
        <w:t>ости баланса.</w:t>
      </w:r>
    </w:p>
    <w:p w:rsidR="00391698" w:rsidRPr="005E414A" w:rsidRDefault="00391698" w:rsidP="00AD77E7">
      <w:pPr>
        <w:pStyle w:val="a4"/>
        <w:rPr>
          <w:sz w:val="26"/>
          <w:szCs w:val="26"/>
        </w:rPr>
      </w:pPr>
    </w:p>
    <w:p w:rsidR="00391698" w:rsidRPr="005E414A" w:rsidRDefault="00391698" w:rsidP="00595478">
      <w:pPr>
        <w:ind w:firstLine="0"/>
        <w:rPr>
          <w:b/>
          <w:i/>
          <w:sz w:val="26"/>
          <w:szCs w:val="26"/>
        </w:rPr>
      </w:pPr>
      <w:r w:rsidRPr="005E414A">
        <w:rPr>
          <w:b/>
          <w:i/>
          <w:sz w:val="26"/>
          <w:szCs w:val="26"/>
        </w:rPr>
        <w:t>Структура баланса</w:t>
      </w:r>
    </w:p>
    <w:p w:rsidR="00391698" w:rsidRPr="005E414A" w:rsidRDefault="00F207AB" w:rsidP="00F207AB">
      <w:pPr>
        <w:rPr>
          <w:sz w:val="26"/>
          <w:szCs w:val="26"/>
        </w:rPr>
      </w:pPr>
      <w:r w:rsidRPr="005E414A">
        <w:rPr>
          <w:sz w:val="26"/>
          <w:szCs w:val="26"/>
        </w:rPr>
        <w:t xml:space="preserve">Бухгалтерский баланс подобно весам с двумя чашами состоит из двух уравновешенных частей – это </w:t>
      </w:r>
      <w:r w:rsidRPr="005E414A">
        <w:rPr>
          <w:b/>
          <w:sz w:val="26"/>
          <w:szCs w:val="26"/>
        </w:rPr>
        <w:t>актив</w:t>
      </w:r>
      <w:r w:rsidRPr="005E414A">
        <w:rPr>
          <w:sz w:val="26"/>
          <w:szCs w:val="26"/>
        </w:rPr>
        <w:t xml:space="preserve"> и </w:t>
      </w:r>
      <w:r w:rsidRPr="005E414A">
        <w:rPr>
          <w:b/>
          <w:sz w:val="26"/>
          <w:szCs w:val="26"/>
        </w:rPr>
        <w:t>пассив</w:t>
      </w:r>
      <w:r w:rsidRPr="005E414A">
        <w:rPr>
          <w:sz w:val="26"/>
          <w:szCs w:val="26"/>
        </w:rPr>
        <w:t>.</w:t>
      </w:r>
    </w:p>
    <w:p w:rsidR="00B13F10" w:rsidRPr="005E414A" w:rsidRDefault="00385520" w:rsidP="00595478">
      <w:pPr>
        <w:rPr>
          <w:sz w:val="26"/>
          <w:szCs w:val="26"/>
        </w:rPr>
      </w:pPr>
      <w:r w:rsidRPr="005E414A">
        <w:rPr>
          <w:sz w:val="26"/>
          <w:szCs w:val="26"/>
        </w:rPr>
        <w:t>В актив</w:t>
      </w:r>
      <w:r w:rsidR="00B13F10" w:rsidRPr="005E414A">
        <w:rPr>
          <w:sz w:val="26"/>
          <w:szCs w:val="26"/>
        </w:rPr>
        <w:t xml:space="preserve"> баланса </w:t>
      </w:r>
      <w:r w:rsidRPr="005E414A">
        <w:rPr>
          <w:sz w:val="26"/>
          <w:szCs w:val="26"/>
        </w:rPr>
        <w:t xml:space="preserve">переносятся </w:t>
      </w:r>
      <w:r w:rsidR="00B13F10" w:rsidRPr="005E414A">
        <w:rPr>
          <w:sz w:val="26"/>
          <w:szCs w:val="26"/>
        </w:rPr>
        <w:t>дебетовые остатки по активным счетам</w:t>
      </w:r>
      <w:r w:rsidRPr="005E414A">
        <w:rPr>
          <w:sz w:val="26"/>
          <w:szCs w:val="26"/>
        </w:rPr>
        <w:t xml:space="preserve"> на конец периода из </w:t>
      </w:r>
      <w:proofErr w:type="spellStart"/>
      <w:r w:rsidRPr="005E414A">
        <w:rPr>
          <w:sz w:val="26"/>
          <w:szCs w:val="26"/>
        </w:rPr>
        <w:t>оборотно</w:t>
      </w:r>
      <w:proofErr w:type="spellEnd"/>
      <w:r w:rsidRPr="005E414A">
        <w:rPr>
          <w:sz w:val="26"/>
          <w:szCs w:val="26"/>
        </w:rPr>
        <w:t>-сальдовой ведомости, а в пассив –</w:t>
      </w:r>
      <w:r w:rsidR="00B13F10" w:rsidRPr="005E414A">
        <w:rPr>
          <w:sz w:val="26"/>
          <w:szCs w:val="26"/>
        </w:rPr>
        <w:t xml:space="preserve"> кредитовые остатки по пассивным счетам.</w:t>
      </w:r>
      <w:r w:rsidR="005F2124" w:rsidRPr="005E414A">
        <w:rPr>
          <w:sz w:val="26"/>
          <w:szCs w:val="26"/>
        </w:rPr>
        <w:t xml:space="preserve"> Таким образом, в активе баланса отража</w:t>
      </w:r>
      <w:r w:rsidR="00B0428E" w:rsidRPr="005E414A">
        <w:rPr>
          <w:sz w:val="26"/>
          <w:szCs w:val="26"/>
        </w:rPr>
        <w:t>е</w:t>
      </w:r>
      <w:r w:rsidR="005F2124" w:rsidRPr="005E414A">
        <w:rPr>
          <w:sz w:val="26"/>
          <w:szCs w:val="26"/>
        </w:rPr>
        <w:t xml:space="preserve">тся информация </w:t>
      </w:r>
      <w:r w:rsidRPr="005E414A">
        <w:rPr>
          <w:sz w:val="26"/>
          <w:szCs w:val="26"/>
        </w:rPr>
        <w:t>об активах компании, а</w:t>
      </w:r>
      <w:r w:rsidR="00F207AB" w:rsidRPr="005E414A">
        <w:rPr>
          <w:sz w:val="26"/>
          <w:szCs w:val="26"/>
        </w:rPr>
        <w:t xml:space="preserve"> в</w:t>
      </w:r>
      <w:r w:rsidRPr="005E414A">
        <w:rPr>
          <w:sz w:val="26"/>
          <w:szCs w:val="26"/>
        </w:rPr>
        <w:t xml:space="preserve"> пассиве </w:t>
      </w:r>
      <w:r w:rsidR="00B0428E" w:rsidRPr="005E414A">
        <w:rPr>
          <w:sz w:val="26"/>
          <w:szCs w:val="26"/>
        </w:rPr>
        <w:t>–</w:t>
      </w:r>
      <w:r w:rsidRPr="005E414A">
        <w:rPr>
          <w:sz w:val="26"/>
          <w:szCs w:val="26"/>
        </w:rPr>
        <w:t xml:space="preserve"> </w:t>
      </w:r>
      <w:r w:rsidR="00B0428E" w:rsidRPr="005E414A">
        <w:rPr>
          <w:sz w:val="26"/>
          <w:szCs w:val="26"/>
        </w:rPr>
        <w:t>информация о капитале и обязательствах.</w:t>
      </w:r>
    </w:p>
    <w:p w:rsidR="00391698" w:rsidRPr="005E414A" w:rsidRDefault="00391698" w:rsidP="00595478">
      <w:pPr>
        <w:rPr>
          <w:sz w:val="26"/>
          <w:szCs w:val="26"/>
        </w:rPr>
      </w:pPr>
      <w:r w:rsidRPr="005E414A">
        <w:rPr>
          <w:sz w:val="26"/>
          <w:szCs w:val="26"/>
        </w:rPr>
        <w:t>Баланс может иметь</w:t>
      </w:r>
      <w:r w:rsidR="00F207AB" w:rsidRPr="005E414A">
        <w:rPr>
          <w:sz w:val="26"/>
          <w:szCs w:val="26"/>
        </w:rPr>
        <w:t xml:space="preserve"> форму двухсторонней таблицы, где актив расположен слева, а пассив – справа, либо</w:t>
      </w:r>
      <w:r w:rsidRPr="005E414A">
        <w:rPr>
          <w:sz w:val="26"/>
          <w:szCs w:val="26"/>
        </w:rPr>
        <w:t xml:space="preserve"> последовательную (вертикальную) форму, в которой пассив расположен после актива.</w:t>
      </w:r>
    </w:p>
    <w:p w:rsidR="00391698" w:rsidRPr="005E414A" w:rsidRDefault="00391698" w:rsidP="00595478">
      <w:pPr>
        <w:rPr>
          <w:sz w:val="26"/>
          <w:szCs w:val="26"/>
        </w:rPr>
      </w:pPr>
      <w:r w:rsidRPr="005E414A">
        <w:rPr>
          <w:sz w:val="26"/>
          <w:szCs w:val="26"/>
        </w:rPr>
        <w:t xml:space="preserve">Структура баланса основана на принципе двойственности ‒ основополагающей концепции бухгалтерского учета. Уравнение </w:t>
      </w:r>
      <w:r w:rsidR="00AE4D2D" w:rsidRPr="005E414A">
        <w:rPr>
          <w:sz w:val="26"/>
          <w:szCs w:val="26"/>
        </w:rPr>
        <w:t>баланса</w:t>
      </w:r>
      <w:r w:rsidRPr="005E414A">
        <w:rPr>
          <w:sz w:val="26"/>
          <w:szCs w:val="26"/>
        </w:rPr>
        <w:t xml:space="preserve"> можно записать в следующем виде:</w:t>
      </w:r>
    </w:p>
    <w:p w:rsidR="00391698" w:rsidRPr="005E414A" w:rsidRDefault="00391698" w:rsidP="00595478">
      <w:pPr>
        <w:ind w:firstLine="0"/>
        <w:jc w:val="center"/>
        <w:rPr>
          <w:b/>
          <w:sz w:val="26"/>
          <w:szCs w:val="26"/>
        </w:rPr>
      </w:pPr>
      <w:r w:rsidRPr="005E414A">
        <w:rPr>
          <w:b/>
          <w:sz w:val="26"/>
          <w:szCs w:val="26"/>
        </w:rPr>
        <w:t>Активы = Капитал + Обязательства</w:t>
      </w:r>
    </w:p>
    <w:p w:rsidR="00391698" w:rsidRPr="005E414A" w:rsidRDefault="00391698" w:rsidP="00595478">
      <w:pPr>
        <w:rPr>
          <w:sz w:val="26"/>
          <w:szCs w:val="26"/>
        </w:rPr>
      </w:pPr>
      <w:r w:rsidRPr="005E414A">
        <w:rPr>
          <w:b/>
          <w:bCs/>
          <w:sz w:val="26"/>
          <w:szCs w:val="26"/>
        </w:rPr>
        <w:t xml:space="preserve">Активы </w:t>
      </w:r>
      <w:r w:rsidRPr="005E414A">
        <w:rPr>
          <w:sz w:val="26"/>
          <w:szCs w:val="26"/>
        </w:rPr>
        <w:t>‒ хозяйственные средства, контроль над которыми получен организацией в результате свершившихся фактов хозяйственной деятельности и которые должны принести ей экономические выгоды в будущем (потенциальная возможность активов ‒ способствовать притоку денежных средств в организацию).</w:t>
      </w:r>
    </w:p>
    <w:p w:rsidR="00391698" w:rsidRPr="005E414A" w:rsidRDefault="00391698" w:rsidP="00595478">
      <w:pPr>
        <w:rPr>
          <w:sz w:val="26"/>
          <w:szCs w:val="26"/>
        </w:rPr>
      </w:pPr>
      <w:r w:rsidRPr="005E414A">
        <w:rPr>
          <w:bCs/>
          <w:sz w:val="26"/>
          <w:szCs w:val="26"/>
        </w:rPr>
        <w:lastRenderedPageBreak/>
        <w:t>Под</w:t>
      </w:r>
      <w:r w:rsidRPr="005E414A">
        <w:rPr>
          <w:b/>
          <w:bCs/>
          <w:sz w:val="26"/>
          <w:szCs w:val="26"/>
        </w:rPr>
        <w:t xml:space="preserve"> капиталом </w:t>
      </w:r>
      <w:r w:rsidRPr="005E414A">
        <w:rPr>
          <w:sz w:val="26"/>
          <w:szCs w:val="26"/>
        </w:rPr>
        <w:t xml:space="preserve">понимается собственный капитал. </w:t>
      </w:r>
      <w:r w:rsidRPr="005E414A">
        <w:rPr>
          <w:bCs/>
          <w:sz w:val="26"/>
          <w:szCs w:val="26"/>
        </w:rPr>
        <w:t>Собственный капитал</w:t>
      </w:r>
      <w:r w:rsidR="00AE4D2D" w:rsidRPr="005E414A">
        <w:rPr>
          <w:bCs/>
          <w:sz w:val="26"/>
          <w:szCs w:val="26"/>
        </w:rPr>
        <w:t xml:space="preserve"> </w:t>
      </w:r>
      <w:r w:rsidRPr="005E414A">
        <w:rPr>
          <w:sz w:val="26"/>
          <w:szCs w:val="26"/>
        </w:rPr>
        <w:t>‒ это средства, полученные от учредителей, инвесторов, государственных и муниципальных органов, а также прибыль как финансовый результат эффективной деятельности организации.</w:t>
      </w:r>
    </w:p>
    <w:p w:rsidR="00391698" w:rsidRPr="005E414A" w:rsidRDefault="00391698" w:rsidP="00595478">
      <w:pPr>
        <w:rPr>
          <w:sz w:val="26"/>
          <w:szCs w:val="26"/>
        </w:rPr>
      </w:pPr>
      <w:r w:rsidRPr="005E414A">
        <w:rPr>
          <w:b/>
          <w:bCs/>
          <w:sz w:val="26"/>
          <w:szCs w:val="26"/>
        </w:rPr>
        <w:t xml:space="preserve">Обязательства </w:t>
      </w:r>
      <w:r w:rsidRPr="005E414A">
        <w:rPr>
          <w:sz w:val="26"/>
          <w:szCs w:val="26"/>
        </w:rPr>
        <w:t>‒ это источник привлеченных средств, образующихся в результате уже свершившихся действий, которые служат юридическим основанием для последующих платежей за товары, работы, выполненные услуги. Обязательства могут возникнуть в силу действия договора или правовой нормы.</w:t>
      </w:r>
    </w:p>
    <w:p w:rsidR="00391698" w:rsidRPr="005E414A" w:rsidRDefault="00391698" w:rsidP="00595478">
      <w:pPr>
        <w:rPr>
          <w:sz w:val="26"/>
          <w:szCs w:val="26"/>
        </w:rPr>
      </w:pPr>
      <w:r w:rsidRPr="005E414A">
        <w:rPr>
          <w:sz w:val="26"/>
          <w:szCs w:val="26"/>
        </w:rPr>
        <w:t xml:space="preserve">Каждый элемент актива и пассива называется </w:t>
      </w:r>
      <w:r w:rsidRPr="005E414A">
        <w:rPr>
          <w:b/>
          <w:sz w:val="26"/>
          <w:szCs w:val="26"/>
        </w:rPr>
        <w:t>статьей</w:t>
      </w:r>
      <w:r w:rsidRPr="005E414A">
        <w:rPr>
          <w:sz w:val="26"/>
          <w:szCs w:val="26"/>
        </w:rPr>
        <w:t xml:space="preserve"> баланса.</w:t>
      </w:r>
    </w:p>
    <w:p w:rsidR="00391698" w:rsidRPr="005E414A" w:rsidRDefault="00391698" w:rsidP="00595478">
      <w:pPr>
        <w:rPr>
          <w:sz w:val="26"/>
          <w:szCs w:val="26"/>
        </w:rPr>
      </w:pPr>
      <w:r w:rsidRPr="005E414A">
        <w:rPr>
          <w:sz w:val="26"/>
          <w:szCs w:val="26"/>
        </w:rPr>
        <w:t>Статьи бухгалтерского баланса объединены в пять разделов: два раздела в активе и три раздела в пассиве.</w:t>
      </w:r>
    </w:p>
    <w:p w:rsidR="00391698" w:rsidRPr="005E414A" w:rsidRDefault="00391698" w:rsidP="00595478">
      <w:pPr>
        <w:rPr>
          <w:b/>
          <w:sz w:val="26"/>
          <w:szCs w:val="26"/>
        </w:rPr>
      </w:pPr>
      <w:r w:rsidRPr="005E414A">
        <w:rPr>
          <w:b/>
          <w:sz w:val="26"/>
          <w:szCs w:val="26"/>
        </w:rPr>
        <w:t>Актив баланса:</w:t>
      </w:r>
    </w:p>
    <w:p w:rsidR="00391698" w:rsidRPr="005E414A" w:rsidRDefault="00391698" w:rsidP="00595478">
      <w:pPr>
        <w:rPr>
          <w:sz w:val="26"/>
          <w:szCs w:val="26"/>
        </w:rPr>
      </w:pPr>
      <w:r w:rsidRPr="005E414A">
        <w:rPr>
          <w:sz w:val="26"/>
          <w:szCs w:val="26"/>
        </w:rPr>
        <w:t>Раздел I: «</w:t>
      </w:r>
      <w:proofErr w:type="spellStart"/>
      <w:r w:rsidRPr="005E414A">
        <w:rPr>
          <w:sz w:val="26"/>
          <w:szCs w:val="26"/>
        </w:rPr>
        <w:t>Внеоборотные</w:t>
      </w:r>
      <w:proofErr w:type="spellEnd"/>
      <w:r w:rsidRPr="005E414A">
        <w:rPr>
          <w:sz w:val="26"/>
          <w:szCs w:val="26"/>
        </w:rPr>
        <w:t xml:space="preserve"> активы»:</w:t>
      </w:r>
    </w:p>
    <w:p w:rsidR="00391698" w:rsidRPr="005E414A" w:rsidRDefault="00391698" w:rsidP="00595478">
      <w:pPr>
        <w:rPr>
          <w:sz w:val="26"/>
          <w:szCs w:val="26"/>
        </w:rPr>
      </w:pPr>
      <w:r w:rsidRPr="005E414A">
        <w:rPr>
          <w:sz w:val="26"/>
          <w:szCs w:val="26"/>
        </w:rPr>
        <w:t>В этом разделе приводятся данные о наличии, на конец отчетного периода, основных средств, нематериальных активов, долгосрочных финансовых вложений и капитальных вложений.</w:t>
      </w:r>
    </w:p>
    <w:p w:rsidR="00391698" w:rsidRPr="005E414A" w:rsidRDefault="00391698" w:rsidP="00595478">
      <w:pPr>
        <w:rPr>
          <w:sz w:val="26"/>
          <w:szCs w:val="26"/>
        </w:rPr>
      </w:pPr>
      <w:r w:rsidRPr="005E414A">
        <w:rPr>
          <w:sz w:val="26"/>
          <w:szCs w:val="26"/>
        </w:rPr>
        <w:t>Раздел II: “Оборотные активы”:</w:t>
      </w:r>
    </w:p>
    <w:p w:rsidR="00391698" w:rsidRPr="005E414A" w:rsidRDefault="00391698" w:rsidP="00595478">
      <w:pPr>
        <w:rPr>
          <w:sz w:val="26"/>
          <w:szCs w:val="26"/>
        </w:rPr>
      </w:pPr>
      <w:r w:rsidRPr="005E414A">
        <w:rPr>
          <w:sz w:val="26"/>
          <w:szCs w:val="26"/>
        </w:rPr>
        <w:t>Показывает наличие производственных запасов, товаров, готовой продукции, незавершенного производства, а также наличие денежных средств, в том числе в кассе, на расчетных, валютных и других счетах, а также расчеты с покупателями, заказчиками и прочими дебиторами.</w:t>
      </w:r>
    </w:p>
    <w:p w:rsidR="00391698" w:rsidRPr="005E414A" w:rsidRDefault="00391698" w:rsidP="00595478">
      <w:pPr>
        <w:rPr>
          <w:b/>
          <w:sz w:val="26"/>
          <w:szCs w:val="26"/>
        </w:rPr>
      </w:pPr>
      <w:r w:rsidRPr="005E414A">
        <w:rPr>
          <w:b/>
          <w:sz w:val="26"/>
          <w:szCs w:val="26"/>
        </w:rPr>
        <w:t>Пассив баланса:</w:t>
      </w:r>
    </w:p>
    <w:p w:rsidR="00391698" w:rsidRPr="005E414A" w:rsidRDefault="00391698" w:rsidP="00595478">
      <w:pPr>
        <w:rPr>
          <w:sz w:val="26"/>
          <w:szCs w:val="26"/>
        </w:rPr>
      </w:pPr>
      <w:r w:rsidRPr="005E414A">
        <w:rPr>
          <w:sz w:val="26"/>
          <w:szCs w:val="26"/>
        </w:rPr>
        <w:t>Раздел III: «Капитал и резервы»:</w:t>
      </w:r>
    </w:p>
    <w:p w:rsidR="00391698" w:rsidRPr="005E414A" w:rsidRDefault="00391698" w:rsidP="00595478">
      <w:pPr>
        <w:rPr>
          <w:sz w:val="26"/>
          <w:szCs w:val="26"/>
        </w:rPr>
      </w:pPr>
      <w:r w:rsidRPr="005E414A">
        <w:rPr>
          <w:sz w:val="26"/>
          <w:szCs w:val="26"/>
        </w:rPr>
        <w:t>В этом разделе отражаются данные об уставном, резервном, добавочном капитале, а также о нераспределенной прибыли организации.</w:t>
      </w:r>
    </w:p>
    <w:p w:rsidR="00391698" w:rsidRPr="005E414A" w:rsidRDefault="00391698" w:rsidP="00595478">
      <w:pPr>
        <w:rPr>
          <w:sz w:val="26"/>
          <w:szCs w:val="26"/>
        </w:rPr>
      </w:pPr>
      <w:r w:rsidRPr="005E414A">
        <w:rPr>
          <w:sz w:val="26"/>
          <w:szCs w:val="26"/>
        </w:rPr>
        <w:t>Раздел IV: «Долгосрочные обязательства»:</w:t>
      </w:r>
    </w:p>
    <w:p w:rsidR="00391698" w:rsidRPr="005E414A" w:rsidRDefault="00391698" w:rsidP="00595478">
      <w:pPr>
        <w:rPr>
          <w:sz w:val="26"/>
          <w:szCs w:val="26"/>
        </w:rPr>
      </w:pPr>
      <w:r w:rsidRPr="005E414A">
        <w:rPr>
          <w:sz w:val="26"/>
          <w:szCs w:val="26"/>
        </w:rPr>
        <w:t>Показывает долгосрочные кредиты и займы, срок погашения которых больше 12 месяцев.</w:t>
      </w:r>
    </w:p>
    <w:p w:rsidR="00391698" w:rsidRPr="005E414A" w:rsidRDefault="00391698" w:rsidP="00595478">
      <w:pPr>
        <w:rPr>
          <w:sz w:val="26"/>
          <w:szCs w:val="26"/>
        </w:rPr>
      </w:pPr>
      <w:r w:rsidRPr="005E414A">
        <w:rPr>
          <w:sz w:val="26"/>
          <w:szCs w:val="26"/>
        </w:rPr>
        <w:t>Раздел V: «Краткосрочные обязательства»:</w:t>
      </w:r>
    </w:p>
    <w:p w:rsidR="00391698" w:rsidRPr="005E414A" w:rsidRDefault="00391698" w:rsidP="00595478">
      <w:pPr>
        <w:rPr>
          <w:sz w:val="26"/>
          <w:szCs w:val="26"/>
        </w:rPr>
      </w:pPr>
      <w:r w:rsidRPr="005E414A">
        <w:rPr>
          <w:sz w:val="26"/>
          <w:szCs w:val="26"/>
        </w:rPr>
        <w:t xml:space="preserve">Показывает кредиты и займы со сроком погашения до 12 месяцев, расчеты с поставщиками и подрядчиками, расчеты с бюджетом, расчеты с персоналом по оплате труда, а также прочую кредиторскую задолженность. </w:t>
      </w:r>
    </w:p>
    <w:p w:rsidR="00391698" w:rsidRPr="005E414A" w:rsidRDefault="00391698" w:rsidP="00B05125">
      <w:pPr>
        <w:rPr>
          <w:sz w:val="26"/>
          <w:szCs w:val="26"/>
        </w:rPr>
      </w:pPr>
      <w:r w:rsidRPr="005E414A">
        <w:rPr>
          <w:sz w:val="26"/>
          <w:szCs w:val="26"/>
        </w:rPr>
        <w:t xml:space="preserve">Итоговая сумма актива и пассива называется </w:t>
      </w:r>
      <w:r w:rsidRPr="005E414A">
        <w:rPr>
          <w:b/>
          <w:sz w:val="26"/>
          <w:szCs w:val="26"/>
        </w:rPr>
        <w:t>валютой баланса</w:t>
      </w:r>
      <w:r w:rsidRPr="005E414A">
        <w:rPr>
          <w:sz w:val="26"/>
          <w:szCs w:val="26"/>
        </w:rPr>
        <w:t>.</w:t>
      </w:r>
    </w:p>
    <w:p w:rsidR="0091045D" w:rsidRPr="005E414A" w:rsidRDefault="0091045D" w:rsidP="00B05125">
      <w:pPr>
        <w:rPr>
          <w:sz w:val="26"/>
          <w:szCs w:val="26"/>
        </w:rPr>
      </w:pPr>
    </w:p>
    <w:p w:rsidR="00391698" w:rsidRPr="005E414A" w:rsidRDefault="00391698" w:rsidP="00B05125">
      <w:pPr>
        <w:rPr>
          <w:sz w:val="26"/>
          <w:szCs w:val="26"/>
        </w:rPr>
      </w:pPr>
    </w:p>
    <w:p w:rsidR="00391698" w:rsidRPr="005E414A" w:rsidRDefault="00391698" w:rsidP="00B05125">
      <w:pPr>
        <w:rPr>
          <w:sz w:val="26"/>
          <w:szCs w:val="26"/>
        </w:rPr>
        <w:sectPr w:rsidR="00391698" w:rsidRPr="005E414A" w:rsidSect="005A5B25">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134" w:left="1134" w:header="624" w:footer="0" w:gutter="0"/>
          <w:cols w:space="708"/>
          <w:docGrid w:linePitch="360"/>
        </w:sectPr>
      </w:pPr>
    </w:p>
    <w:p w:rsidR="00391698" w:rsidRPr="005E414A" w:rsidRDefault="00391698" w:rsidP="007A6CBC">
      <w:pPr>
        <w:pStyle w:val="a4"/>
        <w:jc w:val="right"/>
        <w:rPr>
          <w:rFonts w:ascii="Times New Roman" w:hAnsi="Times New Roman"/>
          <w:sz w:val="26"/>
          <w:szCs w:val="26"/>
        </w:rPr>
      </w:pPr>
      <w:r w:rsidRPr="005E414A">
        <w:rPr>
          <w:rFonts w:ascii="Times New Roman" w:hAnsi="Times New Roman"/>
          <w:sz w:val="26"/>
          <w:szCs w:val="26"/>
        </w:rPr>
        <w:lastRenderedPageBreak/>
        <w:t>Таблица 3.8</w:t>
      </w:r>
    </w:p>
    <w:p w:rsidR="00391698" w:rsidRPr="005E414A" w:rsidRDefault="00391698" w:rsidP="00B05125">
      <w:pPr>
        <w:pStyle w:val="a4"/>
        <w:ind w:left="0" w:firstLine="1"/>
        <w:jc w:val="center"/>
        <w:rPr>
          <w:rFonts w:ascii="Times New Roman" w:hAnsi="Times New Roman"/>
          <w:b/>
          <w:sz w:val="26"/>
          <w:szCs w:val="26"/>
        </w:rPr>
      </w:pPr>
      <w:r w:rsidRPr="005E414A">
        <w:rPr>
          <w:rFonts w:ascii="Times New Roman" w:hAnsi="Times New Roman"/>
          <w:b/>
          <w:sz w:val="26"/>
          <w:szCs w:val="26"/>
        </w:rPr>
        <w:t>Группировка основных статей баланса по разделам</w:t>
      </w:r>
    </w:p>
    <w:p w:rsidR="00391698" w:rsidRPr="005E414A" w:rsidRDefault="00391698" w:rsidP="00B05125">
      <w:pPr>
        <w:pStyle w:val="a4"/>
        <w:ind w:left="0" w:firstLine="1"/>
        <w:jc w:val="cente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3"/>
        <w:gridCol w:w="1476"/>
        <w:gridCol w:w="1476"/>
        <w:gridCol w:w="1476"/>
        <w:gridCol w:w="2693"/>
        <w:gridCol w:w="1476"/>
        <w:gridCol w:w="1476"/>
        <w:gridCol w:w="1476"/>
      </w:tblGrid>
      <w:tr w:rsidR="0091045D" w:rsidRPr="005E414A" w:rsidTr="007A6CBC">
        <w:trPr>
          <w:jc w:val="center"/>
        </w:trPr>
        <w:tc>
          <w:tcPr>
            <w:tcW w:w="2633" w:type="dxa"/>
            <w:tcBorders>
              <w:top w:val="single" w:sz="12" w:space="0" w:color="auto"/>
              <w:left w:val="single" w:sz="12" w:space="0" w:color="auto"/>
            </w:tcBorders>
            <w:vAlign w:val="center"/>
          </w:tcPr>
          <w:p w:rsidR="0091045D" w:rsidRPr="005E414A" w:rsidRDefault="0091045D" w:rsidP="00B05125">
            <w:pPr>
              <w:pStyle w:val="a4"/>
              <w:spacing w:after="0"/>
              <w:ind w:left="0" w:firstLine="0"/>
              <w:jc w:val="center"/>
              <w:rPr>
                <w:rFonts w:ascii="Times New Roman" w:hAnsi="Times New Roman"/>
                <w:sz w:val="26"/>
                <w:szCs w:val="26"/>
              </w:rPr>
            </w:pPr>
            <w:r w:rsidRPr="005E414A">
              <w:rPr>
                <w:rFonts w:ascii="Times New Roman" w:hAnsi="Times New Roman"/>
                <w:sz w:val="26"/>
                <w:szCs w:val="26"/>
              </w:rPr>
              <w:t>АКТИВ</w:t>
            </w:r>
          </w:p>
        </w:tc>
        <w:tc>
          <w:tcPr>
            <w:tcW w:w="1476" w:type="dxa"/>
            <w:tcBorders>
              <w:top w:val="single" w:sz="12" w:space="0" w:color="auto"/>
            </w:tcBorders>
            <w:vAlign w:val="center"/>
          </w:tcPr>
          <w:p w:rsidR="0091045D" w:rsidRPr="005E414A" w:rsidRDefault="0091045D" w:rsidP="0091045D">
            <w:pPr>
              <w:pStyle w:val="a4"/>
              <w:spacing w:after="0"/>
              <w:ind w:left="0" w:firstLine="0"/>
              <w:jc w:val="center"/>
              <w:rPr>
                <w:rFonts w:ascii="Times New Roman" w:hAnsi="Times New Roman"/>
                <w:sz w:val="26"/>
                <w:szCs w:val="26"/>
              </w:rPr>
            </w:pPr>
            <w:r w:rsidRPr="005E414A">
              <w:rPr>
                <w:rFonts w:ascii="Times New Roman" w:hAnsi="Times New Roman"/>
                <w:sz w:val="26"/>
                <w:szCs w:val="26"/>
              </w:rPr>
              <w:t>на 31.12.2014</w:t>
            </w:r>
          </w:p>
        </w:tc>
        <w:tc>
          <w:tcPr>
            <w:tcW w:w="1476" w:type="dxa"/>
            <w:tcBorders>
              <w:top w:val="single" w:sz="12" w:space="0" w:color="auto"/>
              <w:right w:val="single" w:sz="12" w:space="0" w:color="auto"/>
            </w:tcBorders>
            <w:vAlign w:val="center"/>
          </w:tcPr>
          <w:p w:rsidR="0091045D" w:rsidRPr="005E414A" w:rsidRDefault="0091045D" w:rsidP="0091045D">
            <w:pPr>
              <w:pStyle w:val="a4"/>
              <w:spacing w:after="0"/>
              <w:ind w:left="0" w:firstLine="0"/>
              <w:jc w:val="center"/>
              <w:rPr>
                <w:rFonts w:ascii="Times New Roman" w:hAnsi="Times New Roman"/>
                <w:sz w:val="26"/>
                <w:szCs w:val="26"/>
              </w:rPr>
            </w:pPr>
            <w:r w:rsidRPr="005E414A">
              <w:rPr>
                <w:rFonts w:ascii="Times New Roman" w:hAnsi="Times New Roman"/>
                <w:sz w:val="26"/>
                <w:szCs w:val="26"/>
              </w:rPr>
              <w:t>на 31.12.2013</w:t>
            </w:r>
          </w:p>
        </w:tc>
        <w:tc>
          <w:tcPr>
            <w:tcW w:w="1476" w:type="dxa"/>
            <w:tcBorders>
              <w:top w:val="single" w:sz="12" w:space="0" w:color="auto"/>
              <w:right w:val="single" w:sz="12" w:space="0" w:color="auto"/>
            </w:tcBorders>
            <w:vAlign w:val="center"/>
          </w:tcPr>
          <w:p w:rsidR="0091045D" w:rsidRPr="005E414A" w:rsidRDefault="0091045D" w:rsidP="0091045D">
            <w:pPr>
              <w:pStyle w:val="a4"/>
              <w:spacing w:after="0"/>
              <w:ind w:left="0" w:firstLine="0"/>
              <w:jc w:val="center"/>
              <w:rPr>
                <w:rFonts w:ascii="Times New Roman" w:hAnsi="Times New Roman"/>
                <w:sz w:val="26"/>
                <w:szCs w:val="26"/>
              </w:rPr>
            </w:pPr>
            <w:r w:rsidRPr="005E414A">
              <w:rPr>
                <w:rFonts w:ascii="Times New Roman" w:hAnsi="Times New Roman"/>
                <w:sz w:val="26"/>
                <w:szCs w:val="26"/>
              </w:rPr>
              <w:t>на 31.12.2012</w:t>
            </w:r>
          </w:p>
        </w:tc>
        <w:tc>
          <w:tcPr>
            <w:tcW w:w="2693" w:type="dxa"/>
            <w:tcBorders>
              <w:top w:val="single" w:sz="12" w:space="0" w:color="auto"/>
              <w:left w:val="single" w:sz="12" w:space="0" w:color="auto"/>
            </w:tcBorders>
            <w:vAlign w:val="center"/>
          </w:tcPr>
          <w:p w:rsidR="0091045D" w:rsidRPr="005E414A" w:rsidRDefault="0091045D" w:rsidP="00B05125">
            <w:pPr>
              <w:pStyle w:val="a4"/>
              <w:spacing w:after="0"/>
              <w:ind w:left="0" w:firstLine="0"/>
              <w:jc w:val="center"/>
              <w:rPr>
                <w:rFonts w:ascii="Times New Roman" w:hAnsi="Times New Roman"/>
                <w:sz w:val="26"/>
                <w:szCs w:val="26"/>
              </w:rPr>
            </w:pPr>
            <w:r w:rsidRPr="005E414A">
              <w:rPr>
                <w:rFonts w:ascii="Times New Roman" w:hAnsi="Times New Roman"/>
                <w:sz w:val="26"/>
                <w:szCs w:val="26"/>
              </w:rPr>
              <w:t>ПАССИВ</w:t>
            </w:r>
          </w:p>
        </w:tc>
        <w:tc>
          <w:tcPr>
            <w:tcW w:w="1476" w:type="dxa"/>
            <w:tcBorders>
              <w:top w:val="single" w:sz="12" w:space="0" w:color="auto"/>
            </w:tcBorders>
            <w:vAlign w:val="center"/>
          </w:tcPr>
          <w:p w:rsidR="0091045D" w:rsidRPr="005E414A" w:rsidRDefault="0091045D" w:rsidP="00427093">
            <w:pPr>
              <w:pStyle w:val="a4"/>
              <w:spacing w:after="0"/>
              <w:ind w:left="0" w:firstLine="0"/>
              <w:jc w:val="center"/>
              <w:rPr>
                <w:rFonts w:ascii="Times New Roman" w:hAnsi="Times New Roman"/>
                <w:sz w:val="26"/>
                <w:szCs w:val="26"/>
              </w:rPr>
            </w:pPr>
            <w:r w:rsidRPr="005E414A">
              <w:rPr>
                <w:rFonts w:ascii="Times New Roman" w:hAnsi="Times New Roman"/>
                <w:sz w:val="26"/>
                <w:szCs w:val="26"/>
              </w:rPr>
              <w:t>на 31.12.2014</w:t>
            </w:r>
          </w:p>
        </w:tc>
        <w:tc>
          <w:tcPr>
            <w:tcW w:w="1476" w:type="dxa"/>
            <w:tcBorders>
              <w:top w:val="single" w:sz="12" w:space="0" w:color="auto"/>
              <w:right w:val="single" w:sz="12" w:space="0" w:color="auto"/>
            </w:tcBorders>
            <w:vAlign w:val="center"/>
          </w:tcPr>
          <w:p w:rsidR="0091045D" w:rsidRPr="005E414A" w:rsidRDefault="0091045D" w:rsidP="00427093">
            <w:pPr>
              <w:pStyle w:val="a4"/>
              <w:spacing w:after="0"/>
              <w:ind w:left="0" w:firstLine="0"/>
              <w:jc w:val="center"/>
              <w:rPr>
                <w:rFonts w:ascii="Times New Roman" w:hAnsi="Times New Roman"/>
                <w:sz w:val="26"/>
                <w:szCs w:val="26"/>
              </w:rPr>
            </w:pPr>
            <w:r w:rsidRPr="005E414A">
              <w:rPr>
                <w:rFonts w:ascii="Times New Roman" w:hAnsi="Times New Roman"/>
                <w:sz w:val="26"/>
                <w:szCs w:val="26"/>
              </w:rPr>
              <w:t>на 31.12.2013</w:t>
            </w:r>
          </w:p>
        </w:tc>
        <w:tc>
          <w:tcPr>
            <w:tcW w:w="1476" w:type="dxa"/>
            <w:tcBorders>
              <w:top w:val="single" w:sz="12" w:space="0" w:color="auto"/>
              <w:right w:val="single" w:sz="12" w:space="0" w:color="auto"/>
            </w:tcBorders>
            <w:vAlign w:val="center"/>
          </w:tcPr>
          <w:p w:rsidR="0091045D" w:rsidRPr="005E414A" w:rsidRDefault="0091045D" w:rsidP="00427093">
            <w:pPr>
              <w:pStyle w:val="a4"/>
              <w:spacing w:after="0"/>
              <w:ind w:left="0" w:firstLine="0"/>
              <w:jc w:val="center"/>
              <w:rPr>
                <w:rFonts w:ascii="Times New Roman" w:hAnsi="Times New Roman"/>
                <w:sz w:val="26"/>
                <w:szCs w:val="26"/>
              </w:rPr>
            </w:pPr>
            <w:r w:rsidRPr="005E414A">
              <w:rPr>
                <w:rFonts w:ascii="Times New Roman" w:hAnsi="Times New Roman"/>
                <w:sz w:val="26"/>
                <w:szCs w:val="26"/>
              </w:rPr>
              <w:t>на 31.12.2012</w:t>
            </w:r>
          </w:p>
        </w:tc>
      </w:tr>
      <w:tr w:rsidR="00391698" w:rsidRPr="005E414A" w:rsidTr="007A6CBC">
        <w:trPr>
          <w:jc w:val="center"/>
        </w:trPr>
        <w:tc>
          <w:tcPr>
            <w:tcW w:w="263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b/>
                <w:sz w:val="26"/>
                <w:szCs w:val="26"/>
              </w:rPr>
            </w:pPr>
            <w:r w:rsidRPr="005E414A">
              <w:rPr>
                <w:rFonts w:ascii="Times New Roman" w:hAnsi="Times New Roman"/>
                <w:b/>
                <w:sz w:val="26"/>
                <w:szCs w:val="26"/>
                <w:lang w:val="en-US"/>
              </w:rPr>
              <w:t>I</w:t>
            </w:r>
            <w:r w:rsidRPr="005E414A">
              <w:rPr>
                <w:rFonts w:ascii="Times New Roman" w:hAnsi="Times New Roman"/>
                <w:b/>
                <w:sz w:val="26"/>
                <w:szCs w:val="26"/>
              </w:rPr>
              <w:t xml:space="preserve">. </w:t>
            </w:r>
            <w:proofErr w:type="spellStart"/>
            <w:r w:rsidRPr="005E414A">
              <w:rPr>
                <w:rFonts w:ascii="Times New Roman" w:hAnsi="Times New Roman"/>
                <w:b/>
                <w:sz w:val="26"/>
                <w:szCs w:val="26"/>
              </w:rPr>
              <w:t>Внеоборотные</w:t>
            </w:r>
            <w:proofErr w:type="spellEnd"/>
            <w:r w:rsidRPr="005E414A">
              <w:rPr>
                <w:rFonts w:ascii="Times New Roman" w:hAnsi="Times New Roman"/>
                <w:b/>
                <w:sz w:val="26"/>
                <w:szCs w:val="26"/>
              </w:rPr>
              <w:t xml:space="preserve"> активы</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269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b/>
                <w:sz w:val="26"/>
                <w:szCs w:val="26"/>
              </w:rPr>
            </w:pPr>
            <w:r w:rsidRPr="005E414A">
              <w:rPr>
                <w:rFonts w:ascii="Times New Roman" w:hAnsi="Times New Roman"/>
                <w:b/>
                <w:sz w:val="26"/>
                <w:szCs w:val="26"/>
                <w:lang w:val="en-US"/>
              </w:rPr>
              <w:t>III</w:t>
            </w:r>
            <w:r w:rsidRPr="005E414A">
              <w:rPr>
                <w:rFonts w:ascii="Times New Roman" w:hAnsi="Times New Roman"/>
                <w:b/>
                <w:sz w:val="26"/>
                <w:szCs w:val="26"/>
              </w:rPr>
              <w:t>. Капитал и резервы</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r>
      <w:tr w:rsidR="00391698" w:rsidRPr="005E414A" w:rsidTr="007A6CBC">
        <w:trPr>
          <w:jc w:val="center"/>
        </w:trPr>
        <w:tc>
          <w:tcPr>
            <w:tcW w:w="263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Нематериальные активы</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1 800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670</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600</w:t>
            </w:r>
          </w:p>
        </w:tc>
        <w:tc>
          <w:tcPr>
            <w:tcW w:w="269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Уставный капитал</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12 000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10 000</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10 000</w:t>
            </w:r>
          </w:p>
        </w:tc>
      </w:tr>
      <w:tr w:rsidR="00391698" w:rsidRPr="005E414A" w:rsidTr="007A6CBC">
        <w:trPr>
          <w:jc w:val="center"/>
        </w:trPr>
        <w:tc>
          <w:tcPr>
            <w:tcW w:w="263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Основные средства</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16 010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14 500</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13 000</w:t>
            </w:r>
          </w:p>
        </w:tc>
        <w:tc>
          <w:tcPr>
            <w:tcW w:w="269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Добавочный капитал</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1 800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1 700</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1 500</w:t>
            </w:r>
          </w:p>
        </w:tc>
      </w:tr>
      <w:tr w:rsidR="00391698" w:rsidRPr="005E414A" w:rsidTr="007A6CBC">
        <w:trPr>
          <w:jc w:val="center"/>
        </w:trPr>
        <w:tc>
          <w:tcPr>
            <w:tcW w:w="2633" w:type="dxa"/>
            <w:vMerge w:val="restart"/>
            <w:tcBorders>
              <w:left w:val="single" w:sz="12" w:space="0" w:color="auto"/>
              <w:bottom w:val="double" w:sz="4"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 xml:space="preserve">Итого по разделу </w:t>
            </w:r>
            <w:r w:rsidRPr="005E414A">
              <w:rPr>
                <w:rFonts w:ascii="Times New Roman" w:hAnsi="Times New Roman"/>
                <w:sz w:val="26"/>
                <w:szCs w:val="26"/>
                <w:lang w:val="en-US"/>
              </w:rPr>
              <w:t>I</w:t>
            </w:r>
            <w:r w:rsidRPr="005E414A">
              <w:rPr>
                <w:rFonts w:ascii="Times New Roman" w:hAnsi="Times New Roman"/>
                <w:sz w:val="26"/>
                <w:szCs w:val="26"/>
              </w:rPr>
              <w:t>:</w:t>
            </w:r>
          </w:p>
        </w:tc>
        <w:tc>
          <w:tcPr>
            <w:tcW w:w="1476" w:type="dxa"/>
            <w:vMerge w:val="restart"/>
            <w:tcBorders>
              <w:bottom w:val="double" w:sz="4"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17 810</w:t>
            </w:r>
          </w:p>
        </w:tc>
        <w:tc>
          <w:tcPr>
            <w:tcW w:w="1476" w:type="dxa"/>
            <w:vMerge w:val="restart"/>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15 170</w:t>
            </w:r>
          </w:p>
        </w:tc>
        <w:tc>
          <w:tcPr>
            <w:tcW w:w="1476" w:type="dxa"/>
            <w:vMerge w:val="restart"/>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13 600</w:t>
            </w:r>
          </w:p>
        </w:tc>
        <w:tc>
          <w:tcPr>
            <w:tcW w:w="269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Нераспределенная прибыль</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5 320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4 745</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3 655</w:t>
            </w:r>
          </w:p>
        </w:tc>
      </w:tr>
      <w:tr w:rsidR="00391698" w:rsidRPr="005E414A" w:rsidTr="007A6CBC">
        <w:trPr>
          <w:jc w:val="center"/>
        </w:trPr>
        <w:tc>
          <w:tcPr>
            <w:tcW w:w="2633" w:type="dxa"/>
            <w:vMerge/>
            <w:tcBorders>
              <w:left w:val="single" w:sz="12" w:space="0" w:color="auto"/>
              <w:bottom w:val="double" w:sz="4"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p>
        </w:tc>
        <w:tc>
          <w:tcPr>
            <w:tcW w:w="1476" w:type="dxa"/>
            <w:vMerge/>
            <w:tcBorders>
              <w:bottom w:val="double" w:sz="4"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vMerge/>
            <w:tcBorders>
              <w:bottom w:val="double" w:sz="4"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vMerge/>
            <w:tcBorders>
              <w:bottom w:val="double" w:sz="4"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2693" w:type="dxa"/>
            <w:tcBorders>
              <w:left w:val="single" w:sz="12" w:space="0" w:color="auto"/>
              <w:bottom w:val="double" w:sz="4"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 xml:space="preserve">Итого по разделу </w:t>
            </w:r>
            <w:r w:rsidRPr="005E414A">
              <w:rPr>
                <w:rFonts w:ascii="Times New Roman" w:hAnsi="Times New Roman"/>
                <w:sz w:val="26"/>
                <w:szCs w:val="26"/>
                <w:lang w:val="en-US"/>
              </w:rPr>
              <w:t>III</w:t>
            </w:r>
            <w:r w:rsidRPr="005E414A">
              <w:rPr>
                <w:rFonts w:ascii="Times New Roman" w:hAnsi="Times New Roman"/>
                <w:sz w:val="26"/>
                <w:szCs w:val="26"/>
              </w:rPr>
              <w:t>:</w:t>
            </w:r>
          </w:p>
        </w:tc>
        <w:tc>
          <w:tcPr>
            <w:tcW w:w="1476" w:type="dxa"/>
            <w:tcBorders>
              <w:bottom w:val="double" w:sz="4"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19 120</w:t>
            </w:r>
          </w:p>
        </w:tc>
        <w:tc>
          <w:tcPr>
            <w:tcW w:w="1476" w:type="dxa"/>
            <w:tcBorders>
              <w:bottom w:val="double" w:sz="4"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16 445</w:t>
            </w:r>
          </w:p>
        </w:tc>
        <w:tc>
          <w:tcPr>
            <w:tcW w:w="1476" w:type="dxa"/>
            <w:tcBorders>
              <w:bottom w:val="double" w:sz="4" w:space="0" w:color="auto"/>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15 155</w:t>
            </w:r>
          </w:p>
        </w:tc>
      </w:tr>
      <w:tr w:rsidR="00391698" w:rsidRPr="005E414A" w:rsidTr="007A6CBC">
        <w:trPr>
          <w:jc w:val="center"/>
        </w:trPr>
        <w:tc>
          <w:tcPr>
            <w:tcW w:w="2633" w:type="dxa"/>
            <w:tcBorders>
              <w:top w:val="double" w:sz="4" w:space="0" w:color="auto"/>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b/>
                <w:sz w:val="26"/>
                <w:szCs w:val="26"/>
              </w:rPr>
            </w:pPr>
            <w:r w:rsidRPr="005E414A">
              <w:rPr>
                <w:rFonts w:ascii="Times New Roman" w:hAnsi="Times New Roman"/>
                <w:b/>
                <w:sz w:val="26"/>
                <w:szCs w:val="26"/>
                <w:lang w:val="en-US"/>
              </w:rPr>
              <w:t>II</w:t>
            </w:r>
            <w:r w:rsidRPr="005E414A">
              <w:rPr>
                <w:rFonts w:ascii="Times New Roman" w:hAnsi="Times New Roman"/>
                <w:b/>
                <w:sz w:val="26"/>
                <w:szCs w:val="26"/>
              </w:rPr>
              <w:t>. Оборотные активы</w:t>
            </w:r>
          </w:p>
        </w:tc>
        <w:tc>
          <w:tcPr>
            <w:tcW w:w="1476" w:type="dxa"/>
            <w:tcBorders>
              <w:top w:val="double" w:sz="4"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tcBorders>
              <w:top w:val="double" w:sz="4"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lang w:val="en-US"/>
              </w:rPr>
            </w:pPr>
          </w:p>
        </w:tc>
        <w:tc>
          <w:tcPr>
            <w:tcW w:w="1476" w:type="dxa"/>
            <w:tcBorders>
              <w:top w:val="double" w:sz="4" w:space="0" w:color="auto"/>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p>
        </w:tc>
        <w:tc>
          <w:tcPr>
            <w:tcW w:w="2693" w:type="dxa"/>
            <w:tcBorders>
              <w:top w:val="double" w:sz="4" w:space="0" w:color="auto"/>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b/>
                <w:sz w:val="26"/>
                <w:szCs w:val="26"/>
              </w:rPr>
            </w:pPr>
            <w:r w:rsidRPr="005E414A">
              <w:rPr>
                <w:rFonts w:ascii="Times New Roman" w:hAnsi="Times New Roman"/>
                <w:b/>
                <w:sz w:val="26"/>
                <w:szCs w:val="26"/>
                <w:lang w:val="en-US"/>
              </w:rPr>
              <w:t>IV</w:t>
            </w:r>
            <w:r w:rsidRPr="005E414A">
              <w:rPr>
                <w:rFonts w:ascii="Times New Roman" w:hAnsi="Times New Roman"/>
                <w:b/>
                <w:sz w:val="26"/>
                <w:szCs w:val="26"/>
              </w:rPr>
              <w:t>. Долгосрочные обязательства</w:t>
            </w:r>
          </w:p>
        </w:tc>
        <w:tc>
          <w:tcPr>
            <w:tcW w:w="1476" w:type="dxa"/>
            <w:tcBorders>
              <w:top w:val="double" w:sz="4"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tcBorders>
              <w:top w:val="double" w:sz="4"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tcBorders>
              <w:top w:val="double" w:sz="4" w:space="0" w:color="auto"/>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p>
        </w:tc>
      </w:tr>
      <w:tr w:rsidR="00391698" w:rsidRPr="005E414A" w:rsidTr="007A6CBC">
        <w:trPr>
          <w:jc w:val="center"/>
        </w:trPr>
        <w:tc>
          <w:tcPr>
            <w:tcW w:w="263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Запасы</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2 320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1 106</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1 250</w:t>
            </w:r>
          </w:p>
        </w:tc>
        <w:tc>
          <w:tcPr>
            <w:tcW w:w="269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Заемные средства</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1 500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1 800</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2 000</w:t>
            </w:r>
          </w:p>
        </w:tc>
      </w:tr>
      <w:tr w:rsidR="00391698" w:rsidRPr="005E414A" w:rsidTr="007A6CBC">
        <w:trPr>
          <w:jc w:val="center"/>
        </w:trPr>
        <w:tc>
          <w:tcPr>
            <w:tcW w:w="263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Дебиторская задолженность</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1 760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3 615</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3 885</w:t>
            </w:r>
          </w:p>
        </w:tc>
        <w:tc>
          <w:tcPr>
            <w:tcW w:w="2693" w:type="dxa"/>
            <w:tcBorders>
              <w:left w:val="single" w:sz="12" w:space="0" w:color="auto"/>
              <w:bottom w:val="double" w:sz="4"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 xml:space="preserve">Итого по разделу </w:t>
            </w:r>
            <w:r w:rsidRPr="005E414A">
              <w:rPr>
                <w:rFonts w:ascii="Times New Roman" w:hAnsi="Times New Roman"/>
                <w:sz w:val="26"/>
                <w:szCs w:val="26"/>
                <w:lang w:val="en-US"/>
              </w:rPr>
              <w:t>IV</w:t>
            </w:r>
            <w:r w:rsidRPr="005E414A">
              <w:rPr>
                <w:rFonts w:ascii="Times New Roman" w:hAnsi="Times New Roman"/>
                <w:sz w:val="26"/>
                <w:szCs w:val="26"/>
              </w:rPr>
              <w:t>:</w:t>
            </w:r>
          </w:p>
        </w:tc>
        <w:tc>
          <w:tcPr>
            <w:tcW w:w="1476" w:type="dxa"/>
            <w:tcBorders>
              <w:bottom w:val="double" w:sz="4"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1 500</w:t>
            </w:r>
          </w:p>
        </w:tc>
        <w:tc>
          <w:tcPr>
            <w:tcW w:w="1476" w:type="dxa"/>
            <w:tcBorders>
              <w:bottom w:val="double" w:sz="4"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1 800</w:t>
            </w:r>
          </w:p>
        </w:tc>
        <w:tc>
          <w:tcPr>
            <w:tcW w:w="1476" w:type="dxa"/>
            <w:tcBorders>
              <w:bottom w:val="double" w:sz="4" w:space="0" w:color="auto"/>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2  000</w:t>
            </w:r>
          </w:p>
        </w:tc>
      </w:tr>
      <w:tr w:rsidR="00391698" w:rsidRPr="005E414A" w:rsidTr="007A6CBC">
        <w:trPr>
          <w:jc w:val="center"/>
        </w:trPr>
        <w:tc>
          <w:tcPr>
            <w:tcW w:w="263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Финансовые вложения</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1 880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1 714</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1 530</w:t>
            </w:r>
          </w:p>
        </w:tc>
        <w:tc>
          <w:tcPr>
            <w:tcW w:w="2693" w:type="dxa"/>
            <w:tcBorders>
              <w:top w:val="double" w:sz="4" w:space="0" w:color="auto"/>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b/>
                <w:sz w:val="26"/>
                <w:szCs w:val="26"/>
              </w:rPr>
            </w:pPr>
            <w:r w:rsidRPr="005E414A">
              <w:rPr>
                <w:rFonts w:ascii="Times New Roman" w:hAnsi="Times New Roman"/>
                <w:b/>
                <w:sz w:val="26"/>
                <w:szCs w:val="26"/>
                <w:lang w:val="en-US"/>
              </w:rPr>
              <w:t>V</w:t>
            </w:r>
            <w:r w:rsidRPr="005E414A">
              <w:rPr>
                <w:rFonts w:ascii="Times New Roman" w:hAnsi="Times New Roman"/>
                <w:b/>
                <w:sz w:val="26"/>
                <w:szCs w:val="26"/>
              </w:rPr>
              <w:t>. Краткосрочные обязательства</w:t>
            </w:r>
          </w:p>
        </w:tc>
        <w:tc>
          <w:tcPr>
            <w:tcW w:w="1476" w:type="dxa"/>
            <w:tcBorders>
              <w:top w:val="double" w:sz="4"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tcBorders>
              <w:top w:val="double" w:sz="4"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tcBorders>
              <w:top w:val="double" w:sz="4" w:space="0" w:color="auto"/>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p>
        </w:tc>
      </w:tr>
      <w:tr w:rsidR="00391698" w:rsidRPr="005E414A" w:rsidTr="007A6CBC">
        <w:trPr>
          <w:jc w:val="center"/>
        </w:trPr>
        <w:tc>
          <w:tcPr>
            <w:tcW w:w="263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Денежные средства</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3 000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2 115</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2 565</w:t>
            </w:r>
          </w:p>
        </w:tc>
        <w:tc>
          <w:tcPr>
            <w:tcW w:w="269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Заемные средства</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4 300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2 950</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3 000</w:t>
            </w:r>
          </w:p>
        </w:tc>
      </w:tr>
      <w:tr w:rsidR="00391698" w:rsidRPr="005E414A" w:rsidTr="007A6CBC">
        <w:trPr>
          <w:jc w:val="center"/>
        </w:trPr>
        <w:tc>
          <w:tcPr>
            <w:tcW w:w="2633" w:type="dxa"/>
            <w:vMerge w:val="restart"/>
            <w:tcBorders>
              <w:left w:val="single" w:sz="12" w:space="0" w:color="auto"/>
              <w:bottom w:val="double" w:sz="4"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 xml:space="preserve">Итого по разделу </w:t>
            </w:r>
            <w:r w:rsidRPr="005E414A">
              <w:rPr>
                <w:rFonts w:ascii="Times New Roman" w:hAnsi="Times New Roman"/>
                <w:sz w:val="26"/>
                <w:szCs w:val="26"/>
                <w:lang w:val="en-US"/>
              </w:rPr>
              <w:t>II</w:t>
            </w:r>
            <w:r w:rsidRPr="005E414A">
              <w:rPr>
                <w:rFonts w:ascii="Times New Roman" w:hAnsi="Times New Roman"/>
                <w:sz w:val="26"/>
                <w:szCs w:val="26"/>
              </w:rPr>
              <w:t>:</w:t>
            </w:r>
          </w:p>
        </w:tc>
        <w:tc>
          <w:tcPr>
            <w:tcW w:w="1476" w:type="dxa"/>
            <w:vMerge w:val="restart"/>
            <w:tcBorders>
              <w:bottom w:val="double" w:sz="4"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8 960</w:t>
            </w:r>
          </w:p>
        </w:tc>
        <w:tc>
          <w:tcPr>
            <w:tcW w:w="1476" w:type="dxa"/>
            <w:vMerge w:val="restart"/>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8 550</w:t>
            </w:r>
          </w:p>
        </w:tc>
        <w:tc>
          <w:tcPr>
            <w:tcW w:w="1476" w:type="dxa"/>
            <w:vMerge w:val="restart"/>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9 230</w:t>
            </w:r>
          </w:p>
        </w:tc>
        <w:tc>
          <w:tcPr>
            <w:tcW w:w="2693" w:type="dxa"/>
            <w:tcBorders>
              <w:left w:val="single" w:sz="12"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Кредиторская задолженность</w:t>
            </w:r>
          </w:p>
        </w:tc>
        <w:tc>
          <w:tcPr>
            <w:tcW w:w="1476" w:type="dxa"/>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1 850</w:t>
            </w:r>
          </w:p>
        </w:tc>
        <w:tc>
          <w:tcPr>
            <w:tcW w:w="1476" w:type="dxa"/>
            <w:tcBorders>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2 525</w:t>
            </w:r>
          </w:p>
        </w:tc>
        <w:tc>
          <w:tcPr>
            <w:tcW w:w="1476" w:type="dxa"/>
            <w:tcBorders>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2 675</w:t>
            </w:r>
          </w:p>
        </w:tc>
      </w:tr>
      <w:tr w:rsidR="00391698" w:rsidRPr="005E414A" w:rsidTr="007A6CBC">
        <w:trPr>
          <w:jc w:val="center"/>
        </w:trPr>
        <w:tc>
          <w:tcPr>
            <w:tcW w:w="2633" w:type="dxa"/>
            <w:vMerge/>
            <w:tcBorders>
              <w:left w:val="single" w:sz="12" w:space="0" w:color="auto"/>
              <w:bottom w:val="double" w:sz="4"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p>
        </w:tc>
        <w:tc>
          <w:tcPr>
            <w:tcW w:w="1476" w:type="dxa"/>
            <w:vMerge/>
            <w:tcBorders>
              <w:bottom w:val="double" w:sz="4"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vMerge/>
            <w:tcBorders>
              <w:bottom w:val="double" w:sz="4"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1476" w:type="dxa"/>
            <w:vMerge/>
            <w:tcBorders>
              <w:bottom w:val="double" w:sz="4"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p>
        </w:tc>
        <w:tc>
          <w:tcPr>
            <w:tcW w:w="2693" w:type="dxa"/>
            <w:tcBorders>
              <w:left w:val="single" w:sz="12" w:space="0" w:color="auto"/>
              <w:bottom w:val="double" w:sz="4" w:space="0" w:color="auto"/>
            </w:tcBorders>
            <w:vAlign w:val="center"/>
          </w:tcPr>
          <w:p w:rsidR="00391698" w:rsidRPr="005E414A" w:rsidRDefault="00391698" w:rsidP="007A6CBC">
            <w:pPr>
              <w:pStyle w:val="a4"/>
              <w:spacing w:after="0"/>
              <w:ind w:left="0" w:firstLine="0"/>
              <w:jc w:val="left"/>
              <w:rPr>
                <w:rFonts w:ascii="Times New Roman" w:hAnsi="Times New Roman"/>
                <w:sz w:val="26"/>
                <w:szCs w:val="26"/>
              </w:rPr>
            </w:pPr>
            <w:r w:rsidRPr="005E414A">
              <w:rPr>
                <w:rFonts w:ascii="Times New Roman" w:hAnsi="Times New Roman"/>
                <w:sz w:val="26"/>
                <w:szCs w:val="26"/>
              </w:rPr>
              <w:t xml:space="preserve">Итого по разделу </w:t>
            </w:r>
            <w:r w:rsidRPr="005E414A">
              <w:rPr>
                <w:rFonts w:ascii="Times New Roman" w:hAnsi="Times New Roman"/>
                <w:sz w:val="26"/>
                <w:szCs w:val="26"/>
                <w:lang w:val="en-US"/>
              </w:rPr>
              <w:t>V</w:t>
            </w:r>
            <w:r w:rsidRPr="005E414A">
              <w:rPr>
                <w:rFonts w:ascii="Times New Roman" w:hAnsi="Times New Roman"/>
                <w:sz w:val="26"/>
                <w:szCs w:val="26"/>
              </w:rPr>
              <w:t>:</w:t>
            </w:r>
          </w:p>
        </w:tc>
        <w:tc>
          <w:tcPr>
            <w:tcW w:w="1476" w:type="dxa"/>
            <w:tcBorders>
              <w:bottom w:val="double" w:sz="4"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6 150</w:t>
            </w:r>
          </w:p>
        </w:tc>
        <w:tc>
          <w:tcPr>
            <w:tcW w:w="1476" w:type="dxa"/>
            <w:tcBorders>
              <w:bottom w:val="double" w:sz="4"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sz w:val="26"/>
                <w:szCs w:val="26"/>
              </w:rPr>
            </w:pPr>
            <w:r w:rsidRPr="005E414A">
              <w:rPr>
                <w:rFonts w:ascii="Times New Roman" w:hAnsi="Times New Roman"/>
                <w:sz w:val="26"/>
                <w:szCs w:val="26"/>
              </w:rPr>
              <w:t>5 475</w:t>
            </w:r>
          </w:p>
        </w:tc>
        <w:tc>
          <w:tcPr>
            <w:tcW w:w="1476" w:type="dxa"/>
            <w:tcBorders>
              <w:bottom w:val="double" w:sz="4" w:space="0" w:color="auto"/>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sz w:val="26"/>
                <w:szCs w:val="26"/>
              </w:rPr>
            </w:pPr>
            <w:r w:rsidRPr="005E414A">
              <w:rPr>
                <w:rFonts w:ascii="Times New Roman" w:hAnsi="Times New Roman"/>
                <w:sz w:val="26"/>
                <w:szCs w:val="26"/>
              </w:rPr>
              <w:t>5 675</w:t>
            </w:r>
          </w:p>
        </w:tc>
      </w:tr>
      <w:tr w:rsidR="00391698" w:rsidRPr="005E414A" w:rsidTr="007A6CBC">
        <w:trPr>
          <w:jc w:val="center"/>
        </w:trPr>
        <w:tc>
          <w:tcPr>
            <w:tcW w:w="2633" w:type="dxa"/>
            <w:tcBorders>
              <w:top w:val="double" w:sz="4" w:space="0" w:color="auto"/>
              <w:left w:val="single" w:sz="12" w:space="0" w:color="auto"/>
              <w:bottom w:val="single" w:sz="12" w:space="0" w:color="auto"/>
            </w:tcBorders>
            <w:vAlign w:val="center"/>
          </w:tcPr>
          <w:p w:rsidR="00391698" w:rsidRPr="005E414A" w:rsidRDefault="00391698" w:rsidP="007A6CBC">
            <w:pPr>
              <w:pStyle w:val="a4"/>
              <w:spacing w:after="0"/>
              <w:ind w:left="0" w:firstLine="0"/>
              <w:jc w:val="left"/>
              <w:rPr>
                <w:rFonts w:ascii="Times New Roman" w:hAnsi="Times New Roman"/>
                <w:b/>
                <w:sz w:val="26"/>
                <w:szCs w:val="26"/>
              </w:rPr>
            </w:pPr>
            <w:r w:rsidRPr="005E414A">
              <w:rPr>
                <w:rFonts w:ascii="Times New Roman" w:hAnsi="Times New Roman"/>
                <w:b/>
                <w:sz w:val="26"/>
                <w:szCs w:val="26"/>
              </w:rPr>
              <w:t>Баланс</w:t>
            </w:r>
          </w:p>
        </w:tc>
        <w:tc>
          <w:tcPr>
            <w:tcW w:w="1476" w:type="dxa"/>
            <w:tcBorders>
              <w:top w:val="double" w:sz="4" w:space="0" w:color="auto"/>
              <w:bottom w:val="single" w:sz="12" w:space="0" w:color="auto"/>
            </w:tcBorders>
            <w:vAlign w:val="center"/>
          </w:tcPr>
          <w:p w:rsidR="00391698" w:rsidRPr="005E414A" w:rsidRDefault="00391698" w:rsidP="007A6CBC">
            <w:pPr>
              <w:pStyle w:val="a4"/>
              <w:spacing w:after="0"/>
              <w:ind w:left="0" w:firstLine="0"/>
              <w:jc w:val="center"/>
              <w:rPr>
                <w:rFonts w:ascii="Times New Roman" w:hAnsi="Times New Roman"/>
                <w:b/>
                <w:sz w:val="26"/>
                <w:szCs w:val="26"/>
              </w:rPr>
            </w:pPr>
            <w:r w:rsidRPr="005E414A">
              <w:rPr>
                <w:rFonts w:ascii="Times New Roman" w:hAnsi="Times New Roman"/>
                <w:b/>
                <w:sz w:val="26"/>
                <w:szCs w:val="26"/>
              </w:rPr>
              <w:t>26 770</w:t>
            </w:r>
          </w:p>
        </w:tc>
        <w:tc>
          <w:tcPr>
            <w:tcW w:w="1476" w:type="dxa"/>
            <w:tcBorders>
              <w:top w:val="double" w:sz="4" w:space="0" w:color="auto"/>
              <w:bottom w:val="single" w:sz="12"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b/>
                <w:sz w:val="26"/>
                <w:szCs w:val="26"/>
              </w:rPr>
            </w:pPr>
            <w:r w:rsidRPr="005E414A">
              <w:rPr>
                <w:rFonts w:ascii="Times New Roman" w:hAnsi="Times New Roman"/>
                <w:b/>
                <w:sz w:val="26"/>
                <w:szCs w:val="26"/>
              </w:rPr>
              <w:t>23 720</w:t>
            </w:r>
          </w:p>
        </w:tc>
        <w:tc>
          <w:tcPr>
            <w:tcW w:w="1476" w:type="dxa"/>
            <w:tcBorders>
              <w:top w:val="double" w:sz="4" w:space="0" w:color="auto"/>
              <w:bottom w:val="single" w:sz="12" w:space="0" w:color="auto"/>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b/>
                <w:sz w:val="26"/>
                <w:szCs w:val="26"/>
              </w:rPr>
            </w:pPr>
            <w:r w:rsidRPr="005E414A">
              <w:rPr>
                <w:rFonts w:ascii="Times New Roman" w:hAnsi="Times New Roman"/>
                <w:b/>
                <w:sz w:val="26"/>
                <w:szCs w:val="26"/>
              </w:rPr>
              <w:t>22 830</w:t>
            </w:r>
          </w:p>
        </w:tc>
        <w:tc>
          <w:tcPr>
            <w:tcW w:w="2693" w:type="dxa"/>
            <w:tcBorders>
              <w:top w:val="double" w:sz="4" w:space="0" w:color="auto"/>
              <w:left w:val="single" w:sz="12" w:space="0" w:color="auto"/>
              <w:bottom w:val="single" w:sz="12" w:space="0" w:color="auto"/>
            </w:tcBorders>
            <w:vAlign w:val="center"/>
          </w:tcPr>
          <w:p w:rsidR="00391698" w:rsidRPr="005E414A" w:rsidRDefault="00391698" w:rsidP="007A6CBC">
            <w:pPr>
              <w:pStyle w:val="a4"/>
              <w:spacing w:after="0"/>
              <w:ind w:left="0" w:firstLine="0"/>
              <w:jc w:val="left"/>
              <w:rPr>
                <w:rFonts w:ascii="Times New Roman" w:hAnsi="Times New Roman"/>
                <w:b/>
                <w:sz w:val="26"/>
                <w:szCs w:val="26"/>
              </w:rPr>
            </w:pPr>
            <w:r w:rsidRPr="005E414A">
              <w:rPr>
                <w:rFonts w:ascii="Times New Roman" w:hAnsi="Times New Roman"/>
                <w:b/>
                <w:sz w:val="26"/>
                <w:szCs w:val="26"/>
              </w:rPr>
              <w:t>Баланс</w:t>
            </w:r>
          </w:p>
        </w:tc>
        <w:tc>
          <w:tcPr>
            <w:tcW w:w="1476" w:type="dxa"/>
            <w:tcBorders>
              <w:top w:val="double" w:sz="4" w:space="0" w:color="auto"/>
              <w:bottom w:val="single" w:sz="12" w:space="0" w:color="auto"/>
            </w:tcBorders>
            <w:vAlign w:val="center"/>
          </w:tcPr>
          <w:p w:rsidR="00391698" w:rsidRPr="005E414A" w:rsidRDefault="00391698" w:rsidP="007A6CBC">
            <w:pPr>
              <w:pStyle w:val="a4"/>
              <w:spacing w:after="0"/>
              <w:ind w:left="0" w:firstLine="0"/>
              <w:jc w:val="center"/>
              <w:rPr>
                <w:rFonts w:ascii="Times New Roman" w:hAnsi="Times New Roman"/>
                <w:b/>
                <w:sz w:val="26"/>
                <w:szCs w:val="26"/>
              </w:rPr>
            </w:pPr>
            <w:r w:rsidRPr="005E414A">
              <w:rPr>
                <w:rFonts w:ascii="Times New Roman" w:hAnsi="Times New Roman"/>
                <w:b/>
                <w:sz w:val="26"/>
                <w:szCs w:val="26"/>
              </w:rPr>
              <w:t>26 770</w:t>
            </w:r>
          </w:p>
        </w:tc>
        <w:tc>
          <w:tcPr>
            <w:tcW w:w="1476" w:type="dxa"/>
            <w:tcBorders>
              <w:top w:val="double" w:sz="4" w:space="0" w:color="auto"/>
              <w:bottom w:val="single" w:sz="12" w:space="0" w:color="auto"/>
              <w:right w:val="single" w:sz="12" w:space="0" w:color="auto"/>
            </w:tcBorders>
            <w:vAlign w:val="center"/>
          </w:tcPr>
          <w:p w:rsidR="00391698" w:rsidRPr="005E414A" w:rsidRDefault="00391698" w:rsidP="007A6CBC">
            <w:pPr>
              <w:pStyle w:val="a4"/>
              <w:spacing w:after="0"/>
              <w:ind w:left="0" w:firstLine="0"/>
              <w:jc w:val="center"/>
              <w:rPr>
                <w:rFonts w:ascii="Times New Roman" w:hAnsi="Times New Roman"/>
                <w:b/>
                <w:sz w:val="26"/>
                <w:szCs w:val="26"/>
              </w:rPr>
            </w:pPr>
            <w:r w:rsidRPr="005E414A">
              <w:rPr>
                <w:rFonts w:ascii="Times New Roman" w:hAnsi="Times New Roman"/>
                <w:b/>
                <w:sz w:val="26"/>
                <w:szCs w:val="26"/>
              </w:rPr>
              <w:t>23 720</w:t>
            </w:r>
          </w:p>
        </w:tc>
        <w:tc>
          <w:tcPr>
            <w:tcW w:w="1476" w:type="dxa"/>
            <w:tcBorders>
              <w:top w:val="double" w:sz="4" w:space="0" w:color="auto"/>
              <w:bottom w:val="single" w:sz="12" w:space="0" w:color="auto"/>
              <w:right w:val="single" w:sz="12" w:space="0" w:color="auto"/>
            </w:tcBorders>
            <w:vAlign w:val="center"/>
          </w:tcPr>
          <w:p w:rsidR="00391698" w:rsidRPr="005E414A" w:rsidRDefault="00391698" w:rsidP="00FC7A9B">
            <w:pPr>
              <w:pStyle w:val="a4"/>
              <w:spacing w:after="0"/>
              <w:ind w:left="0" w:firstLine="0"/>
              <w:jc w:val="center"/>
              <w:rPr>
                <w:rFonts w:ascii="Times New Roman" w:hAnsi="Times New Roman"/>
                <w:b/>
                <w:sz w:val="26"/>
                <w:szCs w:val="26"/>
              </w:rPr>
            </w:pPr>
            <w:r w:rsidRPr="005E414A">
              <w:rPr>
                <w:rFonts w:ascii="Times New Roman" w:hAnsi="Times New Roman"/>
                <w:b/>
                <w:sz w:val="26"/>
                <w:szCs w:val="26"/>
              </w:rPr>
              <w:t>22 830</w:t>
            </w:r>
          </w:p>
        </w:tc>
      </w:tr>
    </w:tbl>
    <w:p w:rsidR="00391698" w:rsidRPr="005E414A" w:rsidRDefault="00391698" w:rsidP="00AD77E7">
      <w:pPr>
        <w:pStyle w:val="a4"/>
        <w:rPr>
          <w:sz w:val="26"/>
          <w:szCs w:val="26"/>
        </w:rPr>
      </w:pPr>
    </w:p>
    <w:p w:rsidR="00391698" w:rsidRPr="005E414A" w:rsidRDefault="00391698" w:rsidP="00AD77E7">
      <w:pPr>
        <w:pStyle w:val="a4"/>
        <w:rPr>
          <w:sz w:val="26"/>
          <w:szCs w:val="26"/>
        </w:rPr>
        <w:sectPr w:rsidR="00391698" w:rsidRPr="005E414A" w:rsidSect="00B05125">
          <w:pgSz w:w="16838" w:h="11906" w:orient="landscape" w:code="9"/>
          <w:pgMar w:top="1134" w:right="1134" w:bottom="1134" w:left="1134" w:header="624" w:footer="0" w:gutter="0"/>
          <w:cols w:space="708"/>
          <w:docGrid w:linePitch="381"/>
        </w:sectPr>
      </w:pPr>
    </w:p>
    <w:p w:rsidR="00391698" w:rsidRPr="005E414A" w:rsidRDefault="00391698" w:rsidP="002E7603">
      <w:pPr>
        <w:ind w:firstLine="0"/>
        <w:rPr>
          <w:b/>
          <w:i/>
          <w:sz w:val="26"/>
          <w:szCs w:val="26"/>
        </w:rPr>
      </w:pPr>
      <w:r w:rsidRPr="005E414A">
        <w:rPr>
          <w:b/>
          <w:i/>
          <w:sz w:val="26"/>
          <w:szCs w:val="26"/>
        </w:rPr>
        <w:lastRenderedPageBreak/>
        <w:t>Изменение бухгалтерского баланса под влиянием хозяйственных операций</w:t>
      </w:r>
    </w:p>
    <w:p w:rsidR="00391698" w:rsidRPr="005E414A" w:rsidRDefault="00391698" w:rsidP="002E7603">
      <w:pPr>
        <w:rPr>
          <w:sz w:val="26"/>
          <w:szCs w:val="26"/>
        </w:rPr>
      </w:pPr>
      <w:r w:rsidRPr="005E414A">
        <w:rPr>
          <w:sz w:val="26"/>
          <w:szCs w:val="26"/>
        </w:rPr>
        <w:t>Осуществляемые в процессе деятельности организации хозяйственные операции не нарушают равенства итогов актива и пассива баланса, в то время как сумма статей, а также валюта баланса могут меняться. В зависимости от характера изменений статей баланса хозяйственные операции можно разделить на четыре типа.</w:t>
      </w:r>
    </w:p>
    <w:p w:rsidR="00391698" w:rsidRPr="005E414A" w:rsidRDefault="00391698" w:rsidP="002E7603">
      <w:pPr>
        <w:rPr>
          <w:sz w:val="26"/>
          <w:szCs w:val="26"/>
        </w:rPr>
      </w:pPr>
      <w:r w:rsidRPr="005E414A">
        <w:rPr>
          <w:b/>
          <w:bCs/>
          <w:sz w:val="26"/>
          <w:szCs w:val="26"/>
        </w:rPr>
        <w:t xml:space="preserve">Хозяйственные операции первого типа </w:t>
      </w:r>
      <w:r w:rsidRPr="005E414A">
        <w:rPr>
          <w:sz w:val="26"/>
          <w:szCs w:val="26"/>
        </w:rPr>
        <w:t>вызывают изменения только</w:t>
      </w:r>
      <w:r w:rsidR="0091045D" w:rsidRPr="005E414A">
        <w:rPr>
          <w:sz w:val="26"/>
          <w:szCs w:val="26"/>
        </w:rPr>
        <w:t xml:space="preserve"> </w:t>
      </w:r>
      <w:r w:rsidRPr="005E414A">
        <w:rPr>
          <w:sz w:val="26"/>
          <w:szCs w:val="26"/>
        </w:rPr>
        <w:t>в активе баланса: одна его статья увеличивается, другая уменьшается на</w:t>
      </w:r>
      <w:r w:rsidR="0091045D" w:rsidRPr="005E414A">
        <w:rPr>
          <w:sz w:val="26"/>
          <w:szCs w:val="26"/>
        </w:rPr>
        <w:t xml:space="preserve"> </w:t>
      </w:r>
      <w:r w:rsidRPr="005E414A">
        <w:rPr>
          <w:sz w:val="26"/>
          <w:szCs w:val="26"/>
        </w:rPr>
        <w:t>сумму хозяйственной операции. Результат хозяйственных операций</w:t>
      </w:r>
      <w:r w:rsidR="00F207AB" w:rsidRPr="005E414A">
        <w:rPr>
          <w:sz w:val="26"/>
          <w:szCs w:val="26"/>
        </w:rPr>
        <w:t xml:space="preserve"> </w:t>
      </w:r>
      <w:r w:rsidRPr="005E414A">
        <w:rPr>
          <w:sz w:val="26"/>
          <w:szCs w:val="26"/>
        </w:rPr>
        <w:t>такого типа состоит в изменении размещения хозяйственных средств.</w:t>
      </w:r>
      <w:r w:rsidR="00F207AB" w:rsidRPr="005E414A">
        <w:rPr>
          <w:sz w:val="26"/>
          <w:szCs w:val="26"/>
        </w:rPr>
        <w:t xml:space="preserve"> </w:t>
      </w:r>
      <w:r w:rsidRPr="005E414A">
        <w:rPr>
          <w:sz w:val="26"/>
          <w:szCs w:val="26"/>
        </w:rPr>
        <w:t>Валюта баланса при этом не изменяется.</w:t>
      </w:r>
    </w:p>
    <w:p w:rsidR="00391698" w:rsidRPr="005E414A" w:rsidRDefault="00391698" w:rsidP="002E7603">
      <w:pPr>
        <w:rPr>
          <w:sz w:val="26"/>
          <w:szCs w:val="26"/>
        </w:rPr>
      </w:pPr>
      <w:r w:rsidRPr="005E414A">
        <w:rPr>
          <w:sz w:val="26"/>
          <w:szCs w:val="26"/>
        </w:rPr>
        <w:t>Например, с расчетного счета получено в кассу – 5 000 руб.</w:t>
      </w:r>
    </w:p>
    <w:p w:rsidR="00391698" w:rsidRPr="005E414A" w:rsidRDefault="00391698" w:rsidP="00586422">
      <w:pPr>
        <w:rPr>
          <w:sz w:val="26"/>
          <w:szCs w:val="26"/>
        </w:rPr>
      </w:pPr>
      <w:r w:rsidRPr="005E414A">
        <w:rPr>
          <w:sz w:val="26"/>
          <w:szCs w:val="26"/>
        </w:rPr>
        <w:t>В результате хозяйственной операции произошли изменения на двух активных счетах «Расчетный счет» и «Касса».</w:t>
      </w:r>
    </w:p>
    <w:p w:rsidR="00391698" w:rsidRPr="005E414A" w:rsidRDefault="00391698" w:rsidP="00586422">
      <w:pPr>
        <w:rPr>
          <w:sz w:val="26"/>
          <w:szCs w:val="26"/>
        </w:rPr>
      </w:pPr>
      <w:r w:rsidRPr="005E414A">
        <w:rPr>
          <w:sz w:val="26"/>
          <w:szCs w:val="26"/>
        </w:rPr>
        <w:t>На счете «Расчетный счет» сумма уменьшилась, а на счете «Касса» увеличилась на ту же величину (см. рис. 3.3).</w:t>
      </w:r>
    </w:p>
    <w:p w:rsidR="00391698" w:rsidRPr="005E414A" w:rsidRDefault="00391698" w:rsidP="002E7603">
      <w:pPr>
        <w:rPr>
          <w:sz w:val="26"/>
          <w:szCs w:val="26"/>
        </w:rPr>
      </w:pPr>
      <w:r w:rsidRPr="005E414A">
        <w:rPr>
          <w:b/>
          <w:bCs/>
          <w:sz w:val="26"/>
          <w:szCs w:val="26"/>
        </w:rPr>
        <w:t xml:space="preserve">Хозяйственные операции второго типа </w:t>
      </w:r>
      <w:r w:rsidRPr="005E414A">
        <w:rPr>
          <w:sz w:val="26"/>
          <w:szCs w:val="26"/>
        </w:rPr>
        <w:t>‒ операции по изменению состава и структуры источников хозяйственных средств. Они затрагивают только пассив баланса: одна его статья увеличивается, другая уменьшается. Валюта баланса не изменяется.</w:t>
      </w:r>
    </w:p>
    <w:p w:rsidR="00391698" w:rsidRPr="005E414A" w:rsidRDefault="00391698" w:rsidP="002E7603">
      <w:pPr>
        <w:rPr>
          <w:sz w:val="26"/>
          <w:szCs w:val="26"/>
        </w:rPr>
      </w:pPr>
      <w:r w:rsidRPr="005E414A">
        <w:rPr>
          <w:sz w:val="26"/>
          <w:szCs w:val="26"/>
        </w:rPr>
        <w:t>Например, часть нераспределенной прибыли направлена на увеличение уставного капитала – 20 000 руб.</w:t>
      </w:r>
    </w:p>
    <w:p w:rsidR="00391698" w:rsidRPr="005E414A" w:rsidRDefault="00391698" w:rsidP="000A46A8">
      <w:pPr>
        <w:rPr>
          <w:sz w:val="26"/>
          <w:szCs w:val="26"/>
        </w:rPr>
      </w:pPr>
      <w:r w:rsidRPr="005E414A">
        <w:rPr>
          <w:sz w:val="26"/>
          <w:szCs w:val="26"/>
        </w:rPr>
        <w:t>В результате хозяйственной операции произошли изменения на двух пассивных счетах «Уставный капитал» и «Нераспределенная прибыль».</w:t>
      </w:r>
    </w:p>
    <w:p w:rsidR="00391698" w:rsidRPr="005E414A" w:rsidRDefault="00391698" w:rsidP="000A46A8">
      <w:pPr>
        <w:rPr>
          <w:sz w:val="26"/>
          <w:szCs w:val="26"/>
        </w:rPr>
      </w:pPr>
      <w:r w:rsidRPr="005E414A">
        <w:rPr>
          <w:sz w:val="26"/>
          <w:szCs w:val="26"/>
        </w:rPr>
        <w:t>На счете «Уставный капитал» сумма увеличилась, а на счете «Нераспределённая прибыль» уменьшилась на ту же величину (см. рис. 3.3).</w:t>
      </w:r>
    </w:p>
    <w:p w:rsidR="00391698" w:rsidRPr="005E414A" w:rsidRDefault="00391698" w:rsidP="002E7603">
      <w:pPr>
        <w:rPr>
          <w:b/>
          <w:bCs/>
          <w:i/>
          <w:iCs/>
          <w:sz w:val="26"/>
          <w:szCs w:val="26"/>
        </w:rPr>
      </w:pPr>
      <w:r w:rsidRPr="005E414A">
        <w:rPr>
          <w:b/>
          <w:bCs/>
          <w:sz w:val="26"/>
          <w:szCs w:val="26"/>
        </w:rPr>
        <w:t xml:space="preserve">Хозяйственные операции третьего типа </w:t>
      </w:r>
      <w:r w:rsidRPr="005E414A">
        <w:rPr>
          <w:sz w:val="26"/>
          <w:szCs w:val="26"/>
        </w:rPr>
        <w:t xml:space="preserve">приводят к увеличению одновременно и актива, и пассива баланса. В результате валюта баланса увеличивается на сумму хозяйственной операции. Операции такого типа называются </w:t>
      </w:r>
      <w:r w:rsidRPr="005E414A">
        <w:rPr>
          <w:b/>
          <w:bCs/>
          <w:i/>
          <w:iCs/>
          <w:sz w:val="26"/>
          <w:szCs w:val="26"/>
        </w:rPr>
        <w:t>операциями двойного увеличения.</w:t>
      </w:r>
    </w:p>
    <w:p w:rsidR="00391698" w:rsidRPr="005E414A" w:rsidRDefault="00391698" w:rsidP="002E7603">
      <w:pPr>
        <w:rPr>
          <w:bCs/>
          <w:iCs/>
          <w:sz w:val="26"/>
          <w:szCs w:val="26"/>
        </w:rPr>
      </w:pPr>
      <w:r w:rsidRPr="005E414A">
        <w:rPr>
          <w:bCs/>
          <w:iCs/>
          <w:sz w:val="26"/>
          <w:szCs w:val="26"/>
        </w:rPr>
        <w:t>Например, оприходованы материалы, оплата поставщикам еще не произведена – 10 000 руб.</w:t>
      </w:r>
    </w:p>
    <w:p w:rsidR="00391698" w:rsidRPr="005E414A" w:rsidRDefault="00391698" w:rsidP="000A46A8">
      <w:pPr>
        <w:rPr>
          <w:sz w:val="26"/>
          <w:szCs w:val="26"/>
        </w:rPr>
      </w:pPr>
      <w:r w:rsidRPr="005E414A">
        <w:rPr>
          <w:sz w:val="26"/>
          <w:szCs w:val="26"/>
        </w:rPr>
        <w:t>В результате хозяйственной операции сумма на активном счете «Материалы» увеличилась и на пассивном счете «Расчеты с поставщиками» также увеличилась на ту же величину (см</w:t>
      </w:r>
      <w:r w:rsidR="00B005D1" w:rsidRPr="005E414A">
        <w:rPr>
          <w:sz w:val="26"/>
          <w:szCs w:val="26"/>
        </w:rPr>
        <w:t xml:space="preserve">. </w:t>
      </w:r>
      <w:r w:rsidRPr="005E414A">
        <w:rPr>
          <w:sz w:val="26"/>
          <w:szCs w:val="26"/>
        </w:rPr>
        <w:t>рис. 3.3).</w:t>
      </w:r>
    </w:p>
    <w:p w:rsidR="00391698" w:rsidRPr="005E414A" w:rsidRDefault="00391698" w:rsidP="002E7603">
      <w:pPr>
        <w:rPr>
          <w:sz w:val="26"/>
          <w:szCs w:val="26"/>
        </w:rPr>
      </w:pPr>
      <w:r w:rsidRPr="005E414A">
        <w:rPr>
          <w:b/>
          <w:bCs/>
          <w:sz w:val="26"/>
          <w:szCs w:val="26"/>
        </w:rPr>
        <w:t xml:space="preserve">Хозяйственные операции четвертого типа, </w:t>
      </w:r>
      <w:r w:rsidRPr="005E414A">
        <w:rPr>
          <w:sz w:val="26"/>
          <w:szCs w:val="26"/>
        </w:rPr>
        <w:t xml:space="preserve">или </w:t>
      </w:r>
      <w:r w:rsidRPr="005E414A">
        <w:rPr>
          <w:b/>
          <w:bCs/>
          <w:i/>
          <w:iCs/>
          <w:sz w:val="26"/>
          <w:szCs w:val="26"/>
        </w:rPr>
        <w:t>операции двойного</w:t>
      </w:r>
      <w:r w:rsidR="00B005D1" w:rsidRPr="005E414A">
        <w:rPr>
          <w:b/>
          <w:bCs/>
          <w:i/>
          <w:iCs/>
          <w:sz w:val="26"/>
          <w:szCs w:val="26"/>
        </w:rPr>
        <w:t xml:space="preserve"> </w:t>
      </w:r>
      <w:r w:rsidRPr="005E414A">
        <w:rPr>
          <w:b/>
          <w:bCs/>
          <w:i/>
          <w:iCs/>
          <w:sz w:val="26"/>
          <w:szCs w:val="26"/>
        </w:rPr>
        <w:t xml:space="preserve">уменьшения, </w:t>
      </w:r>
      <w:r w:rsidRPr="005E414A">
        <w:rPr>
          <w:sz w:val="26"/>
          <w:szCs w:val="26"/>
        </w:rPr>
        <w:t>одновременно уменьшают актив и пассив на одну и ту же</w:t>
      </w:r>
      <w:r w:rsidR="00B005D1" w:rsidRPr="005E414A">
        <w:rPr>
          <w:sz w:val="26"/>
          <w:szCs w:val="26"/>
        </w:rPr>
        <w:t xml:space="preserve"> </w:t>
      </w:r>
      <w:r w:rsidRPr="005E414A">
        <w:rPr>
          <w:sz w:val="26"/>
          <w:szCs w:val="26"/>
        </w:rPr>
        <w:t>сумму, что влечет за собой уменьшение валюты баланса на эту же сумму.</w:t>
      </w:r>
    </w:p>
    <w:p w:rsidR="00391698" w:rsidRPr="005E414A" w:rsidRDefault="00391698" w:rsidP="002E7603">
      <w:pPr>
        <w:rPr>
          <w:sz w:val="26"/>
          <w:szCs w:val="26"/>
        </w:rPr>
      </w:pPr>
      <w:r w:rsidRPr="005E414A">
        <w:rPr>
          <w:sz w:val="26"/>
          <w:szCs w:val="26"/>
        </w:rPr>
        <w:t>Например, перечислено с расчетного счета в погашение кредита банка – 50 000 руб.</w:t>
      </w:r>
    </w:p>
    <w:p w:rsidR="00391698" w:rsidRPr="005E414A" w:rsidRDefault="00391698" w:rsidP="005C1EB2">
      <w:pPr>
        <w:rPr>
          <w:sz w:val="26"/>
          <w:szCs w:val="26"/>
        </w:rPr>
      </w:pPr>
      <w:r w:rsidRPr="005E414A">
        <w:rPr>
          <w:sz w:val="26"/>
          <w:szCs w:val="26"/>
        </w:rPr>
        <w:t>В результате хозяйственной операции сумма на активном счете «Расчетный счет» уменьшилась и на пассивном счете «Кредиты банка» также уменьшилась на ту же величину (см</w:t>
      </w:r>
      <w:r w:rsidR="0091045D" w:rsidRPr="005E414A">
        <w:rPr>
          <w:sz w:val="26"/>
          <w:szCs w:val="26"/>
        </w:rPr>
        <w:t xml:space="preserve">. </w:t>
      </w:r>
      <w:r w:rsidRPr="005E414A">
        <w:rPr>
          <w:sz w:val="26"/>
          <w:szCs w:val="26"/>
        </w:rPr>
        <w:t>рис. 3.3).</w:t>
      </w:r>
    </w:p>
    <w:p w:rsidR="00391698" w:rsidRPr="005E414A" w:rsidRDefault="00391698" w:rsidP="005C1EB2">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3"/>
        <w:gridCol w:w="2464"/>
        <w:gridCol w:w="2464"/>
      </w:tblGrid>
      <w:tr w:rsidR="00391698" w:rsidRPr="005E414A" w:rsidTr="00A852FF">
        <w:tc>
          <w:tcPr>
            <w:tcW w:w="4926" w:type="dxa"/>
            <w:gridSpan w:val="2"/>
            <w:vAlign w:val="center"/>
          </w:tcPr>
          <w:p w:rsidR="00391698" w:rsidRPr="005E414A" w:rsidRDefault="00391698" w:rsidP="00A852FF">
            <w:pPr>
              <w:ind w:firstLine="0"/>
              <w:jc w:val="center"/>
              <w:rPr>
                <w:sz w:val="26"/>
                <w:szCs w:val="26"/>
              </w:rPr>
            </w:pPr>
            <w:r w:rsidRPr="005E414A">
              <w:rPr>
                <w:sz w:val="26"/>
                <w:szCs w:val="26"/>
              </w:rPr>
              <w:lastRenderedPageBreak/>
              <w:t>Актив баланса</w:t>
            </w:r>
          </w:p>
        </w:tc>
        <w:tc>
          <w:tcPr>
            <w:tcW w:w="4928" w:type="dxa"/>
            <w:gridSpan w:val="2"/>
            <w:vAlign w:val="center"/>
          </w:tcPr>
          <w:p w:rsidR="00391698" w:rsidRPr="005E414A" w:rsidRDefault="00391698" w:rsidP="00A852FF">
            <w:pPr>
              <w:ind w:firstLine="0"/>
              <w:jc w:val="center"/>
              <w:rPr>
                <w:sz w:val="26"/>
                <w:szCs w:val="26"/>
              </w:rPr>
            </w:pPr>
            <w:r w:rsidRPr="005E414A">
              <w:rPr>
                <w:sz w:val="26"/>
                <w:szCs w:val="26"/>
              </w:rPr>
              <w:t>Пассив баланса</w:t>
            </w:r>
          </w:p>
        </w:tc>
      </w:tr>
      <w:tr w:rsidR="00391698" w:rsidRPr="005E414A" w:rsidTr="00A852FF">
        <w:tc>
          <w:tcPr>
            <w:tcW w:w="2463" w:type="dxa"/>
          </w:tcPr>
          <w:p w:rsidR="00391698" w:rsidRPr="005E414A" w:rsidRDefault="00391698" w:rsidP="00A852FF">
            <w:pPr>
              <w:ind w:firstLine="0"/>
              <w:jc w:val="center"/>
              <w:rPr>
                <w:sz w:val="26"/>
                <w:szCs w:val="26"/>
              </w:rPr>
            </w:pPr>
            <w:r w:rsidRPr="005E414A">
              <w:rPr>
                <w:sz w:val="26"/>
                <w:szCs w:val="26"/>
              </w:rPr>
              <w:t>Увеличение</w:t>
            </w:r>
          </w:p>
        </w:tc>
        <w:tc>
          <w:tcPr>
            <w:tcW w:w="2463" w:type="dxa"/>
          </w:tcPr>
          <w:p w:rsidR="00391698" w:rsidRPr="005E414A" w:rsidRDefault="00391698" w:rsidP="00A852FF">
            <w:pPr>
              <w:ind w:firstLine="0"/>
              <w:jc w:val="center"/>
              <w:rPr>
                <w:sz w:val="26"/>
                <w:szCs w:val="26"/>
              </w:rPr>
            </w:pPr>
            <w:r w:rsidRPr="005E414A">
              <w:rPr>
                <w:sz w:val="26"/>
                <w:szCs w:val="26"/>
              </w:rPr>
              <w:t>Уменьшение</w:t>
            </w:r>
          </w:p>
        </w:tc>
        <w:tc>
          <w:tcPr>
            <w:tcW w:w="2464" w:type="dxa"/>
          </w:tcPr>
          <w:p w:rsidR="00391698" w:rsidRPr="005E414A" w:rsidRDefault="00391698" w:rsidP="00A852FF">
            <w:pPr>
              <w:ind w:firstLine="0"/>
              <w:jc w:val="center"/>
              <w:rPr>
                <w:sz w:val="26"/>
                <w:szCs w:val="26"/>
              </w:rPr>
            </w:pPr>
            <w:r w:rsidRPr="005E414A">
              <w:rPr>
                <w:sz w:val="26"/>
                <w:szCs w:val="26"/>
              </w:rPr>
              <w:t>Увеличение</w:t>
            </w:r>
          </w:p>
        </w:tc>
        <w:tc>
          <w:tcPr>
            <w:tcW w:w="2464" w:type="dxa"/>
          </w:tcPr>
          <w:p w:rsidR="00391698" w:rsidRPr="005E414A" w:rsidRDefault="00391698" w:rsidP="00A852FF">
            <w:pPr>
              <w:ind w:firstLine="0"/>
              <w:jc w:val="center"/>
              <w:rPr>
                <w:sz w:val="26"/>
                <w:szCs w:val="26"/>
              </w:rPr>
            </w:pPr>
            <w:r w:rsidRPr="005E414A">
              <w:rPr>
                <w:sz w:val="26"/>
                <w:szCs w:val="26"/>
              </w:rPr>
              <w:t>Уменьшение</w:t>
            </w:r>
          </w:p>
        </w:tc>
      </w:tr>
      <w:tr w:rsidR="00391698" w:rsidRPr="005E414A" w:rsidTr="00A852FF">
        <w:trPr>
          <w:trHeight w:val="4085"/>
        </w:trPr>
        <w:tc>
          <w:tcPr>
            <w:tcW w:w="2463" w:type="dxa"/>
          </w:tcPr>
          <w:p w:rsidR="00391698" w:rsidRPr="005E414A" w:rsidRDefault="00574D32" w:rsidP="00A852FF">
            <w:pPr>
              <w:ind w:firstLine="0"/>
              <w:rPr>
                <w:sz w:val="26"/>
                <w:szCs w:val="26"/>
              </w:rPr>
            </w:pPr>
            <w:r>
              <w:rPr>
                <w:noProof/>
                <w:sz w:val="26"/>
                <w:szCs w:val="26"/>
                <w:lang w:eastAsia="ru-RU"/>
              </w:rPr>
              <w:pict>
                <v:shape id="Прямая со стрелкой 197" o:spid="_x0000_s1190" type="#_x0000_t32" style="position:absolute;left:0;text-align:left;margin-left:54.55pt;margin-top:128.65pt;width:243.3pt;height:0;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" strokecolor="#4bacc6" strokeweight="2pt">
                  <v:stroke startarrow="classic" startarrowlength="long" endarrow="classic" endarrowlength="long"/>
                  <v:shadow on="t" color="black" opacity="24903f" origin=",.5" offset="0,.55556mm"/>
                </v:shape>
              </w:pict>
            </w:r>
            <w:r>
              <w:rPr>
                <w:noProof/>
                <w:sz w:val="26"/>
                <w:szCs w:val="26"/>
                <w:lang w:eastAsia="ru-RU"/>
              </w:rPr>
              <w:pict>
                <v:shape id="Прямая со стрелкой 195" o:spid="_x0000_s1191" type="#_x0000_t32" style="position:absolute;left:0;text-align:left;margin-left:51.25pt;margin-top:35.25pt;width:130.4pt;height:0;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" strokecolor="#4bacc6" strokeweight="2pt">
                  <v:stroke startarrow="classic" startarrowlength="long" endarrow="classic" endarrowlength="long"/>
                  <v:shadow on="t" color="black" opacity="24903f" origin=",.5" offset="0,.55556mm"/>
                </v:shape>
              </w:pict>
            </w:r>
          </w:p>
        </w:tc>
        <w:tc>
          <w:tcPr>
            <w:tcW w:w="2463" w:type="dxa"/>
          </w:tcPr>
          <w:p w:rsidR="00391698" w:rsidRPr="005E414A" w:rsidRDefault="00391698" w:rsidP="00A852FF">
            <w:pPr>
              <w:ind w:firstLine="0"/>
              <w:jc w:val="center"/>
              <w:rPr>
                <w:sz w:val="26"/>
                <w:szCs w:val="26"/>
              </w:rPr>
            </w:pPr>
          </w:p>
          <w:p w:rsidR="00391698" w:rsidRPr="005E414A" w:rsidRDefault="00391698" w:rsidP="00A852FF">
            <w:pPr>
              <w:ind w:firstLine="0"/>
              <w:rPr>
                <w:sz w:val="26"/>
                <w:szCs w:val="26"/>
              </w:rPr>
            </w:pPr>
            <w:r w:rsidRPr="005E414A">
              <w:rPr>
                <w:sz w:val="26"/>
                <w:szCs w:val="26"/>
                <w:lang w:val="en-US"/>
              </w:rPr>
              <w:t>I</w:t>
            </w:r>
            <w:r w:rsidRPr="005E414A">
              <w:rPr>
                <w:sz w:val="26"/>
                <w:szCs w:val="26"/>
              </w:rPr>
              <w:t xml:space="preserve"> тип</w:t>
            </w:r>
          </w:p>
          <w:p w:rsidR="00391698" w:rsidRPr="005E414A" w:rsidRDefault="00391698" w:rsidP="00A852FF">
            <w:pPr>
              <w:ind w:firstLine="0"/>
              <w:rPr>
                <w:sz w:val="26"/>
                <w:szCs w:val="26"/>
              </w:rPr>
            </w:pPr>
          </w:p>
          <w:p w:rsidR="00391698" w:rsidRPr="005E414A" w:rsidRDefault="00391698" w:rsidP="00A852FF">
            <w:pPr>
              <w:ind w:firstLine="0"/>
              <w:rPr>
                <w:sz w:val="26"/>
                <w:szCs w:val="26"/>
              </w:rPr>
            </w:pPr>
          </w:p>
          <w:p w:rsidR="00391698" w:rsidRPr="005E414A" w:rsidRDefault="00391698" w:rsidP="00A852FF">
            <w:pPr>
              <w:ind w:firstLine="0"/>
              <w:rPr>
                <w:sz w:val="26"/>
                <w:szCs w:val="26"/>
              </w:rPr>
            </w:pPr>
          </w:p>
          <w:p w:rsidR="00391698" w:rsidRPr="005E414A" w:rsidRDefault="00391698" w:rsidP="00A852FF">
            <w:pPr>
              <w:ind w:firstLine="0"/>
              <w:rPr>
                <w:sz w:val="26"/>
                <w:szCs w:val="26"/>
              </w:rPr>
            </w:pPr>
          </w:p>
          <w:p w:rsidR="00391698" w:rsidRPr="005E414A" w:rsidRDefault="00574D32" w:rsidP="00A852FF">
            <w:pPr>
              <w:ind w:firstLine="0"/>
              <w:jc w:val="center"/>
              <w:rPr>
                <w:sz w:val="26"/>
                <w:szCs w:val="26"/>
              </w:rPr>
            </w:pPr>
            <w:r>
              <w:rPr>
                <w:noProof/>
                <w:sz w:val="26"/>
                <w:szCs w:val="26"/>
                <w:lang w:eastAsia="ru-RU"/>
              </w:rPr>
              <w:pict>
                <v:shape id="Прямая со стрелкой 198" o:spid="_x0000_s1193" type="#_x0000_t32" style="position:absolute;left:0;text-align:left;margin-left:62.35pt;margin-top:71.55pt;width:243.3pt;height: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" strokecolor="#4bacc6" strokeweight="2pt">
                  <v:stroke startarrow="classic" startarrowlength="long" endarrow="classic" endarrowlength="long"/>
                  <v:shadow on="t" color="black" opacity="24903f" origin=",.5" offset="0,.55556mm"/>
                </v:shape>
              </w:pict>
            </w:r>
            <w:r w:rsidR="00391698" w:rsidRPr="005E414A">
              <w:rPr>
                <w:sz w:val="26"/>
                <w:szCs w:val="26"/>
                <w:lang w:val="en-US"/>
              </w:rPr>
              <w:t>III</w:t>
            </w:r>
            <w:r w:rsidR="00391698" w:rsidRPr="005E414A">
              <w:rPr>
                <w:sz w:val="26"/>
                <w:szCs w:val="26"/>
              </w:rPr>
              <w:t xml:space="preserve"> тип</w:t>
            </w:r>
          </w:p>
        </w:tc>
        <w:tc>
          <w:tcPr>
            <w:tcW w:w="2464" w:type="dxa"/>
          </w:tcPr>
          <w:p w:rsidR="00391698" w:rsidRPr="005E414A" w:rsidRDefault="00391698" w:rsidP="00A852FF">
            <w:pPr>
              <w:ind w:firstLine="0"/>
              <w:rPr>
                <w:sz w:val="26"/>
                <w:szCs w:val="26"/>
              </w:rPr>
            </w:pPr>
          </w:p>
          <w:p w:rsidR="00391698" w:rsidRPr="005E414A" w:rsidRDefault="00391698" w:rsidP="00A852FF">
            <w:pPr>
              <w:ind w:firstLine="0"/>
              <w:rPr>
                <w:sz w:val="26"/>
                <w:szCs w:val="26"/>
              </w:rPr>
            </w:pPr>
          </w:p>
          <w:p w:rsidR="00391698" w:rsidRPr="005E414A" w:rsidRDefault="00574D32" w:rsidP="00A852FF">
            <w:pPr>
              <w:ind w:firstLine="0"/>
              <w:rPr>
                <w:sz w:val="26"/>
                <w:szCs w:val="26"/>
              </w:rPr>
            </w:pPr>
            <w:r>
              <w:rPr>
                <w:noProof/>
                <w:sz w:val="26"/>
                <w:szCs w:val="26"/>
                <w:lang w:eastAsia="ru-RU"/>
              </w:rPr>
              <w:pict>
                <v:shape id="Прямая со стрелкой 196" o:spid="_x0000_s1192" type="#_x0000_t32" style="position:absolute;left:0;text-align:left;margin-left:57pt;margin-top:.85pt;width:124.7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" strokecolor="#4bacc6" strokeweight="2pt">
                  <v:stroke startarrow="classic" startarrowlength="long" endarrow="classic" endarrowlength="long"/>
                  <v:shadow on="t" color="black" opacity="24903f" origin=",.5" offset="0,.55556mm"/>
                </v:shape>
              </w:pict>
            </w:r>
          </w:p>
          <w:p w:rsidR="00391698" w:rsidRPr="00937785" w:rsidRDefault="00391698" w:rsidP="00A852FF">
            <w:pPr>
              <w:ind w:firstLine="0"/>
              <w:rPr>
                <w:sz w:val="26"/>
                <w:szCs w:val="26"/>
              </w:rPr>
            </w:pPr>
          </w:p>
          <w:p w:rsidR="00391698" w:rsidRPr="005E414A" w:rsidRDefault="00391698" w:rsidP="00A852FF">
            <w:pPr>
              <w:ind w:firstLine="0"/>
              <w:rPr>
                <w:sz w:val="26"/>
                <w:szCs w:val="26"/>
              </w:rPr>
            </w:pPr>
          </w:p>
          <w:p w:rsidR="00391698" w:rsidRPr="005E414A" w:rsidRDefault="00391698" w:rsidP="00A852FF">
            <w:pPr>
              <w:ind w:firstLine="0"/>
              <w:rPr>
                <w:sz w:val="26"/>
                <w:szCs w:val="26"/>
              </w:rPr>
            </w:pPr>
          </w:p>
          <w:p w:rsidR="00391698" w:rsidRPr="005E414A" w:rsidRDefault="00391698" w:rsidP="00A852FF">
            <w:pPr>
              <w:ind w:firstLine="0"/>
              <w:rPr>
                <w:sz w:val="26"/>
                <w:szCs w:val="26"/>
              </w:rPr>
            </w:pPr>
          </w:p>
          <w:p w:rsidR="00391698" w:rsidRPr="005E414A" w:rsidRDefault="00391698" w:rsidP="00A852FF">
            <w:pPr>
              <w:ind w:firstLine="0"/>
              <w:rPr>
                <w:sz w:val="26"/>
                <w:szCs w:val="26"/>
              </w:rPr>
            </w:pPr>
          </w:p>
          <w:p w:rsidR="00391698" w:rsidRPr="005E414A" w:rsidRDefault="00391698" w:rsidP="00A852FF">
            <w:pPr>
              <w:ind w:firstLine="0"/>
              <w:rPr>
                <w:sz w:val="26"/>
                <w:szCs w:val="26"/>
              </w:rPr>
            </w:pPr>
          </w:p>
          <w:p w:rsidR="00391698" w:rsidRPr="005E414A" w:rsidRDefault="00391698" w:rsidP="00A852FF">
            <w:pPr>
              <w:ind w:firstLine="0"/>
              <w:jc w:val="center"/>
              <w:rPr>
                <w:sz w:val="26"/>
                <w:szCs w:val="26"/>
              </w:rPr>
            </w:pPr>
            <w:r w:rsidRPr="005E414A">
              <w:rPr>
                <w:sz w:val="26"/>
                <w:szCs w:val="26"/>
                <w:lang w:val="en-US"/>
              </w:rPr>
              <w:t>IV</w:t>
            </w:r>
            <w:r w:rsidRPr="005E414A">
              <w:rPr>
                <w:sz w:val="26"/>
                <w:szCs w:val="26"/>
              </w:rPr>
              <w:t xml:space="preserve"> тип</w:t>
            </w:r>
          </w:p>
        </w:tc>
        <w:tc>
          <w:tcPr>
            <w:tcW w:w="2464" w:type="dxa"/>
          </w:tcPr>
          <w:p w:rsidR="00391698" w:rsidRDefault="00391698" w:rsidP="00A852FF">
            <w:pPr>
              <w:ind w:firstLine="0"/>
              <w:rPr>
                <w:sz w:val="26"/>
                <w:szCs w:val="26"/>
              </w:rPr>
            </w:pPr>
          </w:p>
          <w:p w:rsidR="00937785" w:rsidRPr="005E414A" w:rsidRDefault="00937785" w:rsidP="00937785">
            <w:pPr>
              <w:ind w:firstLine="0"/>
              <w:rPr>
                <w:sz w:val="26"/>
                <w:szCs w:val="26"/>
              </w:rPr>
            </w:pPr>
            <w:r w:rsidRPr="005E414A">
              <w:rPr>
                <w:sz w:val="26"/>
                <w:szCs w:val="26"/>
                <w:lang w:val="en-US"/>
              </w:rPr>
              <w:t>II</w:t>
            </w:r>
            <w:r w:rsidRPr="005E414A">
              <w:rPr>
                <w:sz w:val="26"/>
                <w:szCs w:val="26"/>
              </w:rPr>
              <w:t xml:space="preserve"> тип</w:t>
            </w:r>
          </w:p>
          <w:p w:rsidR="00937785" w:rsidRPr="005E414A" w:rsidRDefault="00937785" w:rsidP="00A852FF">
            <w:pPr>
              <w:ind w:firstLine="0"/>
              <w:rPr>
                <w:sz w:val="26"/>
                <w:szCs w:val="26"/>
              </w:rPr>
            </w:pPr>
          </w:p>
        </w:tc>
      </w:tr>
    </w:tbl>
    <w:p w:rsidR="00391698" w:rsidRPr="005E414A" w:rsidRDefault="00391698" w:rsidP="0025287C">
      <w:pPr>
        <w:ind w:firstLine="0"/>
        <w:rPr>
          <w:sz w:val="26"/>
          <w:szCs w:val="26"/>
        </w:rPr>
      </w:pPr>
    </w:p>
    <w:p w:rsidR="00391698" w:rsidRPr="005E414A" w:rsidRDefault="00391698" w:rsidP="0025287C">
      <w:pPr>
        <w:ind w:firstLine="0"/>
        <w:jc w:val="center"/>
        <w:rPr>
          <w:sz w:val="26"/>
          <w:szCs w:val="26"/>
        </w:rPr>
      </w:pPr>
      <w:r w:rsidRPr="005E414A">
        <w:rPr>
          <w:sz w:val="26"/>
          <w:szCs w:val="26"/>
        </w:rPr>
        <w:t>Рис. 3.3. Четыре типа изменений в балансе</w:t>
      </w:r>
    </w:p>
    <w:p w:rsidR="00391698" w:rsidRPr="005E414A" w:rsidRDefault="00391698" w:rsidP="005C1EB2">
      <w:pPr>
        <w:rPr>
          <w:sz w:val="26"/>
          <w:szCs w:val="26"/>
        </w:rPr>
      </w:pPr>
    </w:p>
    <w:p w:rsidR="00391698" w:rsidRPr="005E414A" w:rsidRDefault="00391698" w:rsidP="002E7603">
      <w:pPr>
        <w:ind w:firstLine="0"/>
        <w:rPr>
          <w:b/>
          <w:i/>
          <w:sz w:val="26"/>
          <w:szCs w:val="26"/>
        </w:rPr>
      </w:pPr>
      <w:r w:rsidRPr="005E414A">
        <w:rPr>
          <w:b/>
          <w:i/>
          <w:sz w:val="26"/>
          <w:szCs w:val="26"/>
        </w:rPr>
        <w:t>Классификация балансов</w:t>
      </w:r>
    </w:p>
    <w:p w:rsidR="00391698" w:rsidRPr="005E414A" w:rsidRDefault="00391698" w:rsidP="002E7603">
      <w:pPr>
        <w:rPr>
          <w:sz w:val="26"/>
          <w:szCs w:val="26"/>
        </w:rPr>
      </w:pPr>
      <w:r w:rsidRPr="005E414A">
        <w:rPr>
          <w:sz w:val="26"/>
          <w:szCs w:val="26"/>
        </w:rPr>
        <w:t>Бухгалтерские балансы классифицируют:</w:t>
      </w:r>
    </w:p>
    <w:p w:rsidR="00391698" w:rsidRPr="005E414A" w:rsidRDefault="00391698" w:rsidP="00475109">
      <w:pPr>
        <w:pStyle w:val="af1"/>
        <w:numPr>
          <w:ilvl w:val="0"/>
          <w:numId w:val="18"/>
        </w:numPr>
        <w:rPr>
          <w:sz w:val="26"/>
          <w:szCs w:val="26"/>
        </w:rPr>
      </w:pPr>
      <w:r w:rsidRPr="005E414A">
        <w:rPr>
          <w:sz w:val="26"/>
          <w:szCs w:val="26"/>
        </w:rPr>
        <w:t>по времени составления;</w:t>
      </w:r>
    </w:p>
    <w:p w:rsidR="00391698" w:rsidRPr="005E414A" w:rsidRDefault="00391698" w:rsidP="00475109">
      <w:pPr>
        <w:pStyle w:val="af1"/>
        <w:numPr>
          <w:ilvl w:val="0"/>
          <w:numId w:val="18"/>
        </w:numPr>
        <w:rPr>
          <w:sz w:val="26"/>
          <w:szCs w:val="26"/>
        </w:rPr>
      </w:pPr>
      <w:r w:rsidRPr="005E414A">
        <w:rPr>
          <w:sz w:val="26"/>
          <w:szCs w:val="26"/>
        </w:rPr>
        <w:t>по объемам информации;</w:t>
      </w:r>
    </w:p>
    <w:p w:rsidR="00391698" w:rsidRPr="005E414A" w:rsidRDefault="00391698" w:rsidP="00475109">
      <w:pPr>
        <w:pStyle w:val="af1"/>
        <w:numPr>
          <w:ilvl w:val="0"/>
          <w:numId w:val="18"/>
        </w:numPr>
        <w:rPr>
          <w:sz w:val="26"/>
          <w:szCs w:val="26"/>
        </w:rPr>
      </w:pPr>
      <w:r w:rsidRPr="005E414A">
        <w:rPr>
          <w:sz w:val="26"/>
          <w:szCs w:val="26"/>
        </w:rPr>
        <w:t>по характеру деятельности;</w:t>
      </w:r>
    </w:p>
    <w:p w:rsidR="00391698" w:rsidRPr="005E414A" w:rsidRDefault="00391698" w:rsidP="00475109">
      <w:pPr>
        <w:pStyle w:val="af1"/>
        <w:numPr>
          <w:ilvl w:val="0"/>
          <w:numId w:val="18"/>
        </w:numPr>
        <w:rPr>
          <w:sz w:val="26"/>
          <w:szCs w:val="26"/>
        </w:rPr>
      </w:pPr>
      <w:r w:rsidRPr="005E414A">
        <w:rPr>
          <w:sz w:val="26"/>
          <w:szCs w:val="26"/>
        </w:rPr>
        <w:t>по способам очистки;</w:t>
      </w:r>
    </w:p>
    <w:p w:rsidR="00391698" w:rsidRPr="005E414A" w:rsidRDefault="00391698" w:rsidP="00475109">
      <w:pPr>
        <w:pStyle w:val="af1"/>
        <w:numPr>
          <w:ilvl w:val="0"/>
          <w:numId w:val="18"/>
        </w:numPr>
        <w:rPr>
          <w:sz w:val="26"/>
          <w:szCs w:val="26"/>
        </w:rPr>
      </w:pPr>
      <w:r w:rsidRPr="005E414A">
        <w:rPr>
          <w:sz w:val="26"/>
          <w:szCs w:val="26"/>
        </w:rPr>
        <w:t>по формам собственности.</w:t>
      </w:r>
    </w:p>
    <w:p w:rsidR="00391698" w:rsidRPr="005E414A" w:rsidRDefault="00391698" w:rsidP="002E7603">
      <w:pPr>
        <w:rPr>
          <w:sz w:val="26"/>
          <w:szCs w:val="26"/>
        </w:rPr>
      </w:pPr>
      <w:r w:rsidRPr="005E414A">
        <w:rPr>
          <w:b/>
          <w:sz w:val="26"/>
          <w:szCs w:val="26"/>
        </w:rPr>
        <w:t>По времени составления</w:t>
      </w:r>
      <w:r w:rsidRPr="005E414A">
        <w:rPr>
          <w:sz w:val="26"/>
          <w:szCs w:val="26"/>
        </w:rPr>
        <w:t xml:space="preserve"> балансы подразделяются</w:t>
      </w:r>
      <w:r w:rsidR="00B005D1" w:rsidRPr="005E414A">
        <w:rPr>
          <w:sz w:val="26"/>
          <w:szCs w:val="26"/>
        </w:rPr>
        <w:t xml:space="preserve"> </w:t>
      </w:r>
      <w:proofErr w:type="gramStart"/>
      <w:r w:rsidRPr="005E414A">
        <w:rPr>
          <w:sz w:val="26"/>
          <w:szCs w:val="26"/>
        </w:rPr>
        <w:t>на</w:t>
      </w:r>
      <w:proofErr w:type="gramEnd"/>
      <w:r w:rsidRPr="005E414A">
        <w:rPr>
          <w:sz w:val="26"/>
          <w:szCs w:val="26"/>
        </w:rPr>
        <w:t>:</w:t>
      </w:r>
    </w:p>
    <w:p w:rsidR="00391698" w:rsidRPr="005E414A" w:rsidRDefault="00391698" w:rsidP="00475109">
      <w:pPr>
        <w:pStyle w:val="af1"/>
        <w:numPr>
          <w:ilvl w:val="0"/>
          <w:numId w:val="19"/>
        </w:numPr>
        <w:rPr>
          <w:sz w:val="26"/>
          <w:szCs w:val="26"/>
        </w:rPr>
      </w:pPr>
      <w:r w:rsidRPr="005E414A">
        <w:rPr>
          <w:sz w:val="26"/>
          <w:szCs w:val="26"/>
        </w:rPr>
        <w:t>вступительные (начальные);</w:t>
      </w:r>
    </w:p>
    <w:p w:rsidR="00391698" w:rsidRPr="005E414A" w:rsidRDefault="00391698" w:rsidP="00475109">
      <w:pPr>
        <w:pStyle w:val="af1"/>
        <w:numPr>
          <w:ilvl w:val="0"/>
          <w:numId w:val="19"/>
        </w:numPr>
        <w:rPr>
          <w:sz w:val="26"/>
          <w:szCs w:val="26"/>
        </w:rPr>
      </w:pPr>
      <w:r w:rsidRPr="005E414A">
        <w:rPr>
          <w:sz w:val="26"/>
          <w:szCs w:val="26"/>
        </w:rPr>
        <w:t>промежуточные;</w:t>
      </w:r>
    </w:p>
    <w:p w:rsidR="00391698" w:rsidRPr="005E414A" w:rsidRDefault="00391698" w:rsidP="00475109">
      <w:pPr>
        <w:pStyle w:val="af1"/>
        <w:numPr>
          <w:ilvl w:val="0"/>
          <w:numId w:val="19"/>
        </w:numPr>
        <w:rPr>
          <w:sz w:val="26"/>
          <w:szCs w:val="26"/>
        </w:rPr>
      </w:pPr>
      <w:r w:rsidRPr="005E414A">
        <w:rPr>
          <w:sz w:val="26"/>
          <w:szCs w:val="26"/>
        </w:rPr>
        <w:t>заключительные (исходящие);</w:t>
      </w:r>
    </w:p>
    <w:p w:rsidR="00391698" w:rsidRPr="005E414A" w:rsidRDefault="00391698" w:rsidP="00475109">
      <w:pPr>
        <w:pStyle w:val="af1"/>
        <w:numPr>
          <w:ilvl w:val="0"/>
          <w:numId w:val="19"/>
        </w:numPr>
        <w:rPr>
          <w:sz w:val="26"/>
          <w:szCs w:val="26"/>
        </w:rPr>
      </w:pPr>
      <w:r w:rsidRPr="005E414A">
        <w:rPr>
          <w:sz w:val="26"/>
          <w:szCs w:val="26"/>
        </w:rPr>
        <w:t>ликвидационные;</w:t>
      </w:r>
    </w:p>
    <w:p w:rsidR="00391698" w:rsidRPr="005E414A" w:rsidRDefault="00391698" w:rsidP="00475109">
      <w:pPr>
        <w:pStyle w:val="af1"/>
        <w:numPr>
          <w:ilvl w:val="0"/>
          <w:numId w:val="19"/>
        </w:numPr>
        <w:rPr>
          <w:sz w:val="26"/>
          <w:szCs w:val="26"/>
        </w:rPr>
      </w:pPr>
      <w:r w:rsidRPr="005E414A">
        <w:rPr>
          <w:sz w:val="26"/>
          <w:szCs w:val="26"/>
        </w:rPr>
        <w:t>разделительные и объединительные.</w:t>
      </w:r>
    </w:p>
    <w:p w:rsidR="00391698" w:rsidRPr="005E414A" w:rsidRDefault="00391698" w:rsidP="00475109">
      <w:pPr>
        <w:pStyle w:val="af1"/>
        <w:numPr>
          <w:ilvl w:val="0"/>
          <w:numId w:val="19"/>
        </w:numPr>
        <w:rPr>
          <w:sz w:val="26"/>
          <w:szCs w:val="26"/>
        </w:rPr>
      </w:pPr>
      <w:r w:rsidRPr="005E414A">
        <w:rPr>
          <w:b/>
          <w:sz w:val="26"/>
          <w:szCs w:val="26"/>
        </w:rPr>
        <w:t>По объемам информации</w:t>
      </w:r>
      <w:r w:rsidRPr="005E414A">
        <w:rPr>
          <w:sz w:val="26"/>
          <w:szCs w:val="26"/>
        </w:rPr>
        <w:t xml:space="preserve"> балансы подразделяются </w:t>
      </w:r>
      <w:proofErr w:type="gramStart"/>
      <w:r w:rsidRPr="005E414A">
        <w:rPr>
          <w:sz w:val="26"/>
          <w:szCs w:val="26"/>
        </w:rPr>
        <w:t>на</w:t>
      </w:r>
      <w:proofErr w:type="gramEnd"/>
      <w:r w:rsidRPr="005E414A">
        <w:rPr>
          <w:sz w:val="26"/>
          <w:szCs w:val="26"/>
        </w:rPr>
        <w:t>:</w:t>
      </w:r>
    </w:p>
    <w:p w:rsidR="00391698" w:rsidRPr="005E414A" w:rsidRDefault="00391698" w:rsidP="00475109">
      <w:pPr>
        <w:pStyle w:val="af1"/>
        <w:numPr>
          <w:ilvl w:val="0"/>
          <w:numId w:val="19"/>
        </w:numPr>
        <w:rPr>
          <w:sz w:val="26"/>
          <w:szCs w:val="26"/>
        </w:rPr>
      </w:pPr>
      <w:r w:rsidRPr="005E414A">
        <w:rPr>
          <w:sz w:val="26"/>
          <w:szCs w:val="26"/>
        </w:rPr>
        <w:t>единичные;</w:t>
      </w:r>
    </w:p>
    <w:p w:rsidR="00391698" w:rsidRPr="005E414A" w:rsidRDefault="00391698" w:rsidP="00475109">
      <w:pPr>
        <w:pStyle w:val="af1"/>
        <w:numPr>
          <w:ilvl w:val="0"/>
          <w:numId w:val="19"/>
        </w:numPr>
        <w:rPr>
          <w:sz w:val="26"/>
          <w:szCs w:val="26"/>
        </w:rPr>
      </w:pPr>
      <w:r w:rsidRPr="005E414A">
        <w:rPr>
          <w:sz w:val="26"/>
          <w:szCs w:val="26"/>
        </w:rPr>
        <w:t>сводные;</w:t>
      </w:r>
    </w:p>
    <w:p w:rsidR="00391698" w:rsidRPr="005E414A" w:rsidRDefault="00391698" w:rsidP="00475109">
      <w:pPr>
        <w:pStyle w:val="af1"/>
        <w:numPr>
          <w:ilvl w:val="0"/>
          <w:numId w:val="19"/>
        </w:numPr>
        <w:rPr>
          <w:sz w:val="26"/>
          <w:szCs w:val="26"/>
        </w:rPr>
      </w:pPr>
      <w:r w:rsidRPr="005E414A">
        <w:rPr>
          <w:sz w:val="26"/>
          <w:szCs w:val="26"/>
        </w:rPr>
        <w:t>консолидированные.</w:t>
      </w:r>
    </w:p>
    <w:p w:rsidR="00391698" w:rsidRPr="005E414A" w:rsidRDefault="00391698" w:rsidP="002E7603">
      <w:pPr>
        <w:rPr>
          <w:sz w:val="26"/>
          <w:szCs w:val="26"/>
        </w:rPr>
      </w:pPr>
      <w:r w:rsidRPr="005E414A">
        <w:rPr>
          <w:b/>
          <w:sz w:val="26"/>
          <w:szCs w:val="26"/>
        </w:rPr>
        <w:t>По характеру деятельности</w:t>
      </w:r>
      <w:r w:rsidRPr="005E414A">
        <w:rPr>
          <w:sz w:val="26"/>
          <w:szCs w:val="26"/>
        </w:rPr>
        <w:t xml:space="preserve"> балансы могут быть </w:t>
      </w:r>
      <w:proofErr w:type="gramStart"/>
      <w:r w:rsidRPr="005E414A">
        <w:rPr>
          <w:sz w:val="26"/>
          <w:szCs w:val="26"/>
        </w:rPr>
        <w:t>по</w:t>
      </w:r>
      <w:proofErr w:type="gramEnd"/>
      <w:r w:rsidRPr="005E414A">
        <w:rPr>
          <w:sz w:val="26"/>
          <w:szCs w:val="26"/>
        </w:rPr>
        <w:t>:</w:t>
      </w:r>
    </w:p>
    <w:p w:rsidR="00391698" w:rsidRPr="005E414A" w:rsidRDefault="00391698" w:rsidP="00475109">
      <w:pPr>
        <w:pStyle w:val="af1"/>
        <w:numPr>
          <w:ilvl w:val="0"/>
          <w:numId w:val="20"/>
        </w:numPr>
        <w:rPr>
          <w:sz w:val="26"/>
          <w:szCs w:val="26"/>
        </w:rPr>
      </w:pPr>
      <w:r w:rsidRPr="005E414A">
        <w:rPr>
          <w:sz w:val="26"/>
          <w:szCs w:val="26"/>
        </w:rPr>
        <w:t>основной деятельности;</w:t>
      </w:r>
    </w:p>
    <w:p w:rsidR="00391698" w:rsidRPr="005E414A" w:rsidRDefault="00391698" w:rsidP="00475109">
      <w:pPr>
        <w:pStyle w:val="af1"/>
        <w:numPr>
          <w:ilvl w:val="0"/>
          <w:numId w:val="20"/>
        </w:numPr>
        <w:rPr>
          <w:sz w:val="26"/>
          <w:szCs w:val="26"/>
        </w:rPr>
      </w:pPr>
      <w:r w:rsidRPr="005E414A">
        <w:rPr>
          <w:sz w:val="26"/>
          <w:szCs w:val="26"/>
        </w:rPr>
        <w:t>неосновной деятельности.</w:t>
      </w:r>
    </w:p>
    <w:p w:rsidR="00391698" w:rsidRPr="005E414A" w:rsidRDefault="00391698" w:rsidP="002E7603">
      <w:pPr>
        <w:rPr>
          <w:sz w:val="26"/>
          <w:szCs w:val="26"/>
        </w:rPr>
      </w:pPr>
      <w:r w:rsidRPr="005E414A">
        <w:rPr>
          <w:sz w:val="26"/>
          <w:szCs w:val="26"/>
        </w:rPr>
        <w:t>По способам очистки различают:</w:t>
      </w:r>
    </w:p>
    <w:p w:rsidR="00391698" w:rsidRPr="005E414A" w:rsidRDefault="00391698" w:rsidP="00475109">
      <w:pPr>
        <w:pStyle w:val="af1"/>
        <w:numPr>
          <w:ilvl w:val="0"/>
          <w:numId w:val="21"/>
        </w:numPr>
        <w:rPr>
          <w:sz w:val="26"/>
          <w:szCs w:val="26"/>
        </w:rPr>
      </w:pPr>
      <w:r w:rsidRPr="005E414A">
        <w:rPr>
          <w:sz w:val="26"/>
          <w:szCs w:val="26"/>
        </w:rPr>
        <w:t>баланс-нетто;</w:t>
      </w:r>
    </w:p>
    <w:p w:rsidR="00391698" w:rsidRPr="005E414A" w:rsidRDefault="00391698" w:rsidP="00475109">
      <w:pPr>
        <w:pStyle w:val="af1"/>
        <w:numPr>
          <w:ilvl w:val="0"/>
          <w:numId w:val="21"/>
        </w:numPr>
        <w:rPr>
          <w:sz w:val="26"/>
          <w:szCs w:val="26"/>
        </w:rPr>
      </w:pPr>
      <w:r w:rsidRPr="005E414A">
        <w:rPr>
          <w:sz w:val="26"/>
          <w:szCs w:val="26"/>
        </w:rPr>
        <w:t>баланс-брутто.</w:t>
      </w:r>
    </w:p>
    <w:p w:rsidR="00391698" w:rsidRPr="005E414A" w:rsidRDefault="00391698" w:rsidP="002E7603">
      <w:pPr>
        <w:rPr>
          <w:sz w:val="26"/>
          <w:szCs w:val="26"/>
        </w:rPr>
      </w:pPr>
      <w:r w:rsidRPr="005E414A">
        <w:rPr>
          <w:b/>
          <w:sz w:val="26"/>
          <w:szCs w:val="26"/>
        </w:rPr>
        <w:t>По формам собственности</w:t>
      </w:r>
      <w:r w:rsidRPr="005E414A">
        <w:rPr>
          <w:sz w:val="26"/>
          <w:szCs w:val="26"/>
        </w:rPr>
        <w:t xml:space="preserve"> различают балансы организаций (в основном по источникам образования собственных средств):</w:t>
      </w:r>
    </w:p>
    <w:p w:rsidR="00391698" w:rsidRPr="005E414A" w:rsidRDefault="00391698" w:rsidP="00475109">
      <w:pPr>
        <w:pStyle w:val="af1"/>
        <w:numPr>
          <w:ilvl w:val="0"/>
          <w:numId w:val="22"/>
        </w:numPr>
        <w:rPr>
          <w:sz w:val="26"/>
          <w:szCs w:val="26"/>
        </w:rPr>
      </w:pPr>
      <w:r w:rsidRPr="005E414A">
        <w:rPr>
          <w:sz w:val="26"/>
          <w:szCs w:val="26"/>
        </w:rPr>
        <w:lastRenderedPageBreak/>
        <w:t>государственных;</w:t>
      </w:r>
    </w:p>
    <w:p w:rsidR="00391698" w:rsidRPr="005E414A" w:rsidRDefault="00391698" w:rsidP="00475109">
      <w:pPr>
        <w:pStyle w:val="af1"/>
        <w:numPr>
          <w:ilvl w:val="0"/>
          <w:numId w:val="22"/>
        </w:numPr>
        <w:rPr>
          <w:sz w:val="26"/>
          <w:szCs w:val="26"/>
        </w:rPr>
      </w:pPr>
      <w:r w:rsidRPr="005E414A">
        <w:rPr>
          <w:sz w:val="26"/>
          <w:szCs w:val="26"/>
        </w:rPr>
        <w:t>кооперативных;</w:t>
      </w:r>
    </w:p>
    <w:p w:rsidR="00391698" w:rsidRPr="005E414A" w:rsidRDefault="00391698" w:rsidP="00475109">
      <w:pPr>
        <w:pStyle w:val="af1"/>
        <w:numPr>
          <w:ilvl w:val="0"/>
          <w:numId w:val="22"/>
        </w:numPr>
        <w:rPr>
          <w:sz w:val="26"/>
          <w:szCs w:val="26"/>
        </w:rPr>
      </w:pPr>
      <w:r w:rsidRPr="005E414A">
        <w:rPr>
          <w:sz w:val="26"/>
          <w:szCs w:val="26"/>
        </w:rPr>
        <w:t>частных;</w:t>
      </w:r>
    </w:p>
    <w:p w:rsidR="00391698" w:rsidRPr="005E414A" w:rsidRDefault="00391698" w:rsidP="00475109">
      <w:pPr>
        <w:pStyle w:val="af1"/>
        <w:numPr>
          <w:ilvl w:val="0"/>
          <w:numId w:val="22"/>
        </w:numPr>
        <w:rPr>
          <w:sz w:val="26"/>
          <w:szCs w:val="26"/>
        </w:rPr>
      </w:pPr>
      <w:r w:rsidRPr="005E414A">
        <w:rPr>
          <w:sz w:val="26"/>
          <w:szCs w:val="26"/>
        </w:rPr>
        <w:t>смешанных;</w:t>
      </w:r>
    </w:p>
    <w:p w:rsidR="00391698" w:rsidRPr="005E414A" w:rsidRDefault="00391698" w:rsidP="00475109">
      <w:pPr>
        <w:pStyle w:val="af1"/>
        <w:numPr>
          <w:ilvl w:val="0"/>
          <w:numId w:val="22"/>
        </w:numPr>
        <w:rPr>
          <w:sz w:val="26"/>
          <w:szCs w:val="26"/>
        </w:rPr>
      </w:pPr>
      <w:r w:rsidRPr="005E414A">
        <w:rPr>
          <w:sz w:val="26"/>
          <w:szCs w:val="26"/>
        </w:rPr>
        <w:t>других организаций.</w:t>
      </w:r>
    </w:p>
    <w:p w:rsidR="00391698" w:rsidRPr="005E414A" w:rsidRDefault="00391698" w:rsidP="002E7603">
      <w:pPr>
        <w:rPr>
          <w:sz w:val="26"/>
          <w:szCs w:val="26"/>
        </w:rPr>
      </w:pPr>
      <w:r w:rsidRPr="005E414A">
        <w:rPr>
          <w:b/>
          <w:bCs/>
          <w:sz w:val="26"/>
          <w:szCs w:val="26"/>
        </w:rPr>
        <w:t xml:space="preserve">Вступительный баланс (начальный)‒первый </w:t>
      </w:r>
      <w:r w:rsidRPr="005E414A">
        <w:rPr>
          <w:sz w:val="26"/>
          <w:szCs w:val="26"/>
        </w:rPr>
        <w:t>баланс, который составляется в начале деятельности организации. В активе отражается состав имущества организации, полученного при ее создании, а в пассиве ‒ источники его образования. Перед составлением вступительного баланса проводятся инвентаризация и оценка имеющегося у организации имущества.</w:t>
      </w:r>
    </w:p>
    <w:p w:rsidR="00391698" w:rsidRPr="005E414A" w:rsidRDefault="00391698" w:rsidP="002E7603">
      <w:pPr>
        <w:rPr>
          <w:sz w:val="26"/>
          <w:szCs w:val="26"/>
        </w:rPr>
      </w:pPr>
      <w:r w:rsidRPr="005E414A">
        <w:rPr>
          <w:b/>
          <w:bCs/>
          <w:sz w:val="26"/>
          <w:szCs w:val="26"/>
        </w:rPr>
        <w:t xml:space="preserve">Заключительный баланс </w:t>
      </w:r>
      <w:r w:rsidRPr="005E414A">
        <w:rPr>
          <w:sz w:val="26"/>
          <w:szCs w:val="26"/>
        </w:rPr>
        <w:t>‒ отчетный документ, составляемый на конец отчетного года. Составляется на основе проверенных бухгалтерских записей (оборотов и остатков по счетам, результатов инвентаризации средств и расчетов).</w:t>
      </w:r>
    </w:p>
    <w:p w:rsidR="00391698" w:rsidRPr="005E414A" w:rsidRDefault="00391698" w:rsidP="002E7603">
      <w:pPr>
        <w:rPr>
          <w:sz w:val="26"/>
          <w:szCs w:val="26"/>
        </w:rPr>
      </w:pPr>
      <w:r w:rsidRPr="005E414A">
        <w:rPr>
          <w:b/>
          <w:bCs/>
          <w:sz w:val="26"/>
          <w:szCs w:val="26"/>
        </w:rPr>
        <w:t xml:space="preserve">Ликвидационный баланс </w:t>
      </w:r>
      <w:r w:rsidRPr="005E414A">
        <w:rPr>
          <w:sz w:val="26"/>
          <w:szCs w:val="26"/>
        </w:rPr>
        <w:t>составляется для характеристики имущественного состояния организации на дату прекращения ее деятельности как юридического лица.</w:t>
      </w:r>
    </w:p>
    <w:p w:rsidR="00391698" w:rsidRPr="005E414A" w:rsidRDefault="00391698" w:rsidP="002E7603">
      <w:pPr>
        <w:rPr>
          <w:sz w:val="26"/>
          <w:szCs w:val="26"/>
        </w:rPr>
      </w:pPr>
      <w:r w:rsidRPr="005E414A">
        <w:rPr>
          <w:b/>
          <w:bCs/>
          <w:sz w:val="26"/>
          <w:szCs w:val="26"/>
        </w:rPr>
        <w:t xml:space="preserve">Предварительный баланс </w:t>
      </w:r>
      <w:r w:rsidRPr="005E414A">
        <w:rPr>
          <w:sz w:val="26"/>
          <w:szCs w:val="26"/>
        </w:rPr>
        <w:t>‒ бухгалтерский баланс, составляемый заранее на конец отчетного периода с учетом ожидаемых изменений в составе имущества организации. Такой баланс составляют с целью заранее установить финансовое положение организации, в котором она окажется в конце отчетного периода.</w:t>
      </w:r>
    </w:p>
    <w:p w:rsidR="00391698" w:rsidRPr="005E414A" w:rsidRDefault="00391698" w:rsidP="002E7603">
      <w:pPr>
        <w:rPr>
          <w:sz w:val="26"/>
          <w:szCs w:val="26"/>
        </w:rPr>
      </w:pPr>
      <w:r w:rsidRPr="005E414A">
        <w:rPr>
          <w:b/>
          <w:bCs/>
          <w:sz w:val="26"/>
          <w:szCs w:val="26"/>
        </w:rPr>
        <w:t xml:space="preserve">Баланс-брутто </w:t>
      </w:r>
      <w:r w:rsidRPr="005E414A">
        <w:rPr>
          <w:sz w:val="26"/>
          <w:szCs w:val="26"/>
        </w:rPr>
        <w:t>включает в себя регулирующие статьи. Он используется для научных исследований, совершенствования информационных функций баланса.</w:t>
      </w:r>
    </w:p>
    <w:p w:rsidR="00391698" w:rsidRPr="005E414A" w:rsidRDefault="00391698" w:rsidP="002E7603">
      <w:pPr>
        <w:rPr>
          <w:sz w:val="26"/>
          <w:szCs w:val="26"/>
        </w:rPr>
      </w:pPr>
      <w:r w:rsidRPr="005E414A">
        <w:rPr>
          <w:b/>
          <w:bCs/>
          <w:sz w:val="26"/>
          <w:szCs w:val="26"/>
        </w:rPr>
        <w:t xml:space="preserve">Баланс-нетто </w:t>
      </w:r>
      <w:r w:rsidRPr="005E414A">
        <w:rPr>
          <w:sz w:val="26"/>
          <w:szCs w:val="26"/>
        </w:rPr>
        <w:t>‒ баланс, из которого исключены регулирующие статьи («Амортизация основных средств», «Амортизация нематериальных активов» и др.). Баланс-нетто отражает реальную стоимость имущества организации.</w:t>
      </w:r>
    </w:p>
    <w:p w:rsidR="00391698" w:rsidRPr="005E414A" w:rsidRDefault="00391698" w:rsidP="002E7603">
      <w:pPr>
        <w:rPr>
          <w:sz w:val="26"/>
          <w:szCs w:val="26"/>
        </w:rPr>
      </w:pPr>
      <w:r w:rsidRPr="005E414A">
        <w:rPr>
          <w:b/>
          <w:bCs/>
          <w:sz w:val="26"/>
          <w:szCs w:val="26"/>
        </w:rPr>
        <w:t xml:space="preserve">Сальдовый баланс </w:t>
      </w:r>
      <w:r w:rsidRPr="005E414A">
        <w:rPr>
          <w:sz w:val="26"/>
          <w:szCs w:val="26"/>
        </w:rPr>
        <w:t>характеризует имущество хозяйствующего субъекта и источники его образования по состоянию на определенную дату в денежной оценке.</w:t>
      </w:r>
    </w:p>
    <w:p w:rsidR="00391698" w:rsidRPr="005E414A" w:rsidRDefault="00391698" w:rsidP="002E7603">
      <w:pPr>
        <w:rPr>
          <w:sz w:val="26"/>
          <w:szCs w:val="26"/>
        </w:rPr>
      </w:pPr>
      <w:r w:rsidRPr="005E414A">
        <w:rPr>
          <w:b/>
          <w:bCs/>
          <w:sz w:val="26"/>
          <w:szCs w:val="26"/>
        </w:rPr>
        <w:t xml:space="preserve">Оборотный баланс </w:t>
      </w:r>
      <w:r w:rsidRPr="005E414A">
        <w:rPr>
          <w:sz w:val="26"/>
          <w:szCs w:val="26"/>
        </w:rPr>
        <w:t>отличается от сальдового баланса наличием данных о движении имущества и его источников (дебетовые и кредитовые обороты) за отчетный период.</w:t>
      </w:r>
    </w:p>
    <w:p w:rsidR="00391698" w:rsidRPr="005E414A" w:rsidRDefault="00391698" w:rsidP="002E7603">
      <w:pPr>
        <w:rPr>
          <w:sz w:val="26"/>
          <w:szCs w:val="26"/>
        </w:rPr>
      </w:pPr>
      <w:r w:rsidRPr="005E414A">
        <w:rPr>
          <w:sz w:val="26"/>
          <w:szCs w:val="26"/>
        </w:rPr>
        <w:t xml:space="preserve">В настоящее время </w:t>
      </w:r>
      <w:r w:rsidRPr="005E414A">
        <w:rPr>
          <w:b/>
          <w:bCs/>
          <w:sz w:val="26"/>
          <w:szCs w:val="26"/>
        </w:rPr>
        <w:t xml:space="preserve">сальдовый баланс-нетто </w:t>
      </w:r>
      <w:r w:rsidRPr="005E414A">
        <w:rPr>
          <w:sz w:val="26"/>
          <w:szCs w:val="26"/>
        </w:rPr>
        <w:t>является действующей формой отчетности.</w:t>
      </w:r>
    </w:p>
    <w:p w:rsidR="00391698" w:rsidRPr="005E414A" w:rsidRDefault="00391698" w:rsidP="002E7603">
      <w:pPr>
        <w:rPr>
          <w:sz w:val="26"/>
          <w:szCs w:val="26"/>
        </w:rPr>
      </w:pPr>
    </w:p>
    <w:p w:rsidR="00391698" w:rsidRPr="005E414A" w:rsidRDefault="00391698" w:rsidP="002E7603">
      <w:pPr>
        <w:pStyle w:val="2"/>
        <w:ind w:firstLine="0"/>
        <w:rPr>
          <w:sz w:val="26"/>
          <w:szCs w:val="26"/>
        </w:rPr>
      </w:pPr>
      <w:bookmarkStart w:id="24" w:name="_Toc423439549"/>
      <w:r w:rsidRPr="005E414A">
        <w:rPr>
          <w:sz w:val="26"/>
          <w:szCs w:val="26"/>
        </w:rPr>
        <w:t>3.7. Виды и назначение отчетности</w:t>
      </w:r>
      <w:bookmarkEnd w:id="24"/>
    </w:p>
    <w:p w:rsidR="00391698" w:rsidRPr="005E414A" w:rsidRDefault="00391698" w:rsidP="00AD77E7">
      <w:pPr>
        <w:pStyle w:val="32"/>
        <w:rPr>
          <w:sz w:val="26"/>
          <w:szCs w:val="26"/>
        </w:rPr>
      </w:pPr>
    </w:p>
    <w:p w:rsidR="00391698" w:rsidRPr="005E414A" w:rsidRDefault="00391698" w:rsidP="002E7603">
      <w:pPr>
        <w:rPr>
          <w:sz w:val="26"/>
          <w:szCs w:val="26"/>
        </w:rPr>
      </w:pPr>
      <w:r w:rsidRPr="005E414A">
        <w:rPr>
          <w:b/>
          <w:sz w:val="26"/>
          <w:szCs w:val="26"/>
        </w:rPr>
        <w:t>Отчетность</w:t>
      </w:r>
      <w:r w:rsidR="00B005D1" w:rsidRPr="005E414A">
        <w:rPr>
          <w:b/>
          <w:sz w:val="26"/>
          <w:szCs w:val="26"/>
        </w:rPr>
        <w:t xml:space="preserve"> </w:t>
      </w:r>
      <w:r w:rsidRPr="005E414A">
        <w:rPr>
          <w:sz w:val="26"/>
          <w:szCs w:val="26"/>
        </w:rPr>
        <w:t>‒ это система взаимосвязанных показателей бухгалтерского учета, характеризующих хозяйственную деятельность организации за отчетный период времени.</w:t>
      </w:r>
    </w:p>
    <w:p w:rsidR="00B005D1" w:rsidRPr="005E414A" w:rsidRDefault="00391698" w:rsidP="002E7603">
      <w:pPr>
        <w:rPr>
          <w:sz w:val="26"/>
          <w:szCs w:val="26"/>
        </w:rPr>
      </w:pPr>
      <w:r w:rsidRPr="005E414A">
        <w:rPr>
          <w:sz w:val="26"/>
          <w:szCs w:val="26"/>
        </w:rPr>
        <w:t>Отчетность составляется на основании данных всех видов текущего учета ‒ бухгалтерского, статистического и оперативного ‒ и потому обеспечивает возможность всестороннего отражения хозяйственной деятельности организации. Составление отчетности является завершающим этапом учетной работы.</w:t>
      </w:r>
      <w:r w:rsidR="00B005D1" w:rsidRPr="005E414A">
        <w:rPr>
          <w:sz w:val="26"/>
          <w:szCs w:val="26"/>
        </w:rPr>
        <w:t xml:space="preserve"> </w:t>
      </w:r>
    </w:p>
    <w:p w:rsidR="00391698" w:rsidRPr="005E414A" w:rsidRDefault="00B005D1" w:rsidP="002E7603">
      <w:pPr>
        <w:rPr>
          <w:sz w:val="26"/>
          <w:szCs w:val="26"/>
        </w:rPr>
      </w:pPr>
      <w:r w:rsidRPr="005E414A">
        <w:rPr>
          <w:sz w:val="26"/>
          <w:szCs w:val="26"/>
        </w:rPr>
        <w:lastRenderedPageBreak/>
        <w:t>Отчетность может содержать как количественные, так и качественные характеристики, стоимостные и натуральные показатели. При этом отчетные данные, сгруппированные в учетных регистрах, не могут содержать обороты, которых не было в текущих учетных записях.</w:t>
      </w:r>
    </w:p>
    <w:p w:rsidR="00391698" w:rsidRPr="005E414A" w:rsidRDefault="00391698" w:rsidP="002E7603">
      <w:pPr>
        <w:rPr>
          <w:sz w:val="26"/>
          <w:szCs w:val="26"/>
        </w:rPr>
      </w:pPr>
      <w:r w:rsidRPr="005E414A">
        <w:rPr>
          <w:sz w:val="26"/>
          <w:szCs w:val="26"/>
        </w:rPr>
        <w:t>Данные отчетности используются внешними пользователями для оценки эффективности работы организации, а также для проведения экономического анализа в самой организации. Кроме того, отчетность необходима для руководства хозяйственной деятельностью и служит исходной базой для последующего планирования.</w:t>
      </w:r>
    </w:p>
    <w:p w:rsidR="00B005D1" w:rsidRPr="005E414A" w:rsidRDefault="00B005D1" w:rsidP="00B005D1">
      <w:pPr>
        <w:rPr>
          <w:sz w:val="26"/>
          <w:szCs w:val="26"/>
        </w:rPr>
      </w:pPr>
      <w:r w:rsidRPr="005E414A">
        <w:rPr>
          <w:sz w:val="26"/>
          <w:szCs w:val="26"/>
        </w:rPr>
        <w:t>Таким образом,</w:t>
      </w:r>
      <w:r w:rsidRPr="005E414A">
        <w:rPr>
          <w:b/>
          <w:sz w:val="26"/>
          <w:szCs w:val="26"/>
        </w:rPr>
        <w:t xml:space="preserve"> по назначению</w:t>
      </w:r>
      <w:r w:rsidRPr="005E414A">
        <w:rPr>
          <w:sz w:val="26"/>
          <w:szCs w:val="26"/>
        </w:rPr>
        <w:t xml:space="preserve"> отчетность подразделяется:</w:t>
      </w:r>
    </w:p>
    <w:p w:rsidR="00B005D1" w:rsidRPr="005E414A" w:rsidRDefault="00B005D1" w:rsidP="00B005D1">
      <w:pPr>
        <w:rPr>
          <w:sz w:val="26"/>
          <w:szCs w:val="26"/>
        </w:rPr>
      </w:pPr>
      <w:r w:rsidRPr="005E414A">
        <w:rPr>
          <w:sz w:val="26"/>
          <w:szCs w:val="26"/>
        </w:rPr>
        <w:t>‒</w:t>
      </w:r>
      <w:r w:rsidRPr="005E414A">
        <w:rPr>
          <w:sz w:val="26"/>
          <w:szCs w:val="26"/>
        </w:rPr>
        <w:tab/>
        <w:t>на внешнюю;</w:t>
      </w:r>
    </w:p>
    <w:p w:rsidR="00B005D1" w:rsidRPr="005E414A" w:rsidRDefault="00B005D1" w:rsidP="00B005D1">
      <w:pPr>
        <w:rPr>
          <w:sz w:val="26"/>
          <w:szCs w:val="26"/>
        </w:rPr>
      </w:pPr>
      <w:r w:rsidRPr="005E414A">
        <w:rPr>
          <w:sz w:val="26"/>
          <w:szCs w:val="26"/>
        </w:rPr>
        <w:t>‒</w:t>
      </w:r>
      <w:r w:rsidRPr="005E414A">
        <w:rPr>
          <w:sz w:val="26"/>
          <w:szCs w:val="26"/>
        </w:rPr>
        <w:tab/>
        <w:t>внутреннюю.</w:t>
      </w:r>
    </w:p>
    <w:p w:rsidR="00B005D1" w:rsidRPr="005E414A" w:rsidRDefault="00B005D1" w:rsidP="00B005D1">
      <w:pPr>
        <w:rPr>
          <w:sz w:val="26"/>
          <w:szCs w:val="26"/>
        </w:rPr>
      </w:pPr>
      <w:r w:rsidRPr="005E414A">
        <w:rPr>
          <w:b/>
          <w:sz w:val="26"/>
          <w:szCs w:val="26"/>
        </w:rPr>
        <w:t>Внешняя отчетность</w:t>
      </w:r>
      <w:r w:rsidRPr="005E414A">
        <w:rPr>
          <w:sz w:val="26"/>
          <w:szCs w:val="26"/>
        </w:rPr>
        <w:t xml:space="preserve"> служит средством информирования внешних пользователей о характере деятельности, доходности и имущественном положении организации. В соответствии с международной практикой она обязательно подлежит опубликованию, поэтому ее называют публичной.</w:t>
      </w:r>
    </w:p>
    <w:p w:rsidR="00B005D1" w:rsidRPr="005E414A" w:rsidRDefault="00B005D1" w:rsidP="00B005D1">
      <w:pPr>
        <w:rPr>
          <w:sz w:val="26"/>
          <w:szCs w:val="26"/>
        </w:rPr>
      </w:pPr>
      <w:r w:rsidRPr="005E414A">
        <w:rPr>
          <w:b/>
          <w:sz w:val="26"/>
          <w:szCs w:val="26"/>
        </w:rPr>
        <w:t>Внутренняя отчетность</w:t>
      </w:r>
      <w:r w:rsidRPr="005E414A">
        <w:rPr>
          <w:sz w:val="26"/>
          <w:szCs w:val="26"/>
        </w:rPr>
        <w:t xml:space="preserve"> используется внутри организации.</w:t>
      </w:r>
    </w:p>
    <w:p w:rsidR="00391698" w:rsidRPr="005E414A" w:rsidRDefault="00B005D1" w:rsidP="002E7603">
      <w:pPr>
        <w:rPr>
          <w:sz w:val="26"/>
          <w:szCs w:val="26"/>
        </w:rPr>
      </w:pPr>
      <w:r w:rsidRPr="005E414A">
        <w:rPr>
          <w:sz w:val="26"/>
          <w:szCs w:val="26"/>
        </w:rPr>
        <w:t>Внешняя отчетность организации составляется</w:t>
      </w:r>
      <w:r w:rsidR="00391698" w:rsidRPr="005E414A">
        <w:rPr>
          <w:sz w:val="26"/>
          <w:szCs w:val="26"/>
        </w:rPr>
        <w:t xml:space="preserve"> по формам и инструкциям, утвержденным Минфином России и Госкомстатом России. </w:t>
      </w:r>
    </w:p>
    <w:p w:rsidR="00391698" w:rsidRPr="005E414A" w:rsidRDefault="00391698" w:rsidP="002E7603">
      <w:pPr>
        <w:rPr>
          <w:sz w:val="26"/>
          <w:szCs w:val="26"/>
        </w:rPr>
      </w:pPr>
      <w:r w:rsidRPr="005E414A">
        <w:rPr>
          <w:sz w:val="26"/>
          <w:szCs w:val="26"/>
        </w:rPr>
        <w:t>Состав, содержание, требования и методологию составления</w:t>
      </w:r>
      <w:r w:rsidR="00087CF0" w:rsidRPr="005E414A">
        <w:rPr>
          <w:sz w:val="26"/>
          <w:szCs w:val="26"/>
        </w:rPr>
        <w:t xml:space="preserve"> внешней</w:t>
      </w:r>
      <w:r w:rsidRPr="005E414A">
        <w:rPr>
          <w:sz w:val="26"/>
          <w:szCs w:val="26"/>
        </w:rPr>
        <w:t xml:space="preserve"> бухгалтерской отчетности организаций регламентирует ПБУ 4/99 «Бухгалтерская отчетность организации» (утверждено приказом Минфина России от 6 июля 1999г.№43н).</w:t>
      </w:r>
    </w:p>
    <w:p w:rsidR="00087CF0" w:rsidRPr="005E414A" w:rsidRDefault="00087CF0" w:rsidP="002E7603">
      <w:pPr>
        <w:rPr>
          <w:sz w:val="26"/>
          <w:szCs w:val="26"/>
        </w:rPr>
      </w:pPr>
      <w:r w:rsidRPr="005E414A">
        <w:rPr>
          <w:sz w:val="26"/>
          <w:szCs w:val="26"/>
        </w:rPr>
        <w:t>Формы внутренней отчетности организация разрабатывает самостоятельно.</w:t>
      </w:r>
    </w:p>
    <w:p w:rsidR="00391698" w:rsidRPr="005E414A" w:rsidRDefault="00391698" w:rsidP="009B7960">
      <w:pPr>
        <w:rPr>
          <w:sz w:val="26"/>
          <w:szCs w:val="26"/>
        </w:rPr>
      </w:pPr>
      <w:r w:rsidRPr="005E414A">
        <w:rPr>
          <w:sz w:val="26"/>
          <w:szCs w:val="26"/>
        </w:rPr>
        <w:t>В зависимости от охватываемого периода отчетность подразделяется:</w:t>
      </w:r>
    </w:p>
    <w:p w:rsidR="00391698" w:rsidRPr="005E414A" w:rsidRDefault="00391698" w:rsidP="009B7960">
      <w:pPr>
        <w:rPr>
          <w:sz w:val="26"/>
          <w:szCs w:val="26"/>
        </w:rPr>
      </w:pPr>
      <w:r w:rsidRPr="005E414A">
        <w:rPr>
          <w:sz w:val="26"/>
          <w:szCs w:val="26"/>
        </w:rPr>
        <w:t>‒</w:t>
      </w:r>
      <w:r w:rsidRPr="005E414A">
        <w:rPr>
          <w:sz w:val="26"/>
          <w:szCs w:val="26"/>
        </w:rPr>
        <w:tab/>
        <w:t>на текущую;</w:t>
      </w:r>
    </w:p>
    <w:p w:rsidR="00391698" w:rsidRPr="005E414A" w:rsidRDefault="00391698" w:rsidP="009B7960">
      <w:pPr>
        <w:rPr>
          <w:sz w:val="26"/>
          <w:szCs w:val="26"/>
        </w:rPr>
      </w:pPr>
      <w:r w:rsidRPr="005E414A">
        <w:rPr>
          <w:sz w:val="26"/>
          <w:szCs w:val="26"/>
        </w:rPr>
        <w:t>‒</w:t>
      </w:r>
      <w:r w:rsidRPr="005E414A">
        <w:rPr>
          <w:sz w:val="26"/>
          <w:szCs w:val="26"/>
        </w:rPr>
        <w:tab/>
        <w:t>годовую.</w:t>
      </w:r>
    </w:p>
    <w:p w:rsidR="00391698" w:rsidRPr="005E414A" w:rsidRDefault="00391698" w:rsidP="009B7960">
      <w:pPr>
        <w:rPr>
          <w:sz w:val="26"/>
          <w:szCs w:val="26"/>
        </w:rPr>
      </w:pPr>
      <w:r w:rsidRPr="005E414A">
        <w:rPr>
          <w:sz w:val="26"/>
          <w:szCs w:val="26"/>
        </w:rPr>
        <w:t>Текущая (периодическая) отчетность составляется на внутригодовую дату. Периодические отчеты составляют через определенные промежутки времени (ежедневно, еженедельно, каждые месяц, квартал и полгода).</w:t>
      </w:r>
    </w:p>
    <w:p w:rsidR="00391698" w:rsidRPr="005E414A" w:rsidRDefault="00391698" w:rsidP="009B7960">
      <w:pPr>
        <w:rPr>
          <w:sz w:val="26"/>
          <w:szCs w:val="26"/>
        </w:rPr>
      </w:pPr>
      <w:r w:rsidRPr="005E414A">
        <w:rPr>
          <w:sz w:val="26"/>
          <w:szCs w:val="26"/>
        </w:rPr>
        <w:t>Годовая отчетность (годовой отчет) составляется по окончании года. Она представляется собственникам, налоговым органам, органам государственного управления. Срок представления годовой отчетности ‒ в течение 90 дней по окончании года, квартальной ‒ не позднее 30 дней по окончании отчетного квартала.</w:t>
      </w:r>
    </w:p>
    <w:p w:rsidR="00391698" w:rsidRPr="005E414A" w:rsidRDefault="00391698" w:rsidP="00AD77E7">
      <w:pPr>
        <w:pStyle w:val="32"/>
        <w:rPr>
          <w:sz w:val="26"/>
          <w:szCs w:val="26"/>
        </w:rPr>
      </w:pPr>
    </w:p>
    <w:p w:rsidR="00391698" w:rsidRPr="005E414A" w:rsidRDefault="00391698" w:rsidP="009B7960">
      <w:pPr>
        <w:ind w:firstLine="0"/>
        <w:rPr>
          <w:b/>
          <w:i/>
          <w:sz w:val="26"/>
          <w:szCs w:val="26"/>
        </w:rPr>
      </w:pPr>
      <w:r w:rsidRPr="005E414A">
        <w:rPr>
          <w:b/>
          <w:i/>
          <w:sz w:val="26"/>
          <w:szCs w:val="26"/>
        </w:rPr>
        <w:t>Требования, предъявляемые к отчетности</w:t>
      </w:r>
    </w:p>
    <w:p w:rsidR="00391698" w:rsidRPr="005E414A" w:rsidRDefault="00391698" w:rsidP="009B7960">
      <w:pPr>
        <w:rPr>
          <w:sz w:val="26"/>
          <w:szCs w:val="26"/>
        </w:rPr>
      </w:pPr>
      <w:r w:rsidRPr="005E414A">
        <w:rPr>
          <w:sz w:val="26"/>
          <w:szCs w:val="26"/>
        </w:rPr>
        <w:t>При составлении годового отчета организации руководствуются такими принципами ведения бухгалтерского учета, как;</w:t>
      </w:r>
    </w:p>
    <w:p w:rsidR="00391698" w:rsidRPr="005E414A" w:rsidRDefault="00391698" w:rsidP="009B7960">
      <w:pPr>
        <w:rPr>
          <w:sz w:val="26"/>
          <w:szCs w:val="26"/>
        </w:rPr>
      </w:pPr>
      <w:r w:rsidRPr="005E414A">
        <w:rPr>
          <w:sz w:val="26"/>
          <w:szCs w:val="26"/>
        </w:rPr>
        <w:t>•</w:t>
      </w:r>
      <w:r w:rsidRPr="005E414A">
        <w:rPr>
          <w:sz w:val="26"/>
          <w:szCs w:val="26"/>
        </w:rPr>
        <w:tab/>
        <w:t>соблюдение в течение отчетного года принятой учетной политики;</w:t>
      </w:r>
    </w:p>
    <w:p w:rsidR="00391698" w:rsidRPr="005E414A" w:rsidRDefault="00391698" w:rsidP="009B7960">
      <w:pPr>
        <w:rPr>
          <w:sz w:val="26"/>
          <w:szCs w:val="26"/>
        </w:rPr>
      </w:pPr>
      <w:r w:rsidRPr="005E414A">
        <w:rPr>
          <w:sz w:val="26"/>
          <w:szCs w:val="26"/>
        </w:rPr>
        <w:t>•</w:t>
      </w:r>
      <w:r w:rsidRPr="005E414A">
        <w:rPr>
          <w:sz w:val="26"/>
          <w:szCs w:val="26"/>
        </w:rPr>
        <w:tab/>
        <w:t>полнота отражения за отчетный год всех хозяйственных операций в отчетном году;</w:t>
      </w:r>
    </w:p>
    <w:p w:rsidR="00391698" w:rsidRPr="005E414A" w:rsidRDefault="00391698" w:rsidP="009B7960">
      <w:pPr>
        <w:rPr>
          <w:sz w:val="26"/>
          <w:szCs w:val="26"/>
        </w:rPr>
      </w:pPr>
      <w:r w:rsidRPr="005E414A">
        <w:rPr>
          <w:sz w:val="26"/>
          <w:szCs w:val="26"/>
        </w:rPr>
        <w:lastRenderedPageBreak/>
        <w:t>•</w:t>
      </w:r>
      <w:r w:rsidRPr="005E414A">
        <w:rPr>
          <w:sz w:val="26"/>
          <w:szCs w:val="26"/>
        </w:rPr>
        <w:tab/>
        <w:t>правильность отнесения доходов и расходов к отчетному периоду;</w:t>
      </w:r>
    </w:p>
    <w:p w:rsidR="00391698" w:rsidRPr="005E414A" w:rsidRDefault="00391698" w:rsidP="009B7960">
      <w:pPr>
        <w:rPr>
          <w:sz w:val="26"/>
          <w:szCs w:val="26"/>
        </w:rPr>
      </w:pPr>
      <w:r w:rsidRPr="005E414A">
        <w:rPr>
          <w:sz w:val="26"/>
          <w:szCs w:val="26"/>
        </w:rPr>
        <w:t>•</w:t>
      </w:r>
      <w:r w:rsidRPr="005E414A">
        <w:rPr>
          <w:sz w:val="26"/>
          <w:szCs w:val="26"/>
        </w:rPr>
        <w:tab/>
        <w:t>разграничение в отчете текущих затрат на производство и капитальные вложения;</w:t>
      </w:r>
    </w:p>
    <w:p w:rsidR="00391698" w:rsidRPr="005E414A" w:rsidRDefault="00391698" w:rsidP="009B7960">
      <w:pPr>
        <w:rPr>
          <w:sz w:val="26"/>
          <w:szCs w:val="26"/>
        </w:rPr>
      </w:pPr>
      <w:r w:rsidRPr="005E414A">
        <w:rPr>
          <w:sz w:val="26"/>
          <w:szCs w:val="26"/>
        </w:rPr>
        <w:t>•</w:t>
      </w:r>
      <w:r w:rsidRPr="005E414A">
        <w:rPr>
          <w:sz w:val="26"/>
          <w:szCs w:val="26"/>
        </w:rPr>
        <w:tab/>
        <w:t>тождество данных аналитического учета оборотам и остаткам по счетам синтетического учета.</w:t>
      </w:r>
    </w:p>
    <w:p w:rsidR="00391698" w:rsidRPr="005E414A" w:rsidRDefault="00391698" w:rsidP="009B7960">
      <w:pPr>
        <w:rPr>
          <w:sz w:val="26"/>
          <w:szCs w:val="26"/>
        </w:rPr>
      </w:pPr>
      <w:r w:rsidRPr="005E414A">
        <w:rPr>
          <w:sz w:val="26"/>
          <w:szCs w:val="26"/>
        </w:rPr>
        <w:t>В бухгалтерских отчетах не допускается никаких подчисток и помарок.</w:t>
      </w:r>
    </w:p>
    <w:p w:rsidR="00391698" w:rsidRPr="005E414A" w:rsidRDefault="00391698" w:rsidP="009B7960">
      <w:pPr>
        <w:rPr>
          <w:sz w:val="26"/>
          <w:szCs w:val="26"/>
        </w:rPr>
      </w:pPr>
      <w:r w:rsidRPr="005E414A">
        <w:rPr>
          <w:sz w:val="26"/>
          <w:szCs w:val="26"/>
        </w:rPr>
        <w:t>Надежность выводов, полученных внешними пользователями бухгалтерской отчетности, подтверждается результатами аудиторской проверки на соответствие ее действующим требованиям национальных стандартов.</w:t>
      </w:r>
    </w:p>
    <w:p w:rsidR="00391698" w:rsidRPr="005E414A" w:rsidRDefault="00391698" w:rsidP="009B7960">
      <w:pPr>
        <w:rPr>
          <w:sz w:val="26"/>
          <w:szCs w:val="26"/>
        </w:rPr>
      </w:pPr>
      <w:r w:rsidRPr="005E414A">
        <w:rPr>
          <w:sz w:val="26"/>
          <w:szCs w:val="26"/>
        </w:rPr>
        <w:t>Финансовые отчеты должны быть доступны для понимания.</w:t>
      </w:r>
    </w:p>
    <w:p w:rsidR="00391698" w:rsidRPr="005E414A" w:rsidRDefault="00391698" w:rsidP="009B7960">
      <w:pPr>
        <w:rPr>
          <w:sz w:val="26"/>
          <w:szCs w:val="26"/>
        </w:rPr>
      </w:pPr>
      <w:r w:rsidRPr="005E414A">
        <w:rPr>
          <w:sz w:val="26"/>
          <w:szCs w:val="26"/>
        </w:rPr>
        <w:t>Качественными признаками отчетной информации являются уместность и достоверность.</w:t>
      </w:r>
    </w:p>
    <w:p w:rsidR="00391698" w:rsidRPr="005E414A" w:rsidRDefault="00391698" w:rsidP="009B7960">
      <w:pPr>
        <w:rPr>
          <w:sz w:val="26"/>
          <w:szCs w:val="26"/>
        </w:rPr>
      </w:pPr>
      <w:r w:rsidRPr="005E414A">
        <w:rPr>
          <w:sz w:val="26"/>
          <w:szCs w:val="26"/>
        </w:rPr>
        <w:t>Отчетная информация считается уместной, если она способна повлиять на стоимостную оценку или на решение, принимаемое в настоящее время.</w:t>
      </w:r>
    </w:p>
    <w:p w:rsidR="00391698" w:rsidRPr="005E414A" w:rsidRDefault="00391698" w:rsidP="009B7960">
      <w:pPr>
        <w:rPr>
          <w:sz w:val="26"/>
          <w:szCs w:val="26"/>
        </w:rPr>
      </w:pPr>
      <w:r w:rsidRPr="005E414A">
        <w:rPr>
          <w:sz w:val="26"/>
          <w:szCs w:val="26"/>
        </w:rPr>
        <w:t>На уместность информации, представленной в бухгалтерской отчетности, указывают ее своевременность, значимость и ценность для прогнозирования. Для пользователей более ценной является своевременная информация. Запоздалая информация имеет небольшое практическое значение.</w:t>
      </w:r>
    </w:p>
    <w:p w:rsidR="00391698" w:rsidRPr="005E414A" w:rsidRDefault="00391698" w:rsidP="009B7960">
      <w:pPr>
        <w:rPr>
          <w:sz w:val="26"/>
          <w:szCs w:val="26"/>
        </w:rPr>
      </w:pPr>
      <w:r w:rsidRPr="005E414A">
        <w:rPr>
          <w:sz w:val="26"/>
          <w:szCs w:val="26"/>
        </w:rPr>
        <w:t>Достоверность отчетности достигается посредством:</w:t>
      </w:r>
    </w:p>
    <w:p w:rsidR="00391698" w:rsidRPr="005E414A" w:rsidRDefault="00391698" w:rsidP="009B7960">
      <w:pPr>
        <w:rPr>
          <w:sz w:val="26"/>
          <w:szCs w:val="26"/>
        </w:rPr>
      </w:pPr>
      <w:r w:rsidRPr="005E414A">
        <w:rPr>
          <w:sz w:val="26"/>
          <w:szCs w:val="26"/>
        </w:rPr>
        <w:t>•</w:t>
      </w:r>
      <w:r w:rsidRPr="005E414A">
        <w:rPr>
          <w:sz w:val="26"/>
          <w:szCs w:val="26"/>
        </w:rPr>
        <w:tab/>
        <w:t>правдивости представляемых данных;</w:t>
      </w:r>
    </w:p>
    <w:p w:rsidR="00391698" w:rsidRPr="005E414A" w:rsidRDefault="00391698" w:rsidP="009B7960">
      <w:pPr>
        <w:rPr>
          <w:sz w:val="26"/>
          <w:szCs w:val="26"/>
        </w:rPr>
      </w:pPr>
      <w:r w:rsidRPr="005E414A">
        <w:rPr>
          <w:sz w:val="26"/>
          <w:szCs w:val="26"/>
        </w:rPr>
        <w:t>•</w:t>
      </w:r>
      <w:r w:rsidRPr="005E414A">
        <w:rPr>
          <w:sz w:val="26"/>
          <w:szCs w:val="26"/>
        </w:rPr>
        <w:tab/>
        <w:t>преобладания содержания над формой;</w:t>
      </w:r>
    </w:p>
    <w:p w:rsidR="00391698" w:rsidRPr="005E414A" w:rsidRDefault="00391698" w:rsidP="009B7960">
      <w:pPr>
        <w:rPr>
          <w:sz w:val="26"/>
          <w:szCs w:val="26"/>
        </w:rPr>
      </w:pPr>
      <w:r w:rsidRPr="005E414A">
        <w:rPr>
          <w:sz w:val="26"/>
          <w:szCs w:val="26"/>
        </w:rPr>
        <w:t>•</w:t>
      </w:r>
      <w:r w:rsidRPr="005E414A">
        <w:rPr>
          <w:sz w:val="26"/>
          <w:szCs w:val="26"/>
        </w:rPr>
        <w:tab/>
        <w:t>нейтральности;</w:t>
      </w:r>
    </w:p>
    <w:p w:rsidR="00391698" w:rsidRPr="005E414A" w:rsidRDefault="00391698" w:rsidP="009B7960">
      <w:pPr>
        <w:rPr>
          <w:sz w:val="26"/>
          <w:szCs w:val="26"/>
        </w:rPr>
      </w:pPr>
      <w:r w:rsidRPr="005E414A">
        <w:rPr>
          <w:sz w:val="26"/>
          <w:szCs w:val="26"/>
        </w:rPr>
        <w:t>•</w:t>
      </w:r>
      <w:r w:rsidRPr="005E414A">
        <w:rPr>
          <w:sz w:val="26"/>
          <w:szCs w:val="26"/>
        </w:rPr>
        <w:tab/>
        <w:t>осмотрительности.</w:t>
      </w:r>
    </w:p>
    <w:p w:rsidR="00391698" w:rsidRPr="005E414A" w:rsidRDefault="00391698" w:rsidP="009B7960">
      <w:pPr>
        <w:rPr>
          <w:sz w:val="26"/>
          <w:szCs w:val="26"/>
        </w:rPr>
      </w:pPr>
      <w:r w:rsidRPr="005E414A">
        <w:rPr>
          <w:sz w:val="26"/>
          <w:szCs w:val="26"/>
        </w:rPr>
        <w:t>Требования, предъявляемые к формированию бухгалтерской отчетности, соответствуют требованиям, предъявляемым к ведению текущего бухгалтерского учета.</w:t>
      </w:r>
    </w:p>
    <w:p w:rsidR="00391698" w:rsidRPr="005E414A" w:rsidRDefault="00391698" w:rsidP="009B7960">
      <w:pPr>
        <w:ind w:firstLine="0"/>
        <w:rPr>
          <w:b/>
          <w:i/>
          <w:sz w:val="26"/>
          <w:szCs w:val="26"/>
        </w:rPr>
      </w:pPr>
    </w:p>
    <w:p w:rsidR="00391698" w:rsidRPr="005E414A" w:rsidRDefault="00391698" w:rsidP="009B7960">
      <w:pPr>
        <w:ind w:firstLine="0"/>
        <w:rPr>
          <w:b/>
          <w:i/>
          <w:sz w:val="26"/>
          <w:szCs w:val="26"/>
        </w:rPr>
      </w:pPr>
      <w:r w:rsidRPr="005E414A">
        <w:rPr>
          <w:b/>
          <w:i/>
          <w:sz w:val="26"/>
          <w:szCs w:val="26"/>
        </w:rPr>
        <w:t>Этапы составления и состав годовой бухгалтерской отчетности</w:t>
      </w:r>
    </w:p>
    <w:p w:rsidR="00391698" w:rsidRPr="005E414A" w:rsidRDefault="00391698" w:rsidP="009B7960">
      <w:pPr>
        <w:rPr>
          <w:sz w:val="26"/>
          <w:szCs w:val="26"/>
        </w:rPr>
      </w:pPr>
      <w:r w:rsidRPr="005E414A">
        <w:rPr>
          <w:sz w:val="26"/>
          <w:szCs w:val="26"/>
        </w:rPr>
        <w:t>Процесс составления годового отчета включает в себя следующие этапы:</w:t>
      </w:r>
    </w:p>
    <w:p w:rsidR="00391698" w:rsidRPr="005E414A" w:rsidRDefault="00391698" w:rsidP="00475109">
      <w:pPr>
        <w:numPr>
          <w:ilvl w:val="0"/>
          <w:numId w:val="37"/>
        </w:numPr>
        <w:rPr>
          <w:sz w:val="26"/>
          <w:szCs w:val="26"/>
        </w:rPr>
      </w:pPr>
      <w:r w:rsidRPr="005E414A">
        <w:rPr>
          <w:sz w:val="26"/>
          <w:szCs w:val="26"/>
        </w:rPr>
        <w:t>инвентаризация имущества и обязательств;</w:t>
      </w:r>
    </w:p>
    <w:p w:rsidR="00391698" w:rsidRPr="005E414A" w:rsidRDefault="00391698" w:rsidP="00475109">
      <w:pPr>
        <w:numPr>
          <w:ilvl w:val="0"/>
          <w:numId w:val="37"/>
        </w:numPr>
        <w:rPr>
          <w:sz w:val="26"/>
          <w:szCs w:val="26"/>
        </w:rPr>
      </w:pPr>
      <w:r w:rsidRPr="005E414A">
        <w:rPr>
          <w:sz w:val="26"/>
          <w:szCs w:val="26"/>
        </w:rPr>
        <w:t>закрытие учетных регистров;</w:t>
      </w:r>
    </w:p>
    <w:p w:rsidR="00391698" w:rsidRPr="005E414A" w:rsidRDefault="00391698" w:rsidP="00475109">
      <w:pPr>
        <w:numPr>
          <w:ilvl w:val="0"/>
          <w:numId w:val="37"/>
        </w:numPr>
        <w:rPr>
          <w:sz w:val="26"/>
          <w:szCs w:val="26"/>
        </w:rPr>
      </w:pPr>
      <w:r w:rsidRPr="005E414A">
        <w:rPr>
          <w:sz w:val="26"/>
          <w:szCs w:val="26"/>
        </w:rPr>
        <w:t>заполнение форм отчетности;</w:t>
      </w:r>
    </w:p>
    <w:p w:rsidR="00391698" w:rsidRPr="005E414A" w:rsidRDefault="00391698" w:rsidP="00475109">
      <w:pPr>
        <w:numPr>
          <w:ilvl w:val="0"/>
          <w:numId w:val="37"/>
        </w:numPr>
        <w:rPr>
          <w:sz w:val="26"/>
          <w:szCs w:val="26"/>
        </w:rPr>
      </w:pPr>
      <w:r w:rsidRPr="005E414A">
        <w:rPr>
          <w:sz w:val="26"/>
          <w:szCs w:val="26"/>
        </w:rPr>
        <w:t>составление пояснительной записки;</w:t>
      </w:r>
    </w:p>
    <w:p w:rsidR="00391698" w:rsidRPr="005E414A" w:rsidRDefault="00391698" w:rsidP="00475109">
      <w:pPr>
        <w:numPr>
          <w:ilvl w:val="0"/>
          <w:numId w:val="37"/>
        </w:numPr>
        <w:rPr>
          <w:sz w:val="26"/>
          <w:szCs w:val="26"/>
        </w:rPr>
      </w:pPr>
      <w:r w:rsidRPr="005E414A">
        <w:rPr>
          <w:sz w:val="26"/>
          <w:szCs w:val="26"/>
        </w:rPr>
        <w:t>отражение изменений в учетной политике;</w:t>
      </w:r>
    </w:p>
    <w:p w:rsidR="00391698" w:rsidRPr="005E414A" w:rsidRDefault="00391698" w:rsidP="00475109">
      <w:pPr>
        <w:numPr>
          <w:ilvl w:val="0"/>
          <w:numId w:val="37"/>
        </w:numPr>
        <w:rPr>
          <w:sz w:val="26"/>
          <w:szCs w:val="26"/>
        </w:rPr>
      </w:pPr>
      <w:r w:rsidRPr="005E414A">
        <w:rPr>
          <w:sz w:val="26"/>
          <w:szCs w:val="26"/>
        </w:rPr>
        <w:t>проведение аудиторской проверки;</w:t>
      </w:r>
    </w:p>
    <w:p w:rsidR="00391698" w:rsidRPr="005E414A" w:rsidRDefault="00391698" w:rsidP="00475109">
      <w:pPr>
        <w:numPr>
          <w:ilvl w:val="0"/>
          <w:numId w:val="37"/>
        </w:numPr>
        <w:rPr>
          <w:sz w:val="26"/>
          <w:szCs w:val="26"/>
        </w:rPr>
      </w:pPr>
      <w:r w:rsidRPr="005E414A">
        <w:rPr>
          <w:sz w:val="26"/>
          <w:szCs w:val="26"/>
        </w:rPr>
        <w:t>рассмотрение и утверждение годового отчета.</w:t>
      </w:r>
    </w:p>
    <w:p w:rsidR="00391698" w:rsidRPr="005E414A" w:rsidRDefault="00391698" w:rsidP="009B7960">
      <w:pPr>
        <w:rPr>
          <w:sz w:val="26"/>
          <w:szCs w:val="26"/>
        </w:rPr>
      </w:pPr>
    </w:p>
    <w:p w:rsidR="00391698" w:rsidRPr="005E414A" w:rsidRDefault="00391698" w:rsidP="009B7960">
      <w:pPr>
        <w:rPr>
          <w:sz w:val="26"/>
          <w:szCs w:val="26"/>
        </w:rPr>
      </w:pPr>
      <w:r w:rsidRPr="005E414A">
        <w:rPr>
          <w:sz w:val="26"/>
          <w:szCs w:val="26"/>
        </w:rPr>
        <w:t>Годовая бухгалтерская отчетность сдается организациями после ее утверждения участниками (акционерами, собственниками); представляется заинтересованным пользователям.</w:t>
      </w:r>
    </w:p>
    <w:p w:rsidR="00391698" w:rsidRPr="005E414A" w:rsidRDefault="00391698" w:rsidP="00B30FCA">
      <w:pPr>
        <w:rPr>
          <w:sz w:val="26"/>
          <w:szCs w:val="26"/>
        </w:rPr>
      </w:pPr>
      <w:r w:rsidRPr="005E414A">
        <w:rPr>
          <w:sz w:val="26"/>
          <w:szCs w:val="26"/>
        </w:rPr>
        <w:t>Годовая бухгалтерская отчетность включает в себя:</w:t>
      </w:r>
    </w:p>
    <w:p w:rsidR="00391698" w:rsidRPr="005E414A" w:rsidRDefault="00391698" w:rsidP="00475109">
      <w:pPr>
        <w:pStyle w:val="af1"/>
        <w:numPr>
          <w:ilvl w:val="0"/>
          <w:numId w:val="23"/>
        </w:numPr>
        <w:rPr>
          <w:sz w:val="26"/>
          <w:szCs w:val="26"/>
        </w:rPr>
      </w:pPr>
      <w:r w:rsidRPr="005E414A">
        <w:rPr>
          <w:sz w:val="26"/>
          <w:szCs w:val="26"/>
        </w:rPr>
        <w:t>бухгалтерский баланс;</w:t>
      </w:r>
    </w:p>
    <w:p w:rsidR="00391698" w:rsidRPr="005E414A" w:rsidRDefault="00391698" w:rsidP="00475109">
      <w:pPr>
        <w:pStyle w:val="af1"/>
        <w:numPr>
          <w:ilvl w:val="0"/>
          <w:numId w:val="23"/>
        </w:numPr>
        <w:rPr>
          <w:sz w:val="26"/>
          <w:szCs w:val="26"/>
        </w:rPr>
      </w:pPr>
      <w:r w:rsidRPr="005E414A">
        <w:rPr>
          <w:sz w:val="26"/>
          <w:szCs w:val="26"/>
        </w:rPr>
        <w:lastRenderedPageBreak/>
        <w:t xml:space="preserve">отчет о </w:t>
      </w:r>
      <w:r w:rsidR="00087CF0" w:rsidRPr="005E414A">
        <w:rPr>
          <w:sz w:val="26"/>
          <w:szCs w:val="26"/>
        </w:rPr>
        <w:t>финансовых результатах</w:t>
      </w:r>
      <w:r w:rsidRPr="005E414A">
        <w:rPr>
          <w:sz w:val="26"/>
          <w:szCs w:val="26"/>
        </w:rPr>
        <w:t>;</w:t>
      </w:r>
    </w:p>
    <w:p w:rsidR="00391698" w:rsidRPr="005E414A" w:rsidRDefault="00391698" w:rsidP="00475109">
      <w:pPr>
        <w:pStyle w:val="af1"/>
        <w:numPr>
          <w:ilvl w:val="0"/>
          <w:numId w:val="23"/>
        </w:numPr>
        <w:rPr>
          <w:sz w:val="26"/>
          <w:szCs w:val="26"/>
        </w:rPr>
      </w:pPr>
      <w:r w:rsidRPr="005E414A">
        <w:rPr>
          <w:sz w:val="26"/>
          <w:szCs w:val="26"/>
        </w:rPr>
        <w:t>приложения к ним;</w:t>
      </w:r>
    </w:p>
    <w:p w:rsidR="00391698" w:rsidRPr="005E414A" w:rsidRDefault="00391698" w:rsidP="00475109">
      <w:pPr>
        <w:pStyle w:val="af1"/>
        <w:numPr>
          <w:ilvl w:val="0"/>
          <w:numId w:val="23"/>
        </w:numPr>
        <w:rPr>
          <w:sz w:val="26"/>
          <w:szCs w:val="26"/>
        </w:rPr>
      </w:pPr>
      <w:r w:rsidRPr="005E414A">
        <w:rPr>
          <w:sz w:val="26"/>
          <w:szCs w:val="26"/>
        </w:rPr>
        <w:t>аудиторское заключение (для отчетности организаций, подлежащих обязательному аудиту).</w:t>
      </w:r>
    </w:p>
    <w:p w:rsidR="00391698" w:rsidRPr="005E414A" w:rsidRDefault="00391698" w:rsidP="003F663E">
      <w:pPr>
        <w:rPr>
          <w:sz w:val="26"/>
          <w:szCs w:val="26"/>
        </w:rPr>
      </w:pPr>
      <w:r w:rsidRPr="005E414A">
        <w:rPr>
          <w:sz w:val="26"/>
          <w:szCs w:val="26"/>
        </w:rPr>
        <w:t>Пояснения к бухгалтерскому балансу и отчету о прибылях и убытках должны раскрывать следующие дополнительные данные:</w:t>
      </w:r>
    </w:p>
    <w:p w:rsidR="00391698" w:rsidRPr="005E414A" w:rsidRDefault="00391698" w:rsidP="00475109">
      <w:pPr>
        <w:pStyle w:val="af1"/>
        <w:numPr>
          <w:ilvl w:val="0"/>
          <w:numId w:val="24"/>
        </w:numPr>
        <w:rPr>
          <w:sz w:val="26"/>
          <w:szCs w:val="26"/>
        </w:rPr>
      </w:pPr>
      <w:r w:rsidRPr="005E414A">
        <w:rPr>
          <w:sz w:val="26"/>
          <w:szCs w:val="26"/>
        </w:rPr>
        <w:t>о движении денежных средств;</w:t>
      </w:r>
    </w:p>
    <w:p w:rsidR="00391698" w:rsidRPr="005E414A" w:rsidRDefault="00391698" w:rsidP="00475109">
      <w:pPr>
        <w:pStyle w:val="af1"/>
        <w:numPr>
          <w:ilvl w:val="0"/>
          <w:numId w:val="24"/>
        </w:numPr>
        <w:rPr>
          <w:sz w:val="26"/>
          <w:szCs w:val="26"/>
        </w:rPr>
      </w:pPr>
      <w:r w:rsidRPr="005E414A">
        <w:rPr>
          <w:sz w:val="26"/>
          <w:szCs w:val="26"/>
        </w:rPr>
        <w:t>об изменениях в капитале организации</w:t>
      </w:r>
    </w:p>
    <w:p w:rsidR="00391698" w:rsidRPr="005E414A" w:rsidRDefault="00391698" w:rsidP="00475109">
      <w:pPr>
        <w:pStyle w:val="af1"/>
        <w:numPr>
          <w:ilvl w:val="0"/>
          <w:numId w:val="24"/>
        </w:numPr>
        <w:rPr>
          <w:sz w:val="26"/>
          <w:szCs w:val="26"/>
        </w:rPr>
      </w:pPr>
      <w:r w:rsidRPr="005E414A">
        <w:rPr>
          <w:sz w:val="26"/>
          <w:szCs w:val="26"/>
        </w:rPr>
        <w:t>наличие и движение отдельных видов нематериальных активов;</w:t>
      </w:r>
    </w:p>
    <w:p w:rsidR="00391698" w:rsidRPr="005E414A" w:rsidRDefault="00391698" w:rsidP="00475109">
      <w:pPr>
        <w:pStyle w:val="af1"/>
        <w:numPr>
          <w:ilvl w:val="0"/>
          <w:numId w:val="24"/>
        </w:numPr>
        <w:rPr>
          <w:sz w:val="26"/>
          <w:szCs w:val="26"/>
        </w:rPr>
      </w:pPr>
      <w:r w:rsidRPr="005E414A">
        <w:rPr>
          <w:sz w:val="26"/>
          <w:szCs w:val="26"/>
        </w:rPr>
        <w:t>наличие и движение отдельных видов нематериальных активов;</w:t>
      </w:r>
    </w:p>
    <w:p w:rsidR="00391698" w:rsidRPr="005E414A" w:rsidRDefault="00391698" w:rsidP="00475109">
      <w:pPr>
        <w:pStyle w:val="af1"/>
        <w:numPr>
          <w:ilvl w:val="0"/>
          <w:numId w:val="24"/>
        </w:numPr>
        <w:rPr>
          <w:sz w:val="26"/>
          <w:szCs w:val="26"/>
        </w:rPr>
      </w:pPr>
      <w:r w:rsidRPr="005E414A">
        <w:rPr>
          <w:sz w:val="26"/>
          <w:szCs w:val="26"/>
        </w:rPr>
        <w:t>наличие и движение отдельных видов арендованных основных средств;</w:t>
      </w:r>
    </w:p>
    <w:p w:rsidR="00391698" w:rsidRPr="005E414A" w:rsidRDefault="00391698" w:rsidP="00475109">
      <w:pPr>
        <w:pStyle w:val="af1"/>
        <w:numPr>
          <w:ilvl w:val="0"/>
          <w:numId w:val="24"/>
        </w:numPr>
        <w:rPr>
          <w:sz w:val="26"/>
          <w:szCs w:val="26"/>
        </w:rPr>
      </w:pPr>
      <w:r w:rsidRPr="005E414A">
        <w:rPr>
          <w:sz w:val="26"/>
          <w:szCs w:val="26"/>
        </w:rPr>
        <w:t>наличие и движение отдельных видов финансовых вложений;</w:t>
      </w:r>
    </w:p>
    <w:p w:rsidR="00391698" w:rsidRPr="005E414A" w:rsidRDefault="00391698" w:rsidP="00475109">
      <w:pPr>
        <w:pStyle w:val="af1"/>
        <w:numPr>
          <w:ilvl w:val="0"/>
          <w:numId w:val="24"/>
        </w:numPr>
        <w:rPr>
          <w:sz w:val="26"/>
          <w:szCs w:val="26"/>
        </w:rPr>
      </w:pPr>
      <w:r w:rsidRPr="005E414A">
        <w:rPr>
          <w:sz w:val="26"/>
          <w:szCs w:val="26"/>
        </w:rPr>
        <w:t>наличие и движение отдельных видов дебиторской задолженности;</w:t>
      </w:r>
    </w:p>
    <w:p w:rsidR="00391698" w:rsidRPr="005E414A" w:rsidRDefault="00391698" w:rsidP="00475109">
      <w:pPr>
        <w:pStyle w:val="af1"/>
        <w:numPr>
          <w:ilvl w:val="0"/>
          <w:numId w:val="24"/>
        </w:numPr>
        <w:rPr>
          <w:sz w:val="26"/>
          <w:szCs w:val="26"/>
        </w:rPr>
      </w:pPr>
      <w:r w:rsidRPr="005E414A">
        <w:rPr>
          <w:sz w:val="26"/>
          <w:szCs w:val="26"/>
        </w:rPr>
        <w:t>и другие сведения.</w:t>
      </w:r>
    </w:p>
    <w:p w:rsidR="00391698" w:rsidRPr="005E414A" w:rsidRDefault="00391698" w:rsidP="003F663E">
      <w:pPr>
        <w:rPr>
          <w:sz w:val="26"/>
          <w:szCs w:val="26"/>
        </w:rPr>
      </w:pPr>
    </w:p>
    <w:p w:rsidR="00391698" w:rsidRPr="005E414A" w:rsidRDefault="00391698" w:rsidP="009B7960">
      <w:pPr>
        <w:rPr>
          <w:sz w:val="26"/>
          <w:szCs w:val="26"/>
        </w:rPr>
      </w:pPr>
      <w:r w:rsidRPr="005E414A">
        <w:rPr>
          <w:sz w:val="26"/>
          <w:szCs w:val="26"/>
        </w:rPr>
        <w:t>Промежуточная отчетность (в сокращенном объеме) представляется ежеквартально нарастающим итогом с начала отчетного года.</w:t>
      </w:r>
    </w:p>
    <w:p w:rsidR="00391698" w:rsidRPr="005E414A" w:rsidRDefault="00391698" w:rsidP="009B7960">
      <w:pPr>
        <w:rPr>
          <w:sz w:val="26"/>
          <w:szCs w:val="26"/>
        </w:rPr>
      </w:pPr>
      <w:r w:rsidRPr="005E414A">
        <w:rPr>
          <w:sz w:val="26"/>
          <w:szCs w:val="26"/>
        </w:rPr>
        <w:t>Налоговая отчетность (налоговые декларации) представляется в районные инспекции МНС России по месту регистрации организации. За нарушение сроков представления этой отчетности предусмотрены штрафные санкции.</w:t>
      </w:r>
    </w:p>
    <w:p w:rsidR="00391698" w:rsidRPr="005E414A" w:rsidRDefault="00391698" w:rsidP="00AD77E7">
      <w:pPr>
        <w:pStyle w:val="2"/>
        <w:rPr>
          <w:sz w:val="26"/>
          <w:szCs w:val="26"/>
        </w:rPr>
      </w:pPr>
      <w:bookmarkStart w:id="25" w:name="_Toc423439550"/>
      <w:r w:rsidRPr="005E414A">
        <w:rPr>
          <w:sz w:val="26"/>
          <w:szCs w:val="26"/>
        </w:rPr>
        <w:t>3.8. Инвентаризация – как элемент метода бухгалтерского учета</w:t>
      </w:r>
      <w:bookmarkEnd w:id="25"/>
    </w:p>
    <w:p w:rsidR="00391698" w:rsidRPr="005E414A" w:rsidRDefault="00391698" w:rsidP="00AD77E7">
      <w:pPr>
        <w:rPr>
          <w:sz w:val="26"/>
          <w:szCs w:val="26"/>
        </w:rPr>
      </w:pPr>
      <w:r w:rsidRPr="005E414A">
        <w:rPr>
          <w:sz w:val="26"/>
          <w:szCs w:val="26"/>
        </w:rPr>
        <w:t>Для обеспечения достоверности данных бухгалтерского учета и бухгалтерской отчетности организации обязаны проводить инвентаризацию активов и обязательств, в ходе которой проверяются и документально подтверждаются их наличие, состояние и оценка.</w:t>
      </w:r>
    </w:p>
    <w:p w:rsidR="00391698" w:rsidRPr="005E414A" w:rsidRDefault="00391698" w:rsidP="00AD77E7">
      <w:pPr>
        <w:rPr>
          <w:sz w:val="26"/>
          <w:szCs w:val="26"/>
        </w:rPr>
      </w:pPr>
      <w:r w:rsidRPr="005E414A">
        <w:rPr>
          <w:b/>
          <w:i/>
          <w:sz w:val="26"/>
          <w:szCs w:val="26"/>
        </w:rPr>
        <w:t>Инвентаризация</w:t>
      </w:r>
      <w:r w:rsidRPr="005E414A">
        <w:rPr>
          <w:sz w:val="26"/>
          <w:szCs w:val="26"/>
        </w:rPr>
        <w:t xml:space="preserve"> – это способ проверки соответствия фактического наличия активов и обязательств данным бухгалтерского учета.</w:t>
      </w:r>
    </w:p>
    <w:p w:rsidR="00391698" w:rsidRPr="005E414A" w:rsidRDefault="00391698" w:rsidP="00AD77E7">
      <w:pPr>
        <w:rPr>
          <w:sz w:val="26"/>
          <w:szCs w:val="26"/>
        </w:rPr>
      </w:pPr>
      <w:r w:rsidRPr="005E414A">
        <w:rPr>
          <w:sz w:val="26"/>
          <w:szCs w:val="26"/>
        </w:rPr>
        <w:t xml:space="preserve">Основными </w:t>
      </w:r>
      <w:r w:rsidRPr="005E414A">
        <w:rPr>
          <w:i/>
          <w:sz w:val="26"/>
          <w:szCs w:val="26"/>
        </w:rPr>
        <w:t>целями</w:t>
      </w:r>
      <w:r w:rsidRPr="005E414A">
        <w:rPr>
          <w:sz w:val="26"/>
          <w:szCs w:val="26"/>
        </w:rPr>
        <w:t xml:space="preserve"> инвентаризации являются:</w:t>
      </w:r>
    </w:p>
    <w:p w:rsidR="00391698" w:rsidRPr="005E414A" w:rsidRDefault="00391698" w:rsidP="00475109">
      <w:pPr>
        <w:pStyle w:val="af1"/>
        <w:numPr>
          <w:ilvl w:val="0"/>
          <w:numId w:val="25"/>
        </w:numPr>
        <w:rPr>
          <w:sz w:val="26"/>
          <w:szCs w:val="26"/>
        </w:rPr>
      </w:pPr>
      <w:r w:rsidRPr="005E414A">
        <w:rPr>
          <w:sz w:val="26"/>
          <w:szCs w:val="26"/>
        </w:rPr>
        <w:t>выявление фактического наличия активов;</w:t>
      </w:r>
    </w:p>
    <w:p w:rsidR="00391698" w:rsidRPr="005E414A" w:rsidRDefault="00391698" w:rsidP="00475109">
      <w:pPr>
        <w:pStyle w:val="af1"/>
        <w:numPr>
          <w:ilvl w:val="0"/>
          <w:numId w:val="25"/>
        </w:numPr>
        <w:rPr>
          <w:sz w:val="26"/>
          <w:szCs w:val="26"/>
        </w:rPr>
      </w:pPr>
      <w:r w:rsidRPr="005E414A">
        <w:rPr>
          <w:sz w:val="26"/>
          <w:szCs w:val="26"/>
        </w:rPr>
        <w:t>сопоставление фактического наличия активов с данными бухгалтерского учета;</w:t>
      </w:r>
    </w:p>
    <w:p w:rsidR="00391698" w:rsidRPr="005E414A" w:rsidRDefault="00391698" w:rsidP="00475109">
      <w:pPr>
        <w:pStyle w:val="af1"/>
        <w:numPr>
          <w:ilvl w:val="0"/>
          <w:numId w:val="25"/>
        </w:numPr>
        <w:rPr>
          <w:sz w:val="26"/>
          <w:szCs w:val="26"/>
        </w:rPr>
      </w:pPr>
      <w:r w:rsidRPr="005E414A">
        <w:rPr>
          <w:sz w:val="26"/>
          <w:szCs w:val="26"/>
        </w:rPr>
        <w:t>проверка полноты отражения в учете обязательств.</w:t>
      </w:r>
    </w:p>
    <w:p w:rsidR="00391698" w:rsidRPr="005E414A" w:rsidRDefault="00391698" w:rsidP="00307645">
      <w:pPr>
        <w:rPr>
          <w:sz w:val="26"/>
          <w:szCs w:val="26"/>
        </w:rPr>
      </w:pPr>
      <w:r w:rsidRPr="005E414A">
        <w:rPr>
          <w:sz w:val="26"/>
          <w:szCs w:val="26"/>
        </w:rPr>
        <w:t>Инвентаризации подлежат все активы организации независимо от их местонахождения и все виды финансовых обязательств. Кроме того, инвентаризации подлежат производственные запасы и другие виды активов, не принадлежащие организации, но числящиеся в бухгалтерском учете (находящиеся на ответственном хранении, арендованные, полученные для переработки), а также активы, не учтенные по каким-либо причинам.</w:t>
      </w:r>
    </w:p>
    <w:p w:rsidR="00391698" w:rsidRPr="005E414A" w:rsidRDefault="00391698" w:rsidP="00307645">
      <w:pPr>
        <w:rPr>
          <w:sz w:val="26"/>
          <w:szCs w:val="26"/>
        </w:rPr>
      </w:pPr>
      <w:r w:rsidRPr="005E414A">
        <w:rPr>
          <w:sz w:val="26"/>
          <w:szCs w:val="26"/>
        </w:rPr>
        <w:t xml:space="preserve">В зависимости от степени охвата проверкой активов и обязательств организации различают полную и частичную инвентаризацию. </w:t>
      </w:r>
      <w:r w:rsidRPr="005E414A">
        <w:rPr>
          <w:i/>
          <w:sz w:val="26"/>
          <w:szCs w:val="26"/>
        </w:rPr>
        <w:t>Полная инвентаризация</w:t>
      </w:r>
      <w:r w:rsidRPr="005E414A">
        <w:rPr>
          <w:sz w:val="26"/>
          <w:szCs w:val="26"/>
        </w:rPr>
        <w:t xml:space="preserve"> охватывает все без исключения виды активов и финансовых </w:t>
      </w:r>
      <w:r w:rsidRPr="005E414A">
        <w:rPr>
          <w:sz w:val="26"/>
          <w:szCs w:val="26"/>
        </w:rPr>
        <w:lastRenderedPageBreak/>
        <w:t xml:space="preserve">обязательств организации. </w:t>
      </w:r>
      <w:r w:rsidRPr="005E414A">
        <w:rPr>
          <w:i/>
          <w:sz w:val="26"/>
          <w:szCs w:val="26"/>
        </w:rPr>
        <w:t>Частичная инвентаризация</w:t>
      </w:r>
      <w:r w:rsidRPr="005E414A">
        <w:rPr>
          <w:sz w:val="26"/>
          <w:szCs w:val="26"/>
        </w:rPr>
        <w:t xml:space="preserve"> охватывает один или несколько видов активов и обязательств, например, только денежные средства, материалы и т.п.</w:t>
      </w:r>
    </w:p>
    <w:p w:rsidR="00391698" w:rsidRPr="005E414A" w:rsidRDefault="00391698" w:rsidP="00AD77E7">
      <w:pPr>
        <w:rPr>
          <w:sz w:val="26"/>
          <w:szCs w:val="26"/>
        </w:rPr>
      </w:pPr>
      <w:r w:rsidRPr="005E414A">
        <w:rPr>
          <w:sz w:val="26"/>
          <w:szCs w:val="26"/>
        </w:rPr>
        <w:t xml:space="preserve">Инвентаризации могут быть </w:t>
      </w:r>
      <w:r w:rsidRPr="005E414A">
        <w:rPr>
          <w:i/>
          <w:sz w:val="26"/>
          <w:szCs w:val="26"/>
        </w:rPr>
        <w:t>плановыми</w:t>
      </w:r>
      <w:r w:rsidRPr="005E414A">
        <w:rPr>
          <w:sz w:val="26"/>
          <w:szCs w:val="26"/>
        </w:rPr>
        <w:t xml:space="preserve">, которые проводят в заранее установленные сроки, и </w:t>
      </w:r>
      <w:r w:rsidRPr="005E414A">
        <w:rPr>
          <w:i/>
          <w:sz w:val="26"/>
          <w:szCs w:val="26"/>
        </w:rPr>
        <w:t>внезапными</w:t>
      </w:r>
      <w:r w:rsidRPr="005E414A">
        <w:rPr>
          <w:sz w:val="26"/>
          <w:szCs w:val="26"/>
        </w:rPr>
        <w:t>, которые проводят, чтобы установить наличие ценностей неожиданно для материально ответственного лица.</w:t>
      </w:r>
    </w:p>
    <w:p w:rsidR="00391698" w:rsidRPr="005E414A" w:rsidRDefault="00391698" w:rsidP="00AD77E7">
      <w:pPr>
        <w:rPr>
          <w:sz w:val="26"/>
          <w:szCs w:val="26"/>
        </w:rPr>
      </w:pPr>
      <w:r w:rsidRPr="005E414A">
        <w:rPr>
          <w:sz w:val="26"/>
          <w:szCs w:val="26"/>
        </w:rPr>
        <w:t>Число инвентаризаций в отчетном году, дату их проведения, перечень активов и обязательств, проверяемой при каждой из них, устанавливаются руководителем организации.</w:t>
      </w:r>
    </w:p>
    <w:p w:rsidR="00391698" w:rsidRPr="005E414A" w:rsidRDefault="00391698" w:rsidP="00AD77E7">
      <w:pPr>
        <w:rPr>
          <w:sz w:val="26"/>
          <w:szCs w:val="26"/>
        </w:rPr>
      </w:pPr>
      <w:r w:rsidRPr="005E414A">
        <w:rPr>
          <w:sz w:val="26"/>
          <w:szCs w:val="26"/>
        </w:rPr>
        <w:t>Проведение инвентаризации обязательно:</w:t>
      </w:r>
    </w:p>
    <w:p w:rsidR="00391698" w:rsidRPr="005E414A" w:rsidRDefault="00391698" w:rsidP="00475109">
      <w:pPr>
        <w:pStyle w:val="af1"/>
        <w:numPr>
          <w:ilvl w:val="0"/>
          <w:numId w:val="26"/>
        </w:numPr>
        <w:rPr>
          <w:sz w:val="26"/>
          <w:szCs w:val="26"/>
        </w:rPr>
      </w:pPr>
      <w:r w:rsidRPr="005E414A">
        <w:rPr>
          <w:sz w:val="26"/>
          <w:szCs w:val="26"/>
        </w:rPr>
        <w:t>при передаче активов организации в аренду, выкупе и продаже;</w:t>
      </w:r>
    </w:p>
    <w:p w:rsidR="00391698" w:rsidRPr="005E414A" w:rsidRDefault="00391698" w:rsidP="00475109">
      <w:pPr>
        <w:pStyle w:val="af1"/>
        <w:numPr>
          <w:ilvl w:val="0"/>
          <w:numId w:val="26"/>
        </w:numPr>
        <w:rPr>
          <w:sz w:val="26"/>
          <w:szCs w:val="26"/>
        </w:rPr>
      </w:pPr>
      <w:r w:rsidRPr="005E414A">
        <w:rPr>
          <w:sz w:val="26"/>
          <w:szCs w:val="26"/>
        </w:rPr>
        <w:t>перед составлением годовой бухгалтерской отчетности;</w:t>
      </w:r>
    </w:p>
    <w:p w:rsidR="00391698" w:rsidRPr="005E414A" w:rsidRDefault="00391698" w:rsidP="00475109">
      <w:pPr>
        <w:pStyle w:val="af1"/>
        <w:numPr>
          <w:ilvl w:val="0"/>
          <w:numId w:val="26"/>
        </w:numPr>
        <w:rPr>
          <w:sz w:val="26"/>
          <w:szCs w:val="26"/>
        </w:rPr>
      </w:pPr>
      <w:r w:rsidRPr="005E414A">
        <w:rPr>
          <w:sz w:val="26"/>
          <w:szCs w:val="26"/>
        </w:rPr>
        <w:t>при смене материально ответственного лица (на день приемки-передачи дел);</w:t>
      </w:r>
    </w:p>
    <w:p w:rsidR="00391698" w:rsidRPr="005E414A" w:rsidRDefault="00391698" w:rsidP="00475109">
      <w:pPr>
        <w:pStyle w:val="af1"/>
        <w:numPr>
          <w:ilvl w:val="0"/>
          <w:numId w:val="26"/>
        </w:numPr>
        <w:rPr>
          <w:sz w:val="26"/>
          <w:szCs w:val="26"/>
        </w:rPr>
      </w:pPr>
      <w:r w:rsidRPr="005E414A">
        <w:rPr>
          <w:sz w:val="26"/>
          <w:szCs w:val="26"/>
        </w:rPr>
        <w:t>при выявлении фактов хищения, злоупотребления или порчи активов;</w:t>
      </w:r>
    </w:p>
    <w:p w:rsidR="00391698" w:rsidRPr="005E414A" w:rsidRDefault="00391698" w:rsidP="00475109">
      <w:pPr>
        <w:pStyle w:val="af1"/>
        <w:numPr>
          <w:ilvl w:val="0"/>
          <w:numId w:val="26"/>
        </w:numPr>
        <w:rPr>
          <w:sz w:val="26"/>
          <w:szCs w:val="26"/>
        </w:rPr>
      </w:pPr>
      <w:r w:rsidRPr="005E414A">
        <w:rPr>
          <w:sz w:val="26"/>
          <w:szCs w:val="26"/>
        </w:rPr>
        <w:t>в случае стихийного бедствия, пожара или других чрезвычайных обстоятельств;</w:t>
      </w:r>
    </w:p>
    <w:p w:rsidR="00391698" w:rsidRPr="005E414A" w:rsidRDefault="00391698" w:rsidP="00475109">
      <w:pPr>
        <w:pStyle w:val="af1"/>
        <w:numPr>
          <w:ilvl w:val="0"/>
          <w:numId w:val="26"/>
        </w:numPr>
        <w:rPr>
          <w:sz w:val="26"/>
          <w:szCs w:val="26"/>
        </w:rPr>
      </w:pPr>
      <w:r w:rsidRPr="005E414A">
        <w:rPr>
          <w:sz w:val="26"/>
          <w:szCs w:val="26"/>
        </w:rPr>
        <w:t>при реорганизации или ликвидации организации;</w:t>
      </w:r>
    </w:p>
    <w:p w:rsidR="00391698" w:rsidRPr="005E414A" w:rsidRDefault="00391698" w:rsidP="00475109">
      <w:pPr>
        <w:pStyle w:val="af1"/>
        <w:numPr>
          <w:ilvl w:val="0"/>
          <w:numId w:val="26"/>
        </w:numPr>
        <w:rPr>
          <w:sz w:val="26"/>
          <w:szCs w:val="26"/>
        </w:rPr>
      </w:pPr>
      <w:r w:rsidRPr="005E414A">
        <w:rPr>
          <w:sz w:val="26"/>
          <w:szCs w:val="26"/>
        </w:rPr>
        <w:t>в других случаях, предусмотренных законодательством Российской Федерации.</w:t>
      </w:r>
    </w:p>
    <w:p w:rsidR="00391698" w:rsidRPr="005E414A" w:rsidRDefault="00391698" w:rsidP="00D70F77">
      <w:pPr>
        <w:rPr>
          <w:sz w:val="26"/>
          <w:szCs w:val="26"/>
        </w:rPr>
      </w:pPr>
      <w:r w:rsidRPr="005E414A">
        <w:rPr>
          <w:sz w:val="26"/>
          <w:szCs w:val="26"/>
        </w:rPr>
        <w:t xml:space="preserve">Для проведения инвентаризации в организации создается постоянно действующая инвентаризационная комиссия. Руководитель организации утверждает состав инвентаризационной комиссии, в которую включаются представители администрации организации, работники бухгалтерской службы, другие специалисты (инженеры, экономисты, техники и т.д.), а иногда представители службы внутреннего аудита организации, независимых аудиторских организаций. Отсутствие хотя бы одного члена комиссии при проведении инвентаризации служит основанием для признания ее результатов </w:t>
      </w:r>
      <w:proofErr w:type="gramStart"/>
      <w:r w:rsidRPr="005E414A">
        <w:rPr>
          <w:sz w:val="26"/>
          <w:szCs w:val="26"/>
        </w:rPr>
        <w:t>недействительными</w:t>
      </w:r>
      <w:proofErr w:type="gramEnd"/>
      <w:r w:rsidRPr="005E414A">
        <w:rPr>
          <w:sz w:val="26"/>
          <w:szCs w:val="26"/>
        </w:rPr>
        <w:t>.</w:t>
      </w:r>
    </w:p>
    <w:p w:rsidR="00391698" w:rsidRPr="005E414A" w:rsidRDefault="00391698" w:rsidP="00D70F77">
      <w:pPr>
        <w:rPr>
          <w:sz w:val="26"/>
          <w:szCs w:val="26"/>
        </w:rPr>
      </w:pPr>
      <w:r w:rsidRPr="005E414A">
        <w:rPr>
          <w:sz w:val="26"/>
          <w:szCs w:val="26"/>
        </w:rPr>
        <w:t>Проведение инвентаризации состоит из нескольких этапов.</w:t>
      </w:r>
    </w:p>
    <w:p w:rsidR="00391698" w:rsidRPr="005E414A" w:rsidRDefault="00391698" w:rsidP="00D70F77">
      <w:pPr>
        <w:rPr>
          <w:b/>
          <w:sz w:val="26"/>
          <w:szCs w:val="26"/>
        </w:rPr>
      </w:pPr>
      <w:r w:rsidRPr="005E414A">
        <w:rPr>
          <w:b/>
          <w:sz w:val="26"/>
          <w:szCs w:val="26"/>
        </w:rPr>
        <w:t>Первый этап – подготовительные мероприятия:</w:t>
      </w:r>
    </w:p>
    <w:p w:rsidR="00391698" w:rsidRPr="005E414A" w:rsidRDefault="00391698" w:rsidP="00475109">
      <w:pPr>
        <w:pStyle w:val="af1"/>
        <w:numPr>
          <w:ilvl w:val="0"/>
          <w:numId w:val="27"/>
        </w:numPr>
        <w:rPr>
          <w:sz w:val="26"/>
          <w:szCs w:val="26"/>
        </w:rPr>
      </w:pPr>
      <w:r w:rsidRPr="005E414A">
        <w:rPr>
          <w:sz w:val="26"/>
          <w:szCs w:val="26"/>
        </w:rPr>
        <w:t>издание приказа о проведении инвентаризации;</w:t>
      </w:r>
    </w:p>
    <w:p w:rsidR="00391698" w:rsidRPr="005E414A" w:rsidRDefault="00391698" w:rsidP="00475109">
      <w:pPr>
        <w:pStyle w:val="af1"/>
        <w:numPr>
          <w:ilvl w:val="0"/>
          <w:numId w:val="27"/>
        </w:numPr>
        <w:rPr>
          <w:sz w:val="26"/>
          <w:szCs w:val="26"/>
        </w:rPr>
      </w:pPr>
      <w:r w:rsidRPr="005E414A">
        <w:rPr>
          <w:sz w:val="26"/>
          <w:szCs w:val="26"/>
        </w:rPr>
        <w:t>определение сроков проведения инвентаризации, видов проверяемых активов и др.</w:t>
      </w:r>
    </w:p>
    <w:p w:rsidR="00391698" w:rsidRPr="005E414A" w:rsidRDefault="00391698" w:rsidP="00475109">
      <w:pPr>
        <w:pStyle w:val="af1"/>
        <w:numPr>
          <w:ilvl w:val="0"/>
          <w:numId w:val="27"/>
        </w:numPr>
        <w:rPr>
          <w:sz w:val="26"/>
          <w:szCs w:val="26"/>
        </w:rPr>
      </w:pPr>
      <w:r w:rsidRPr="005E414A">
        <w:rPr>
          <w:sz w:val="26"/>
          <w:szCs w:val="26"/>
        </w:rPr>
        <w:t>формирование рабочих комиссий;</w:t>
      </w:r>
    </w:p>
    <w:p w:rsidR="00391698" w:rsidRPr="005E414A" w:rsidRDefault="00391698" w:rsidP="00475109">
      <w:pPr>
        <w:pStyle w:val="af1"/>
        <w:numPr>
          <w:ilvl w:val="0"/>
          <w:numId w:val="27"/>
        </w:numPr>
        <w:rPr>
          <w:sz w:val="26"/>
          <w:szCs w:val="26"/>
        </w:rPr>
      </w:pPr>
      <w:r w:rsidRPr="005E414A">
        <w:rPr>
          <w:sz w:val="26"/>
          <w:szCs w:val="26"/>
        </w:rPr>
        <w:t>выведение в учете остатков товарно-материальных ценностей.</w:t>
      </w:r>
    </w:p>
    <w:p w:rsidR="00391698" w:rsidRPr="005E414A" w:rsidRDefault="00391698" w:rsidP="00D508C0">
      <w:pPr>
        <w:rPr>
          <w:b/>
          <w:sz w:val="26"/>
          <w:szCs w:val="26"/>
        </w:rPr>
      </w:pPr>
      <w:r w:rsidRPr="005E414A">
        <w:rPr>
          <w:b/>
          <w:sz w:val="26"/>
          <w:szCs w:val="26"/>
        </w:rPr>
        <w:t>Второй этап – проведение инвентаризации:</w:t>
      </w:r>
    </w:p>
    <w:p w:rsidR="00391698" w:rsidRPr="005E414A" w:rsidRDefault="00391698" w:rsidP="00475109">
      <w:pPr>
        <w:pStyle w:val="af1"/>
        <w:numPr>
          <w:ilvl w:val="0"/>
          <w:numId w:val="28"/>
        </w:numPr>
        <w:rPr>
          <w:sz w:val="26"/>
          <w:szCs w:val="26"/>
        </w:rPr>
      </w:pPr>
      <w:r w:rsidRPr="005E414A">
        <w:rPr>
          <w:sz w:val="26"/>
          <w:szCs w:val="26"/>
        </w:rPr>
        <w:t>взвешивание, пересчет, обмер и занесение в опись;</w:t>
      </w:r>
    </w:p>
    <w:p w:rsidR="00391698" w:rsidRPr="005E414A" w:rsidRDefault="00391698" w:rsidP="00475109">
      <w:pPr>
        <w:pStyle w:val="af1"/>
        <w:numPr>
          <w:ilvl w:val="0"/>
          <w:numId w:val="28"/>
        </w:numPr>
        <w:rPr>
          <w:sz w:val="26"/>
          <w:szCs w:val="26"/>
        </w:rPr>
      </w:pPr>
      <w:r w:rsidRPr="005E414A">
        <w:rPr>
          <w:sz w:val="26"/>
          <w:szCs w:val="26"/>
        </w:rPr>
        <w:t>оформление инвентаризационных описей.</w:t>
      </w:r>
    </w:p>
    <w:p w:rsidR="00391698" w:rsidRPr="005E414A" w:rsidRDefault="00391698" w:rsidP="00D508C0">
      <w:pPr>
        <w:rPr>
          <w:b/>
          <w:sz w:val="26"/>
          <w:szCs w:val="26"/>
        </w:rPr>
      </w:pPr>
      <w:r w:rsidRPr="005E414A">
        <w:rPr>
          <w:b/>
          <w:sz w:val="26"/>
          <w:szCs w:val="26"/>
        </w:rPr>
        <w:t>Третий этап – сравнительно-аналитические мероприятия:</w:t>
      </w:r>
    </w:p>
    <w:p w:rsidR="00391698" w:rsidRPr="005E414A" w:rsidRDefault="00391698" w:rsidP="00475109">
      <w:pPr>
        <w:pStyle w:val="af1"/>
        <w:numPr>
          <w:ilvl w:val="0"/>
          <w:numId w:val="29"/>
        </w:numPr>
        <w:rPr>
          <w:sz w:val="26"/>
          <w:szCs w:val="26"/>
        </w:rPr>
      </w:pPr>
      <w:r w:rsidRPr="005E414A">
        <w:rPr>
          <w:sz w:val="26"/>
          <w:szCs w:val="26"/>
        </w:rPr>
        <w:t>проверка и сопоставление данных инвентаризационных описей с данными бухгалтерского учета;</w:t>
      </w:r>
    </w:p>
    <w:p w:rsidR="00391698" w:rsidRPr="005E414A" w:rsidRDefault="00391698" w:rsidP="00475109">
      <w:pPr>
        <w:pStyle w:val="af1"/>
        <w:numPr>
          <w:ilvl w:val="0"/>
          <w:numId w:val="29"/>
        </w:numPr>
        <w:rPr>
          <w:sz w:val="26"/>
          <w:szCs w:val="26"/>
        </w:rPr>
      </w:pPr>
      <w:r w:rsidRPr="005E414A">
        <w:rPr>
          <w:sz w:val="26"/>
          <w:szCs w:val="26"/>
        </w:rPr>
        <w:lastRenderedPageBreak/>
        <w:t>составление сличительных ведомостей и выявление причин расхождений.</w:t>
      </w:r>
    </w:p>
    <w:p w:rsidR="00391698" w:rsidRPr="005E414A" w:rsidRDefault="00391698" w:rsidP="006A4C25">
      <w:pPr>
        <w:rPr>
          <w:b/>
          <w:sz w:val="26"/>
          <w:szCs w:val="26"/>
        </w:rPr>
      </w:pPr>
      <w:r w:rsidRPr="005E414A">
        <w:rPr>
          <w:b/>
          <w:sz w:val="26"/>
          <w:szCs w:val="26"/>
        </w:rPr>
        <w:t>Четвертый этап – заключительные мероприятия:</w:t>
      </w:r>
    </w:p>
    <w:p w:rsidR="00391698" w:rsidRPr="005E414A" w:rsidRDefault="00391698" w:rsidP="00475109">
      <w:pPr>
        <w:pStyle w:val="af1"/>
        <w:numPr>
          <w:ilvl w:val="0"/>
          <w:numId w:val="30"/>
        </w:numPr>
        <w:rPr>
          <w:sz w:val="26"/>
          <w:szCs w:val="26"/>
        </w:rPr>
      </w:pPr>
      <w:r w:rsidRPr="005E414A">
        <w:rPr>
          <w:sz w:val="26"/>
          <w:szCs w:val="26"/>
        </w:rPr>
        <w:t>оформление ведомости учета результатов инвентаризации;</w:t>
      </w:r>
    </w:p>
    <w:p w:rsidR="00391698" w:rsidRPr="005E414A" w:rsidRDefault="00391698" w:rsidP="00475109">
      <w:pPr>
        <w:pStyle w:val="af1"/>
        <w:numPr>
          <w:ilvl w:val="0"/>
          <w:numId w:val="30"/>
        </w:numPr>
        <w:rPr>
          <w:sz w:val="26"/>
          <w:szCs w:val="26"/>
        </w:rPr>
      </w:pPr>
      <w:r w:rsidRPr="005E414A">
        <w:rPr>
          <w:sz w:val="26"/>
          <w:szCs w:val="26"/>
        </w:rPr>
        <w:t>издание приказа об утверждении результатов инвентаризации с выводами.</w:t>
      </w:r>
    </w:p>
    <w:p w:rsidR="00391698" w:rsidRPr="005E414A" w:rsidRDefault="00391698" w:rsidP="006A4C25">
      <w:pPr>
        <w:rPr>
          <w:sz w:val="26"/>
          <w:szCs w:val="26"/>
        </w:rPr>
      </w:pPr>
      <w:r w:rsidRPr="005E414A">
        <w:rPr>
          <w:sz w:val="26"/>
          <w:szCs w:val="26"/>
        </w:rPr>
        <w:t xml:space="preserve">После утверждения результаты инвентаризации отражаются в учете. </w:t>
      </w:r>
      <w:r w:rsidRPr="005E414A">
        <w:rPr>
          <w:i/>
          <w:sz w:val="26"/>
          <w:szCs w:val="26"/>
        </w:rPr>
        <w:t>Выявленные при инвентаризации расхождения</w:t>
      </w:r>
      <w:r w:rsidRPr="005E414A">
        <w:rPr>
          <w:sz w:val="26"/>
          <w:szCs w:val="26"/>
        </w:rPr>
        <w:t xml:space="preserve"> между фактическим наличием активов и обязательств и данными бухгалтерского учета отражаются на счетах бухгалтерского учета в следующем порядке:</w:t>
      </w:r>
    </w:p>
    <w:p w:rsidR="00391698" w:rsidRPr="005E414A" w:rsidRDefault="00391698" w:rsidP="00475109">
      <w:pPr>
        <w:pStyle w:val="af1"/>
        <w:numPr>
          <w:ilvl w:val="0"/>
          <w:numId w:val="31"/>
        </w:numPr>
        <w:rPr>
          <w:sz w:val="26"/>
          <w:szCs w:val="26"/>
        </w:rPr>
      </w:pPr>
      <w:r w:rsidRPr="005E414A">
        <w:rPr>
          <w:i/>
          <w:sz w:val="26"/>
          <w:szCs w:val="26"/>
        </w:rPr>
        <w:t>излишек активов</w:t>
      </w:r>
      <w:r w:rsidRPr="005E414A">
        <w:rPr>
          <w:sz w:val="26"/>
          <w:szCs w:val="26"/>
        </w:rPr>
        <w:t xml:space="preserve"> приходуется, и соответствующая сумма зачисляется на финансовые результаты организации;</w:t>
      </w:r>
    </w:p>
    <w:p w:rsidR="00391698" w:rsidRPr="005E414A" w:rsidRDefault="00391698" w:rsidP="00475109">
      <w:pPr>
        <w:pStyle w:val="af1"/>
        <w:numPr>
          <w:ilvl w:val="0"/>
          <w:numId w:val="31"/>
        </w:numPr>
        <w:rPr>
          <w:sz w:val="26"/>
          <w:szCs w:val="26"/>
        </w:rPr>
      </w:pPr>
      <w:r w:rsidRPr="005E414A">
        <w:rPr>
          <w:i/>
          <w:sz w:val="26"/>
          <w:szCs w:val="26"/>
        </w:rPr>
        <w:t>недостача активов</w:t>
      </w:r>
      <w:r w:rsidRPr="005E414A">
        <w:rPr>
          <w:sz w:val="26"/>
          <w:szCs w:val="26"/>
        </w:rPr>
        <w:t xml:space="preserve"> и их порча в пределах норм естественной убыли относятся на издержки производства или обращения, сверх норм – на счета виновных лиц. Если виновные лица не установлены или суд отказал во взыскании убытков с них, то убытки от недостачи активов и их порчи списываются на финансовые результаты организации.</w:t>
      </w:r>
    </w:p>
    <w:p w:rsidR="00391698" w:rsidRPr="005E414A" w:rsidRDefault="00391698" w:rsidP="00AC6934">
      <w:pPr>
        <w:spacing w:line="240" w:lineRule="auto"/>
        <w:ind w:firstLine="0"/>
        <w:rPr>
          <w:rFonts w:ascii="Cambria" w:hAnsi="Cambria"/>
          <w:b/>
          <w:bCs/>
          <w:kern w:val="32"/>
          <w:sz w:val="26"/>
          <w:szCs w:val="26"/>
        </w:rPr>
      </w:pPr>
      <w:r w:rsidRPr="005E414A">
        <w:rPr>
          <w:sz w:val="26"/>
          <w:szCs w:val="26"/>
        </w:rPr>
        <w:t xml:space="preserve"> </w:t>
      </w:r>
      <w:r w:rsidRPr="005E414A">
        <w:rPr>
          <w:sz w:val="26"/>
          <w:szCs w:val="26"/>
        </w:rPr>
        <w:br w:type="page"/>
      </w:r>
    </w:p>
    <w:p w:rsidR="00391698" w:rsidRPr="005E414A" w:rsidRDefault="00391698" w:rsidP="009B7960">
      <w:pPr>
        <w:pStyle w:val="1"/>
        <w:ind w:firstLine="0"/>
        <w:rPr>
          <w:sz w:val="26"/>
          <w:szCs w:val="26"/>
        </w:rPr>
      </w:pPr>
      <w:bookmarkStart w:id="26" w:name="_Toc423439551"/>
      <w:r w:rsidRPr="005E414A">
        <w:rPr>
          <w:sz w:val="26"/>
          <w:szCs w:val="26"/>
        </w:rPr>
        <w:lastRenderedPageBreak/>
        <w:t>Тема 4. Основы технологии и организации бухгалтерского учета в хозяйствующих субъектах. Учетная политика.</w:t>
      </w:r>
      <w:bookmarkEnd w:id="26"/>
    </w:p>
    <w:p w:rsidR="00391698" w:rsidRPr="005E414A" w:rsidRDefault="00391698" w:rsidP="001C5D3F">
      <w:pPr>
        <w:pStyle w:val="2"/>
        <w:ind w:firstLine="0"/>
        <w:rPr>
          <w:sz w:val="26"/>
          <w:szCs w:val="26"/>
        </w:rPr>
      </w:pPr>
      <w:bookmarkStart w:id="27" w:name="_Toc423439552"/>
      <w:r w:rsidRPr="005E414A">
        <w:rPr>
          <w:sz w:val="26"/>
          <w:szCs w:val="26"/>
        </w:rPr>
        <w:t>4.1. Основы технологии и организации бухгалтерского учета</w:t>
      </w:r>
      <w:bookmarkEnd w:id="27"/>
    </w:p>
    <w:p w:rsidR="00391698" w:rsidRPr="005E414A" w:rsidRDefault="00391698" w:rsidP="00654153">
      <w:pPr>
        <w:rPr>
          <w:sz w:val="26"/>
          <w:szCs w:val="26"/>
        </w:rPr>
      </w:pPr>
      <w:r w:rsidRPr="005E414A">
        <w:rPr>
          <w:sz w:val="26"/>
          <w:szCs w:val="26"/>
        </w:rPr>
        <w:t xml:space="preserve">Бухгалтерский учет выполняет </w:t>
      </w:r>
      <w:r w:rsidR="00427093" w:rsidRPr="005E414A">
        <w:rPr>
          <w:sz w:val="26"/>
          <w:szCs w:val="26"/>
        </w:rPr>
        <w:t>следующие</w:t>
      </w:r>
      <w:r w:rsidR="00087CF0" w:rsidRPr="005E414A">
        <w:rPr>
          <w:sz w:val="26"/>
          <w:szCs w:val="26"/>
        </w:rPr>
        <w:t xml:space="preserve"> основные</w:t>
      </w:r>
      <w:r w:rsidRPr="005E414A">
        <w:rPr>
          <w:sz w:val="26"/>
          <w:szCs w:val="26"/>
        </w:rPr>
        <w:t xml:space="preserve"> функции:</w:t>
      </w:r>
    </w:p>
    <w:p w:rsidR="00391698" w:rsidRPr="005E414A" w:rsidRDefault="00391698" w:rsidP="00654153">
      <w:pPr>
        <w:rPr>
          <w:sz w:val="26"/>
          <w:szCs w:val="26"/>
        </w:rPr>
      </w:pPr>
      <w:r w:rsidRPr="005E414A">
        <w:rPr>
          <w:sz w:val="26"/>
          <w:szCs w:val="26"/>
        </w:rPr>
        <w:t>1.</w:t>
      </w:r>
      <w:r w:rsidRPr="005E414A">
        <w:rPr>
          <w:sz w:val="26"/>
          <w:szCs w:val="26"/>
        </w:rPr>
        <w:tab/>
        <w:t xml:space="preserve">Информационная функция – управление организацией осуществляется на основании экономической информации. Одним из ее видов является информация учетная. На ее </w:t>
      </w:r>
      <w:proofErr w:type="gramStart"/>
      <w:r w:rsidRPr="005E414A">
        <w:rPr>
          <w:sz w:val="26"/>
          <w:szCs w:val="26"/>
        </w:rPr>
        <w:t>основании</w:t>
      </w:r>
      <w:proofErr w:type="gramEnd"/>
      <w:r w:rsidRPr="005E414A">
        <w:rPr>
          <w:sz w:val="26"/>
          <w:szCs w:val="26"/>
        </w:rPr>
        <w:t xml:space="preserve"> на аппарат управления организации поступают различные отчеты и принимаются конкретные решения.</w:t>
      </w:r>
    </w:p>
    <w:p w:rsidR="00391698" w:rsidRPr="005E414A" w:rsidRDefault="00391698" w:rsidP="00654153">
      <w:pPr>
        <w:rPr>
          <w:sz w:val="26"/>
          <w:szCs w:val="26"/>
        </w:rPr>
      </w:pPr>
      <w:r w:rsidRPr="005E414A">
        <w:rPr>
          <w:sz w:val="26"/>
          <w:szCs w:val="26"/>
        </w:rPr>
        <w:t>2.</w:t>
      </w:r>
      <w:r w:rsidRPr="005E414A">
        <w:rPr>
          <w:sz w:val="26"/>
          <w:szCs w:val="26"/>
        </w:rPr>
        <w:tab/>
      </w:r>
      <w:proofErr w:type="gramStart"/>
      <w:r w:rsidRPr="005E414A">
        <w:rPr>
          <w:sz w:val="26"/>
          <w:szCs w:val="26"/>
        </w:rPr>
        <w:t>Контрольная</w:t>
      </w:r>
      <w:proofErr w:type="gramEnd"/>
      <w:r w:rsidRPr="005E414A">
        <w:rPr>
          <w:sz w:val="26"/>
          <w:szCs w:val="26"/>
        </w:rPr>
        <w:t xml:space="preserve"> – существует предварительный контроль, текущий контроль и последующий контроль:</w:t>
      </w:r>
    </w:p>
    <w:p w:rsidR="00391698" w:rsidRPr="005E414A" w:rsidRDefault="00391698" w:rsidP="00475109">
      <w:pPr>
        <w:numPr>
          <w:ilvl w:val="0"/>
          <w:numId w:val="38"/>
        </w:numPr>
        <w:rPr>
          <w:sz w:val="26"/>
          <w:szCs w:val="26"/>
        </w:rPr>
      </w:pPr>
      <w:r w:rsidRPr="005E414A">
        <w:rPr>
          <w:sz w:val="26"/>
          <w:szCs w:val="26"/>
        </w:rPr>
        <w:t>Предварительный контроль – осуществляется до совершения хозяйственной операции (контроль сохранения материальных ценностей).</w:t>
      </w:r>
    </w:p>
    <w:p w:rsidR="00391698" w:rsidRPr="005E414A" w:rsidRDefault="00391698" w:rsidP="00475109">
      <w:pPr>
        <w:numPr>
          <w:ilvl w:val="0"/>
          <w:numId w:val="38"/>
        </w:numPr>
        <w:rPr>
          <w:sz w:val="26"/>
          <w:szCs w:val="26"/>
        </w:rPr>
      </w:pPr>
      <w:r w:rsidRPr="005E414A">
        <w:rPr>
          <w:sz w:val="26"/>
          <w:szCs w:val="26"/>
        </w:rPr>
        <w:t>Текущий контроль – осуществляется в момент совершения хозяйственной операции.</w:t>
      </w:r>
    </w:p>
    <w:p w:rsidR="00391698" w:rsidRPr="005E414A" w:rsidRDefault="00391698" w:rsidP="00475109">
      <w:pPr>
        <w:numPr>
          <w:ilvl w:val="0"/>
          <w:numId w:val="38"/>
        </w:numPr>
        <w:rPr>
          <w:sz w:val="26"/>
          <w:szCs w:val="26"/>
        </w:rPr>
      </w:pPr>
      <w:r w:rsidRPr="005E414A">
        <w:rPr>
          <w:sz w:val="26"/>
          <w:szCs w:val="26"/>
        </w:rPr>
        <w:t>Последующий контроль – осуществляется путем проведения инвентаризации имущества для сопоставления фактического наличия с данными бухгалтерского учета. К нему относится: аудит, налоговые проверки и др.</w:t>
      </w:r>
    </w:p>
    <w:p w:rsidR="00391698" w:rsidRPr="005E414A" w:rsidRDefault="00391698" w:rsidP="00654153">
      <w:pPr>
        <w:rPr>
          <w:sz w:val="26"/>
          <w:szCs w:val="26"/>
        </w:rPr>
      </w:pPr>
      <w:r w:rsidRPr="005E414A">
        <w:rPr>
          <w:sz w:val="26"/>
          <w:szCs w:val="26"/>
        </w:rPr>
        <w:t>Требования, предъявляемые к бухгалтерскому учету:</w:t>
      </w:r>
    </w:p>
    <w:p w:rsidR="00391698" w:rsidRPr="005E414A" w:rsidRDefault="00391698" w:rsidP="00654153">
      <w:pPr>
        <w:rPr>
          <w:sz w:val="26"/>
          <w:szCs w:val="26"/>
        </w:rPr>
      </w:pPr>
      <w:r w:rsidRPr="005E414A">
        <w:rPr>
          <w:sz w:val="26"/>
          <w:szCs w:val="26"/>
        </w:rPr>
        <w:t>1)</w:t>
      </w:r>
      <w:r w:rsidRPr="005E414A">
        <w:rPr>
          <w:sz w:val="26"/>
          <w:szCs w:val="26"/>
        </w:rPr>
        <w:tab/>
        <w:t>Полнота – данные бухгалтерского учета должны быть достаточными для управления, контроля и последующего анализа.</w:t>
      </w:r>
    </w:p>
    <w:p w:rsidR="00391698" w:rsidRPr="005E414A" w:rsidRDefault="00391698" w:rsidP="00654153">
      <w:pPr>
        <w:rPr>
          <w:sz w:val="26"/>
          <w:szCs w:val="26"/>
        </w:rPr>
      </w:pPr>
      <w:r w:rsidRPr="005E414A">
        <w:rPr>
          <w:sz w:val="26"/>
          <w:szCs w:val="26"/>
        </w:rPr>
        <w:t>2)</w:t>
      </w:r>
      <w:r w:rsidRPr="005E414A">
        <w:rPr>
          <w:sz w:val="26"/>
          <w:szCs w:val="26"/>
        </w:rPr>
        <w:tab/>
        <w:t>Своевременность – данные бухгалтерского учета в виде отчетных форм должны быть представлены аппарату  управления, в налоговые и другие органы в установленные сроки.</w:t>
      </w:r>
    </w:p>
    <w:p w:rsidR="00391698" w:rsidRPr="005E414A" w:rsidRDefault="00391698" w:rsidP="00654153">
      <w:pPr>
        <w:rPr>
          <w:sz w:val="26"/>
          <w:szCs w:val="26"/>
        </w:rPr>
      </w:pPr>
      <w:r w:rsidRPr="005E414A">
        <w:rPr>
          <w:sz w:val="26"/>
          <w:szCs w:val="26"/>
        </w:rPr>
        <w:t>3)</w:t>
      </w:r>
      <w:r w:rsidRPr="005E414A">
        <w:rPr>
          <w:sz w:val="26"/>
          <w:szCs w:val="26"/>
        </w:rPr>
        <w:tab/>
        <w:t xml:space="preserve"> Достоверность данных – обеспечивается документированием всех хозяйственных операций, правильным осуществлением инвентаризации, денежной оценки, учёта текущих затрат, </w:t>
      </w:r>
      <w:proofErr w:type="spellStart"/>
      <w:r w:rsidRPr="005E414A">
        <w:rPr>
          <w:sz w:val="26"/>
          <w:szCs w:val="26"/>
        </w:rPr>
        <w:t>калькулирования</w:t>
      </w:r>
      <w:proofErr w:type="spellEnd"/>
      <w:r w:rsidRPr="005E414A">
        <w:rPr>
          <w:sz w:val="26"/>
          <w:szCs w:val="26"/>
        </w:rPr>
        <w:t>.</w:t>
      </w:r>
    </w:p>
    <w:p w:rsidR="00427093" w:rsidRPr="005E414A" w:rsidRDefault="00427093" w:rsidP="00087CF0">
      <w:pPr>
        <w:rPr>
          <w:sz w:val="26"/>
          <w:szCs w:val="26"/>
        </w:rPr>
      </w:pPr>
    </w:p>
    <w:p w:rsidR="00427093" w:rsidRPr="005E414A" w:rsidRDefault="00427093" w:rsidP="00087CF0">
      <w:pPr>
        <w:rPr>
          <w:sz w:val="26"/>
          <w:szCs w:val="26"/>
        </w:rPr>
      </w:pPr>
      <w:r w:rsidRPr="005E414A">
        <w:rPr>
          <w:sz w:val="26"/>
          <w:szCs w:val="26"/>
        </w:rPr>
        <w:t>Выбор технологии обработки учетной информации влияет на потенциал субъекта учета по полной и своевременной регистрации информации и получению выходной информации, а также обуславливает порядок оформления первичных документов и порядок документооборота в целом.</w:t>
      </w:r>
      <w:r w:rsidR="001A5FFF" w:rsidRPr="005E414A">
        <w:rPr>
          <w:sz w:val="26"/>
          <w:szCs w:val="26"/>
        </w:rPr>
        <w:t xml:space="preserve"> Т</w:t>
      </w:r>
      <w:r w:rsidRPr="005E414A">
        <w:rPr>
          <w:sz w:val="26"/>
          <w:szCs w:val="26"/>
        </w:rPr>
        <w:t>ехнологи</w:t>
      </w:r>
      <w:r w:rsidR="001A5FFF" w:rsidRPr="005E414A">
        <w:rPr>
          <w:sz w:val="26"/>
          <w:szCs w:val="26"/>
        </w:rPr>
        <w:t>я</w:t>
      </w:r>
      <w:r w:rsidRPr="005E414A">
        <w:rPr>
          <w:sz w:val="26"/>
          <w:szCs w:val="26"/>
        </w:rPr>
        <w:t xml:space="preserve"> обработки учетной информации </w:t>
      </w:r>
      <w:r w:rsidR="001A5FFF" w:rsidRPr="005E414A">
        <w:rPr>
          <w:sz w:val="26"/>
          <w:szCs w:val="26"/>
        </w:rPr>
        <w:t>включает в себя два понятия: форму учета и способ автоматизации.</w:t>
      </w:r>
    </w:p>
    <w:p w:rsidR="00391698" w:rsidRPr="005E414A" w:rsidRDefault="00391698" w:rsidP="00087CF0">
      <w:pPr>
        <w:rPr>
          <w:sz w:val="26"/>
          <w:szCs w:val="26"/>
        </w:rPr>
      </w:pPr>
      <w:r w:rsidRPr="005E414A">
        <w:rPr>
          <w:sz w:val="26"/>
          <w:szCs w:val="26"/>
        </w:rPr>
        <w:t>Под формой бухгалтерского учета следует понимать совокупность различных учетных регистров с установленным порядком и способом записи в них.</w:t>
      </w:r>
      <w:r w:rsidR="001A5FFF" w:rsidRPr="005E414A">
        <w:rPr>
          <w:sz w:val="26"/>
          <w:szCs w:val="26"/>
        </w:rPr>
        <w:t xml:space="preserve"> Обычно указывают на мемориально-ордерную, журнально-ордерную и автоматизированную формы учета. Первые две формы легли в основу построения многих бухгалтерских программ и в результате повсеместно применяемых компьютеров уходят в прошлое.</w:t>
      </w:r>
    </w:p>
    <w:p w:rsidR="00087CF0" w:rsidRPr="005E414A" w:rsidRDefault="0053205D" w:rsidP="00087CF0">
      <w:pPr>
        <w:rPr>
          <w:sz w:val="26"/>
          <w:szCs w:val="26"/>
        </w:rPr>
      </w:pPr>
      <w:r w:rsidRPr="005E414A">
        <w:rPr>
          <w:sz w:val="26"/>
          <w:szCs w:val="26"/>
        </w:rPr>
        <w:t xml:space="preserve">Автоматизированная форма позволяет накапливать данные непосредственно в учетных регистрах (карточках, свободных листах и др.) и на машинных носителях </w:t>
      </w:r>
      <w:r w:rsidRPr="005E414A">
        <w:rPr>
          <w:sz w:val="26"/>
          <w:szCs w:val="26"/>
        </w:rPr>
        <w:lastRenderedPageBreak/>
        <w:t>информации (диске, магнитной ленте и др.). Такая форма учета обеспечивает: механизацию и автоматизацию учетного процесса; высокую точность учетных данных; оперативность учета; повышение производительности учетных работников, освобождение их от выполнения простых технических функция; увязку всех видов учета и планирования.</w:t>
      </w:r>
    </w:p>
    <w:p w:rsidR="00087CF0" w:rsidRPr="005E414A" w:rsidRDefault="0053205D" w:rsidP="00087CF0">
      <w:pPr>
        <w:rPr>
          <w:sz w:val="26"/>
          <w:szCs w:val="26"/>
        </w:rPr>
      </w:pPr>
      <w:r w:rsidRPr="005E414A">
        <w:rPr>
          <w:sz w:val="26"/>
          <w:szCs w:val="26"/>
        </w:rPr>
        <w:t>Экономическим субъектам разрешено переходить на упрощенную форму учета, при которой используется два вида учетных регистров – книга учета фактов хозяйственной деятельности (регистр синтетического учета) и ведомости учета объектов (основных средств, готовой продукции и др.), являющихся регистрами аналитического учета.</w:t>
      </w:r>
    </w:p>
    <w:p w:rsidR="0053205D" w:rsidRPr="005E414A" w:rsidRDefault="0053205D" w:rsidP="0053205D">
      <w:pPr>
        <w:rPr>
          <w:sz w:val="26"/>
          <w:szCs w:val="26"/>
        </w:rPr>
      </w:pPr>
      <w:r w:rsidRPr="005E414A">
        <w:rPr>
          <w:sz w:val="26"/>
          <w:szCs w:val="26"/>
        </w:rPr>
        <w:t>Книга учета фактов хозяйственной деятельности заполняется по данным первичных документов или по итоговым данным ведомостей. Эти данные используются для составления баланса и других форм бухгалтерской отчетности.</w:t>
      </w:r>
    </w:p>
    <w:p w:rsidR="009476D3" w:rsidRPr="005E414A" w:rsidRDefault="009476D3" w:rsidP="009476D3">
      <w:pPr>
        <w:rPr>
          <w:sz w:val="26"/>
          <w:szCs w:val="26"/>
          <w:lang w:eastAsia="ru-RU"/>
        </w:rPr>
      </w:pPr>
      <w:r w:rsidRPr="005E414A">
        <w:rPr>
          <w:sz w:val="26"/>
          <w:szCs w:val="26"/>
          <w:lang w:eastAsia="ru-RU"/>
        </w:rPr>
        <w:t>Данные, содержащиеся в первичных учетных документах, подлежат своевременной регистрации и накоплению в регистрах бухгалтерского учета</w:t>
      </w:r>
      <w:r w:rsidR="0053205D" w:rsidRPr="005E414A">
        <w:rPr>
          <w:sz w:val="26"/>
          <w:szCs w:val="26"/>
        </w:rPr>
        <w:t>.</w:t>
      </w:r>
      <w:r w:rsidRPr="005E414A">
        <w:rPr>
          <w:sz w:val="26"/>
          <w:szCs w:val="26"/>
        </w:rPr>
        <w:t xml:space="preserve"> В соответствии с требованиями Федерального закона 402-ФЗ «О бухгалтерском учете», бухгалтерский учет ведется посредством двойной записи на счетах</w:t>
      </w:r>
      <w:r w:rsidRPr="005E414A">
        <w:rPr>
          <w:sz w:val="26"/>
          <w:szCs w:val="26"/>
          <w:lang w:eastAsia="ru-RU"/>
        </w:rPr>
        <w:t xml:space="preserve"> </w:t>
      </w:r>
      <w:r w:rsidRPr="005E414A">
        <w:rPr>
          <w:sz w:val="26"/>
          <w:szCs w:val="26"/>
        </w:rPr>
        <w:t>бухгалтерского</w:t>
      </w:r>
      <w:r w:rsidRPr="005E414A">
        <w:rPr>
          <w:sz w:val="26"/>
          <w:szCs w:val="26"/>
          <w:lang w:eastAsia="ru-RU"/>
        </w:rPr>
        <w:t xml:space="preserve"> учета, если иное не установлено федеральными стандартами. При этом не допускается ведение счетов бухгалтерского учета вне применяемых экономическим субъектом регистров бухгалтерского учета.</w:t>
      </w:r>
    </w:p>
    <w:p w:rsidR="00735EC1" w:rsidRPr="005E414A" w:rsidRDefault="00735EC1" w:rsidP="009476D3">
      <w:pPr>
        <w:rPr>
          <w:sz w:val="26"/>
          <w:szCs w:val="26"/>
          <w:lang w:eastAsia="ru-RU"/>
        </w:rPr>
      </w:pPr>
      <w:r w:rsidRPr="005E414A">
        <w:rPr>
          <w:sz w:val="26"/>
          <w:szCs w:val="26"/>
          <w:lang w:eastAsia="ru-RU"/>
        </w:rPr>
        <w:t>Закон также устанавливает перечень обязательных реквизитов регистров бухгалтерского учета, а именно:</w:t>
      </w:r>
    </w:p>
    <w:p w:rsidR="00735EC1" w:rsidRPr="005E414A" w:rsidRDefault="00735EC1" w:rsidP="00475109">
      <w:pPr>
        <w:numPr>
          <w:ilvl w:val="0"/>
          <w:numId w:val="39"/>
        </w:numPr>
        <w:rPr>
          <w:sz w:val="26"/>
          <w:szCs w:val="26"/>
          <w:lang w:eastAsia="ru-RU"/>
        </w:rPr>
      </w:pPr>
      <w:r w:rsidRPr="005E414A">
        <w:rPr>
          <w:sz w:val="26"/>
          <w:szCs w:val="26"/>
          <w:lang w:eastAsia="ru-RU"/>
        </w:rPr>
        <w:t>наименование регистра;</w:t>
      </w:r>
    </w:p>
    <w:p w:rsidR="00735EC1" w:rsidRPr="005E414A" w:rsidRDefault="00735EC1" w:rsidP="00475109">
      <w:pPr>
        <w:numPr>
          <w:ilvl w:val="0"/>
          <w:numId w:val="39"/>
        </w:numPr>
        <w:rPr>
          <w:sz w:val="26"/>
          <w:szCs w:val="26"/>
          <w:lang w:eastAsia="ru-RU"/>
        </w:rPr>
      </w:pPr>
      <w:r w:rsidRPr="005E414A">
        <w:rPr>
          <w:sz w:val="26"/>
          <w:szCs w:val="26"/>
          <w:lang w:eastAsia="ru-RU"/>
        </w:rPr>
        <w:t>наименование экономического субъекта, составившего регистр;</w:t>
      </w:r>
    </w:p>
    <w:p w:rsidR="00735EC1" w:rsidRPr="005E414A" w:rsidRDefault="00735EC1" w:rsidP="00475109">
      <w:pPr>
        <w:numPr>
          <w:ilvl w:val="0"/>
          <w:numId w:val="39"/>
        </w:numPr>
        <w:rPr>
          <w:sz w:val="26"/>
          <w:szCs w:val="26"/>
          <w:lang w:eastAsia="ru-RU"/>
        </w:rPr>
      </w:pPr>
      <w:r w:rsidRPr="005E414A">
        <w:rPr>
          <w:sz w:val="26"/>
          <w:szCs w:val="26"/>
          <w:lang w:eastAsia="ru-RU"/>
        </w:rPr>
        <w:t>дата начала и окончания ведения регистра и (или) период, за который составлен регистр;</w:t>
      </w:r>
    </w:p>
    <w:p w:rsidR="00735EC1" w:rsidRPr="005E414A" w:rsidRDefault="00735EC1" w:rsidP="00475109">
      <w:pPr>
        <w:numPr>
          <w:ilvl w:val="0"/>
          <w:numId w:val="39"/>
        </w:numPr>
        <w:rPr>
          <w:sz w:val="26"/>
          <w:szCs w:val="26"/>
          <w:lang w:eastAsia="ru-RU"/>
        </w:rPr>
      </w:pPr>
      <w:r w:rsidRPr="005E414A">
        <w:rPr>
          <w:sz w:val="26"/>
          <w:szCs w:val="26"/>
          <w:lang w:eastAsia="ru-RU"/>
        </w:rPr>
        <w:t>хронологическая и (или) систематическая группировка объектов бухгалтерского учета;</w:t>
      </w:r>
    </w:p>
    <w:p w:rsidR="00735EC1" w:rsidRPr="005E414A" w:rsidRDefault="00735EC1" w:rsidP="00475109">
      <w:pPr>
        <w:numPr>
          <w:ilvl w:val="0"/>
          <w:numId w:val="39"/>
        </w:numPr>
        <w:rPr>
          <w:sz w:val="26"/>
          <w:szCs w:val="26"/>
          <w:lang w:eastAsia="ru-RU"/>
        </w:rPr>
      </w:pPr>
      <w:r w:rsidRPr="005E414A">
        <w:rPr>
          <w:sz w:val="26"/>
          <w:szCs w:val="26"/>
          <w:lang w:eastAsia="ru-RU"/>
        </w:rPr>
        <w:t>величина денежного измерения объектов бухгалтерского учета с указанием единицы измерения;</w:t>
      </w:r>
    </w:p>
    <w:p w:rsidR="00735EC1" w:rsidRPr="005E414A" w:rsidRDefault="00735EC1" w:rsidP="00475109">
      <w:pPr>
        <w:numPr>
          <w:ilvl w:val="0"/>
          <w:numId w:val="39"/>
        </w:numPr>
        <w:rPr>
          <w:sz w:val="26"/>
          <w:szCs w:val="26"/>
          <w:lang w:eastAsia="ru-RU"/>
        </w:rPr>
      </w:pPr>
      <w:r w:rsidRPr="005E414A">
        <w:rPr>
          <w:sz w:val="26"/>
          <w:szCs w:val="26"/>
          <w:lang w:eastAsia="ru-RU"/>
        </w:rPr>
        <w:t>наименования должностей лиц, ответственных за ведение регистра;</w:t>
      </w:r>
    </w:p>
    <w:p w:rsidR="00735EC1" w:rsidRPr="005E414A" w:rsidRDefault="00735EC1" w:rsidP="00475109">
      <w:pPr>
        <w:numPr>
          <w:ilvl w:val="0"/>
          <w:numId w:val="39"/>
        </w:numPr>
        <w:rPr>
          <w:sz w:val="26"/>
          <w:szCs w:val="26"/>
          <w:lang w:eastAsia="ru-RU"/>
        </w:rPr>
      </w:pPr>
      <w:r w:rsidRPr="005E414A">
        <w:rPr>
          <w:sz w:val="26"/>
          <w:szCs w:val="26"/>
          <w:lang w:eastAsia="ru-RU"/>
        </w:rPr>
        <w:t>подписи лиц, ответственных за ведение регистра, с указанием их фамилий и инициалов либо иных реквизитов, необходимых для идентификации этих лиц.</w:t>
      </w:r>
    </w:p>
    <w:p w:rsidR="00735EC1" w:rsidRPr="005E414A" w:rsidRDefault="00735EC1" w:rsidP="00735EC1">
      <w:pPr>
        <w:rPr>
          <w:sz w:val="26"/>
          <w:szCs w:val="26"/>
        </w:rPr>
      </w:pPr>
      <w:r w:rsidRPr="005E414A">
        <w:rPr>
          <w:sz w:val="26"/>
          <w:szCs w:val="26"/>
        </w:rPr>
        <w:t xml:space="preserve">Формы регистров бухгалтерского учета утверждает руководитель экономического субъекта по представлению должностного лица, на которое возложено ведение бухгалтерского учета. </w:t>
      </w:r>
    </w:p>
    <w:p w:rsidR="00087CF0" w:rsidRPr="005E414A" w:rsidRDefault="00735EC1" w:rsidP="00735EC1">
      <w:pPr>
        <w:rPr>
          <w:sz w:val="26"/>
          <w:szCs w:val="26"/>
        </w:rPr>
      </w:pPr>
      <w:proofErr w:type="gramStart"/>
      <w:r w:rsidRPr="005E414A">
        <w:rPr>
          <w:sz w:val="26"/>
          <w:szCs w:val="26"/>
        </w:rPr>
        <w:t>Регистры бухгалтерского учета могут быть составлены как на бумажном носители, так и в виде электронного документа, подписанного электронной подписью.</w:t>
      </w:r>
      <w:proofErr w:type="gramEnd"/>
    </w:p>
    <w:p w:rsidR="00CB42A5" w:rsidRPr="005E414A" w:rsidRDefault="00CB42A5" w:rsidP="00735EC1">
      <w:pPr>
        <w:rPr>
          <w:sz w:val="26"/>
          <w:szCs w:val="26"/>
        </w:rPr>
      </w:pPr>
      <w:r w:rsidRPr="005E414A">
        <w:rPr>
          <w:sz w:val="26"/>
          <w:szCs w:val="26"/>
        </w:rPr>
        <w:t>Классификация регистров бухгалтерского учета может быть выполнена по различным классификационным признакам (см. рис. 4.1).</w:t>
      </w:r>
    </w:p>
    <w:p w:rsidR="00391698" w:rsidRPr="005E414A" w:rsidRDefault="00574D32" w:rsidP="00E05F21">
      <w:pPr>
        <w:ind w:firstLine="0"/>
        <w:rPr>
          <w:sz w:val="26"/>
          <w:szCs w:val="26"/>
        </w:rPr>
      </w:pPr>
      <w:r>
        <w:rPr>
          <w:noProof/>
          <w:sz w:val="26"/>
          <w:szCs w:val="26"/>
          <w:lang w:eastAsia="ru-RU"/>
        </w:rPr>
        <w:lastRenderedPageBreak/>
        <w:pict>
          <v:group id="Группа 1" o:spid="_x0000_s1349" style="position:absolute;left:0;text-align:left;margin-left:25.3pt;margin-top:10.2pt;width:472.8pt;height:4in;z-index:251680256" coordsize="60046,3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">
            <v:group id="Группа 254" o:spid="_x0000_s1350" style="position:absolute;left:5905;width:47435;height:4803" coordsize="47434,4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Прямоугольник 255" o:spid="_x0000_s1351" style="position:absolute;left:4000;width:41434;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GusMA&#10;AADaAAAADwAAAGRycy9kb3ducmV2LnhtbESPT2sCMRTE7wW/Q3iCF9FEraKrUaRQ6MWCf8DrY/Pc&#10;LG5elk26rt++KQg9DjPzG2az61wlWmpC6VnDZKxAEOfelFxouJw/R0sQISIbrDyThicF2G17bxvM&#10;jH/wkdpTLESCcMhQg42xzqQMuSWHYexr4uTdfOMwJtkU0jT4SHBXyalSC+mw5LRgsaYPS/n99OM0&#10;fM/289tR2fZ+fVfP1XB4cC6utB70u/0aRKQu/odf7S+jYQZ/V9I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GusMAAADaAAAADwAAAAAAAAAAAAAAAACYAgAAZHJzL2Rv&#10;d25yZXYueG1sUEsFBgAAAAAEAAQA9QAAAIgDAAAAAA==&#10;" strokeweight="1.5pt">
                <v:textbox style="mso-next-textbox:#Прямоугольник 255">
                  <w:txbxContent>
                    <w:p w:rsidR="0066468C" w:rsidRPr="00E05F21" w:rsidRDefault="0066468C" w:rsidP="00AF50DA">
                      <w:pPr>
                        <w:ind w:firstLine="0"/>
                        <w:jc w:val="center"/>
                        <w:rPr>
                          <w:sz w:val="22"/>
                          <w:szCs w:val="22"/>
                        </w:rPr>
                      </w:pPr>
                      <w:r w:rsidRPr="00E05F21">
                        <w:rPr>
                          <w:sz w:val="22"/>
                          <w:szCs w:val="22"/>
                        </w:rPr>
                        <w:t>Классификация учетных регистров</w:t>
                      </w:r>
                    </w:p>
                  </w:txbxContent>
                </v:textbox>
              </v:rect>
              <v:line id="Прямая соединительная линия 256" o:spid="_x0000_s1352" style="position:absolute;visibility:visible" from="0,4762" to="47434,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n/8IAAADaAAAADwAAAGRycy9kb3ducmV2LnhtbESP3WoCMRSE7wu+QziCdzWrl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On/8IAAADaAAAADwAAAAAAAAAAAAAA&#10;AAChAgAAZHJzL2Rvd25yZXYueG1sUEsFBgAAAAAEAAQA+QAAAJADAAAAAA==&#10;" strokeweight="1pt"/>
              <v:line id="Прямая соединительная линия 257" o:spid="_x0000_s1353" style="position:absolute;visibility:visible" from="23622,3048" to="23650,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CZMIAAADaAAAADwAAAGRycy9kb3ducmV2LnhtbESP3WoCMRSE7wu+QziCdzWr0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8CZMIAAADaAAAADwAAAAAAAAAAAAAA&#10;AAChAgAAZHJzL2Rvd25yZXYueG1sUEsFBgAAAAAEAAQA+QAAAJADAAAAAA==&#10;" strokeweight="1pt"/>
            </v:group>
            <v:line id="Прямая соединительная линия 258" o:spid="_x0000_s1354" style="position:absolute;visibility:visible" from="19812,4857" to="19812,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cE8IAAADaAAAADwAAAGRycy9kb3ducmV2LnhtbESPQWsCMRSE7wX/Q3gFb92sHsRujSJV&#10;QfEgVX/Ac/O6Wd28LEnUbX+9KRQ8DjPzDTOZdbYRN/KhdqxgkOUgiEuna64UHA+rtzGIEJE1No5J&#10;wQ8FmE17LxMstLvzF932sRIJwqFABSbGtpAylIYshsy1xMn7dt5iTNJXUnu8J7ht5DDPR9JizWnB&#10;YEufhsrL/moVbPxpexn8VkaeeOOXzW7xHuxZqf5rN/8AEamLz/B/e60VjODvSro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2cE8IAAADaAAAADwAAAAAAAAAAAAAA&#10;AAChAgAAZHJzL2Rvd25yZXYueG1sUEsFBgAAAAAEAAQA+QAAAJADAAAAAA==&#10;" strokeweight="1pt"/>
            <v:group id="Группа 259" o:spid="_x0000_s1355" style="position:absolute;top:4762;width:13049;height:29272" coordsize="13049,2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Прямоугольник 260" o:spid="_x0000_s1356" style="position:absolute;left:2952;top:24860;width:10097;height:44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Uy78A&#10;AADaAAAADwAAAGRycy9kb3ducmV2LnhtbERPy4rCMBTdC/MP4QqzEU1mfDBWo4gguFHQGZjtpbk2&#10;xeamNLHWvzcLweXhvJfrzlWipSaUnjV8jRQI4tybkgsNf7+74Q+IEJENVp5Jw4MCrFcfvSVmxt/5&#10;RO05FiKFcMhQg42xzqQMuSWHYeRr4sRdfOMwJtgU0jR4T+Gukt9KzaTDklODxZq2lvLr+eY0HMeb&#10;6eWkbHv9n6jHfDA4OBfnWn/2u80CRKQuvsUv995oSFvTlX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E9TLvwAAANoAAAAPAAAAAAAAAAAAAAAAAJgCAABkcnMvZG93bnJl&#10;di54bWxQSwUGAAAAAAQABAD1AAAAhAMAAAAA&#10;" strokeweight="1.5pt">
                <v:textbox style="mso-next-textbox:#Прямоугольник 260">
                  <w:txbxContent>
                    <w:p w:rsidR="0066468C" w:rsidRPr="00E05F21" w:rsidRDefault="0066468C" w:rsidP="00AF50DA">
                      <w:pPr>
                        <w:ind w:firstLine="0"/>
                        <w:jc w:val="center"/>
                        <w:rPr>
                          <w:sz w:val="22"/>
                          <w:szCs w:val="22"/>
                        </w:rPr>
                      </w:pPr>
                      <w:r>
                        <w:rPr>
                          <w:sz w:val="22"/>
                          <w:szCs w:val="22"/>
                        </w:rPr>
                        <w:t>э</w:t>
                      </w:r>
                      <w:r w:rsidRPr="00E05F21">
                        <w:rPr>
                          <w:sz w:val="22"/>
                          <w:szCs w:val="22"/>
                        </w:rPr>
                        <w:t>лектронные таблицы</w:t>
                      </w:r>
                    </w:p>
                  </w:txbxContent>
                </v:textbox>
              </v:rect>
              <v:rect id="Прямоугольник 261" o:spid="_x0000_s1357" style="position:absolute;left:2952;top:8763;width:7716;height:2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xUMMA&#10;AADaAAAADwAAAGRycy9kb3ducmV2LnhtbESPT2sCMRTE7wW/Q3hCL6JJtUp3axQRCr1Y8A94fWye&#10;m8XNy7JJ1/XbN4LQ4zAzv2GW697VoqM2VJ41vE0UCOLCm4pLDafj1/gDRIjIBmvPpOFOAdarwcsS&#10;c+NvvKfuEEuRIBxy1GBjbHIpQ2HJYZj4hjh5F986jEm2pTQt3hLc1XKq1EI6rDgtWGxoa6m4Hn6d&#10;hp/ZZn7ZK9tdz+/qno1GO+dipvXrsN98gojUx//ws/1tNGTwuJ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9xUMMAAADaAAAADwAAAAAAAAAAAAAAAACYAgAAZHJzL2Rv&#10;d25yZXYueG1sUEsFBgAAAAAEAAQA9QAAAIgDAAAAAA==&#10;" strokeweight="1.5pt">
                <v:textbox style="mso-next-textbox:#Прямоугольник 261">
                  <w:txbxContent>
                    <w:p w:rsidR="0066468C" w:rsidRPr="00E05F21" w:rsidRDefault="0066468C" w:rsidP="00AF50DA">
                      <w:pPr>
                        <w:ind w:firstLine="0"/>
                        <w:jc w:val="center"/>
                        <w:rPr>
                          <w:sz w:val="22"/>
                          <w:szCs w:val="22"/>
                        </w:rPr>
                      </w:pPr>
                      <w:r w:rsidRPr="00E05F21">
                        <w:rPr>
                          <w:sz w:val="22"/>
                          <w:szCs w:val="22"/>
                        </w:rPr>
                        <w:t>книги</w:t>
                      </w:r>
                    </w:p>
                  </w:txbxContent>
                </v:textbox>
              </v:rect>
              <v:rect id="Прямоугольник 262" o:spid="_x0000_s1358" style="position:absolute;left:2952;top:13335;width:7716;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fysQA&#10;AADbAAAADwAAAGRycy9kb3ducmV2LnhtbESPQWsCMRCF70L/Q5hCL1KTVi11axQpCF4saAu9Dptx&#10;s7iZLJt0Xf+9cxB6m+G9ee+b5XoIjeqpS3VkCy8TA4q4jK7mysLP9/b5HVTKyA6byGThSgnWq4fR&#10;EgsXL3yg/pgrJSGcCrTgc24LrVPpKWCaxJZYtFPsAmZZu0q7Di8SHhr9asybDlizNHhs6dNTeT7+&#10;BQtf0838dDC+P//OzHUxHu9DyAtrnx6HzQeoTEP+N9+vd07whV5+kQH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38rEAAAA2wAAAA8AAAAAAAAAAAAAAAAAmAIAAGRycy9k&#10;b3ducmV2LnhtbFBLBQYAAAAABAAEAPUAAACJAwAAAAA=&#10;" strokeweight="1.5pt">
                <v:textbox style="mso-next-textbox:#Прямоугольник 262">
                  <w:txbxContent>
                    <w:p w:rsidR="0066468C" w:rsidRPr="00E05F21" w:rsidRDefault="0066468C" w:rsidP="00AF50DA">
                      <w:pPr>
                        <w:ind w:firstLine="0"/>
                        <w:jc w:val="center"/>
                        <w:rPr>
                          <w:sz w:val="22"/>
                          <w:szCs w:val="22"/>
                        </w:rPr>
                      </w:pPr>
                      <w:r w:rsidRPr="00E05F21">
                        <w:rPr>
                          <w:sz w:val="22"/>
                          <w:szCs w:val="22"/>
                        </w:rPr>
                        <w:t>карточки</w:t>
                      </w:r>
                    </w:p>
                  </w:txbxContent>
                </v:textbox>
              </v:rect>
              <v:rect id="Прямоугольник 263" o:spid="_x0000_s1359" style="position:absolute;left:2952;top:18383;width:8236;height:44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6UcEA&#10;AADbAAAADwAAAGRycy9kb3ducmV2LnhtbERPS2sCMRC+C/6HMIVeRBOf1K1RRCj0YsEH9Dpsxs3i&#10;ZrJs4rr++0YQepuP7zmrTecq0VITSs8axiMFgjj3puRCw/n0NfwAESKywcozaXhQgM2631thZvyd&#10;D9QeYyFSCIcMNdgY60zKkFtyGEa+Jk7cxTcOY4JNIU2D9xTuKjlRaiEdlpwaLNa0s5Rfjzen4We6&#10;nV8OyrbX35l6LAeDvXNxqfX7W7f9BBGpi//il/vbpPljeP6SD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felHBAAAA2wAAAA8AAAAAAAAAAAAAAAAAmAIAAGRycy9kb3du&#10;cmV2LnhtbFBLBQYAAAAABAAEAPUAAACGAwAAAAA=&#10;" strokeweight="1.5pt">
                <v:textbox style="mso-next-textbox:#Прямоугольник 263">
                  <w:txbxContent>
                    <w:p w:rsidR="0066468C" w:rsidRPr="00E05F21" w:rsidRDefault="0066468C" w:rsidP="00AF50DA">
                      <w:pPr>
                        <w:ind w:firstLine="0"/>
                        <w:jc w:val="center"/>
                        <w:rPr>
                          <w:sz w:val="22"/>
                          <w:szCs w:val="22"/>
                        </w:rPr>
                      </w:pPr>
                      <w:r>
                        <w:rPr>
                          <w:sz w:val="22"/>
                          <w:szCs w:val="22"/>
                        </w:rPr>
                        <w:t>в</w:t>
                      </w:r>
                      <w:r w:rsidRPr="00E05F21">
                        <w:rPr>
                          <w:sz w:val="22"/>
                          <w:szCs w:val="22"/>
                        </w:rPr>
                        <w:t>кладные листы</w:t>
                      </w:r>
                    </w:p>
                  </w:txbxContent>
                </v:textbox>
              </v:rect>
              <v:group id="Группа 264" o:spid="_x0000_s1360" style="position:absolute;width:11906;height:27622" coordsize="11906,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Прямоугольник 265" o:spid="_x0000_s1361" style="position:absolute;top:1905;width:11906;height:4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BvcEA&#10;AADbAAAADwAAAGRycy9kb3ducmV2LnhtbERPS2sCMRC+F/wPYQQvoolaRVejSKHQiwUf4HXYjJvF&#10;zWTZpOv675uC0Nt8fM/Z7DpXiZaaUHrWMBkrEMS5NyUXGi7nz9ESRIjIBivPpOFJAXbb3tsGM+Mf&#10;fKT2FAuRQjhkqMHGWGdShtySwzD2NXHibr5xGBNsCmkafKRwV8mpUgvpsOTUYLGmD0v5/fTjNHzP&#10;9vPbUdn2fn1Xz9VweHAurrQe9Lv9GkSkLv6LX+4vk+bP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BQb3BAAAA2wAAAA8AAAAAAAAAAAAAAAAAmAIAAGRycy9kb3du&#10;cmV2LnhtbFBLBQYAAAAABAAEAPUAAACGAwAAAAA=&#10;" strokeweight="1.5pt">
                  <v:textbox style="mso-next-textbox:#Прямоугольник 265">
                    <w:txbxContent>
                      <w:p w:rsidR="0066468C" w:rsidRPr="00E05F21" w:rsidRDefault="0066468C" w:rsidP="00AF50DA">
                        <w:pPr>
                          <w:ind w:firstLine="0"/>
                          <w:jc w:val="center"/>
                          <w:rPr>
                            <w:sz w:val="22"/>
                            <w:szCs w:val="22"/>
                          </w:rPr>
                        </w:pPr>
                        <w:r w:rsidRPr="00E05F21">
                          <w:rPr>
                            <w:sz w:val="22"/>
                            <w:szCs w:val="22"/>
                          </w:rPr>
                          <w:t>По внешнему виду</w:t>
                        </w:r>
                      </w:p>
                    </w:txbxContent>
                  </v:textbox>
                </v:rect>
                <v:line id="Прямая соединительная линия 266" o:spid="_x0000_s1362" style="position:absolute;visibility:visible" from="5905,0" to="5930,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Прямая соединительная линия 267" o:spid="_x0000_s1363" style="position:absolute;visibility:visible" from="476,6762" to="476,2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Прямая соединительная линия 268" o:spid="_x0000_s1364" style="position:absolute;visibility:visible" from="476,27622" to="2952,2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Прямая соединительная линия 269" o:spid="_x0000_s1365" style="position:absolute;visibility:visible" from="476,21240" to="2952,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line id="Прямая соединительная линия 270" o:spid="_x0000_s1366" style="position:absolute;visibility:visible" from="476,14573" to="2952,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Прямая соединительная линия 271" o:spid="_x0000_s1367" style="position:absolute;visibility:visible" from="476,10001" to="2952,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group>
            </v:group>
            <v:group id="Группа 272" o:spid="_x0000_s1368" style="position:absolute;left:13620;top:6667;width:15336;height:18955" coordsize="15335,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Прямоугольник 273" o:spid="_x0000_s1369" style="position:absolute;width:12668;height:4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w7MQA&#10;AADbAAAADwAAAGRycy9kb3ducmV2LnhtbESPQWsCMRSE74X+h/AKXkQTtS3drVFEEHqxoC14fWze&#10;bhY3L8smruu/bwShx2FmvmGW68E1oqcu1J41zKYKBHHhTc2Vht+f3eQDRIjIBhvPpOFGAdar56cl&#10;5sZf+UD9MVYiQTjkqMHG2OZShsKSwzD1LXHySt85jEl2lTQdXhPcNXKu1Lt0WHNasNjS1lJxPl6c&#10;hu/F5q08KNufT6/qlo3He+dipvXoZdh8gog0xP/wo/1lNMxn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sOzEAAAA2wAAAA8AAAAAAAAAAAAAAAAAmAIAAGRycy9k&#10;b3ducmV2LnhtbFBLBQYAAAAABAAEAPUAAACJAwAAAAA=&#10;" strokeweight="1.5pt">
                <v:textbox style="mso-next-textbox:#Прямоугольник 273">
                  <w:txbxContent>
                    <w:p w:rsidR="0066468C" w:rsidRPr="00E05F21" w:rsidRDefault="0066468C" w:rsidP="00AF50DA">
                      <w:pPr>
                        <w:ind w:firstLine="0"/>
                        <w:jc w:val="center"/>
                        <w:rPr>
                          <w:sz w:val="22"/>
                          <w:szCs w:val="22"/>
                        </w:rPr>
                      </w:pPr>
                      <w:r w:rsidRPr="00E05F21">
                        <w:rPr>
                          <w:sz w:val="22"/>
                          <w:szCs w:val="22"/>
                        </w:rPr>
                        <w:t>По объему содержания</w:t>
                      </w:r>
                    </w:p>
                  </w:txbxContent>
                </v:textbox>
              </v:rect>
              <v:rect id="Прямоугольник 274" o:spid="_x0000_s1370" style="position:absolute;left:2190;top:6858;width:10903;height:2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um8QA&#10;AADbAAAADwAAAGRycy9kb3ducmV2LnhtbESPT2sCMRTE74V+h/AEL6JJt1XqahQpCF4s+Ad6fWye&#10;m8XNy7JJ1/Xbm4LQ4zAzv2GW697VoqM2VJ41vE0UCOLCm4pLDefTdvwJIkRkg7Vn0nCnAOvV68sS&#10;c+NvfKDuGEuRIBxy1GBjbHIpQ2HJYZj4hjh5F986jEm2pTQt3hLc1TJTaiYdVpwWLDb0Zam4Hn+d&#10;hu/3zfRyULa7/nyo+3w02jsX51oPB/1mASJSH//Dz/bOaMgy+Pu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LpvEAAAA2wAAAA8AAAAAAAAAAAAAAAAAmAIAAGRycy9k&#10;b3ducmV2LnhtbFBLBQYAAAAABAAEAPUAAACJAwAAAAA=&#10;" strokeweight="1.5pt">
                <v:textbox style="mso-next-textbox:#Прямоугольник 274">
                  <w:txbxContent>
                    <w:p w:rsidR="0066468C" w:rsidRPr="00E05F21" w:rsidRDefault="0066468C" w:rsidP="00AF50DA">
                      <w:pPr>
                        <w:ind w:firstLine="0"/>
                        <w:jc w:val="center"/>
                        <w:rPr>
                          <w:sz w:val="22"/>
                          <w:szCs w:val="22"/>
                        </w:rPr>
                      </w:pPr>
                      <w:r w:rsidRPr="00E05F21">
                        <w:rPr>
                          <w:sz w:val="22"/>
                          <w:szCs w:val="22"/>
                        </w:rPr>
                        <w:t>синтетические</w:t>
                      </w:r>
                    </w:p>
                  </w:txbxContent>
                </v:textbox>
              </v:rect>
              <v:rect id="Прямоугольник 275" o:spid="_x0000_s1371" style="position:absolute;left:2190;top:11430;width:10903;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LAMQA&#10;AADbAAAADwAAAGRycy9kb3ducmV2LnhtbESPT2sCMRTE74LfITyhF9HEPy11axQpFLxUWFvw+tg8&#10;N4ubl2UT1/XbN0LB4zAzv2HW297VoqM2VJ41zKYKBHHhTcWlht+fr8k7iBCRDdaeScOdAmw3w8Ea&#10;M+NvnFN3jKVIEA4ZarAxNpmUobDkMEx9Q5y8s28dxiTbUpoWbwnuajlX6k06rDgtWGzo01JxOV6d&#10;hsNi93rOle0up6W6r8bjb+fiSuuXUb/7ABGpj8/wf3tvNMwX8Pi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iwDEAAAA2wAAAA8AAAAAAAAAAAAAAAAAmAIAAGRycy9k&#10;b3ducmV2LnhtbFBLBQYAAAAABAAEAPUAAACJAwAAAAA=&#10;" strokeweight="1.5pt">
                <v:textbox style="mso-next-textbox:#Прямоугольник 275">
                  <w:txbxContent>
                    <w:p w:rsidR="0066468C" w:rsidRPr="00E05F21" w:rsidRDefault="0066468C" w:rsidP="00AF50DA">
                      <w:pPr>
                        <w:ind w:firstLine="0"/>
                        <w:jc w:val="center"/>
                        <w:rPr>
                          <w:sz w:val="22"/>
                          <w:szCs w:val="22"/>
                        </w:rPr>
                      </w:pPr>
                      <w:r w:rsidRPr="00E05F21">
                        <w:rPr>
                          <w:sz w:val="22"/>
                          <w:szCs w:val="22"/>
                        </w:rPr>
                        <w:t>аналитические</w:t>
                      </w:r>
                    </w:p>
                  </w:txbxContent>
                </v:textbox>
              </v:rect>
              <v:rect id="Прямоугольник 276" o:spid="_x0000_s1372" style="position:absolute;left:2190;top:16287;width:13145;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TdMQA&#10;AADbAAAADwAAAGRycy9kb3ducmV2LnhtbESPT2sCMRTE74LfITyhF9HEPy11axQpFLxUWFvw+tg8&#10;N4ubl2UT1/XbNwXB4zAzv2HW297VoqM2VJ41zKYKBHHhTcWlht+fr8k7iBCRDdaeScOdAmw3w8Ea&#10;M+NvnFN3jKVIEA4ZarAxNpmUobDkMEx9Q5y8s28dxiTbUpoWbwnuajlX6k06rDgtWGzo01JxOV6d&#10;hsNi93rOle0up6W6r8bjb+fiSuuXUb/7ABGpj8/wo703GuZL+P+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E3TEAAAA2wAAAA8AAAAAAAAAAAAAAAAAmAIAAGRycy9k&#10;b3ducmV2LnhtbFBLBQYAAAAABAAEAPUAAACJAwAAAAA=&#10;" strokeweight="1.5pt">
                <v:textbox style="mso-next-textbox:#Прямоугольник 276">
                  <w:txbxContent>
                    <w:p w:rsidR="0066468C" w:rsidRPr="00E05F21" w:rsidRDefault="0066468C" w:rsidP="00AF50DA">
                      <w:pPr>
                        <w:ind w:firstLine="0"/>
                        <w:jc w:val="center"/>
                        <w:rPr>
                          <w:sz w:val="22"/>
                          <w:szCs w:val="22"/>
                        </w:rPr>
                      </w:pPr>
                      <w:r w:rsidRPr="00E05F21">
                        <w:rPr>
                          <w:sz w:val="22"/>
                          <w:szCs w:val="22"/>
                        </w:rPr>
                        <w:t>комбинированные</w:t>
                      </w:r>
                    </w:p>
                  </w:txbxContent>
                </v:textbox>
              </v:rect>
              <v:line id="Прямая соединительная линия 277" o:spid="_x0000_s1373" style="position:absolute;visibility:visible" from="666,4762" to="666,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line id="Прямая соединительная линия 278" o:spid="_x0000_s1374" style="position:absolute;visibility:visible" from="666,17430" to="225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line id="Прямая соединительная линия 279" o:spid="_x0000_s1375" style="position:absolute;visibility:visible" from="666,12763" to="2254,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line id="Прямая соединительная линия 280" o:spid="_x0000_s1376" style="position:absolute;visibility:visible" from="666,8096" to="2254,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group>
            <v:group id="Группа 281" o:spid="_x0000_s1377" style="position:absolute;left:29527;top:4857;width:15812;height:20739" coordsize="15811,20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Прямоугольник 282" o:spid="_x0000_s1378" style="position:absolute;top:1809;width:13239;height:4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DqsIA&#10;AADbAAAADwAAAGRycy9kb3ducmV2LnhtbERPy2oCMRTdF/yHcIVupCbWVup0MiKFgpsWtEK3l8l1&#10;Mji5GSZxHn9vFoUuD+ed70bXiJ66UHvWsFoqEMSlNzVXGs4/n09vIEJENth4Jg0TBdgVs4ccM+MH&#10;PlJ/ipVIIRwy1GBjbDMpQ2nJYVj6ljhxF985jAl2lTQdDincNfJZqY10WHNqsNjSh6Xyero5Dd/r&#10;/evlqGx//X1R03ax+HIubrV+nI/7dxCRxvgv/nMfjIZ1Wp++pB8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oOqwgAAANsAAAAPAAAAAAAAAAAAAAAAAJgCAABkcnMvZG93&#10;bnJldi54bWxQSwUGAAAAAAQABAD1AAAAhwMAAAAA&#10;" strokeweight="1.5pt">
                <v:textbox style="mso-next-textbox:#Прямоугольник 282">
                  <w:txbxContent>
                    <w:p w:rsidR="0066468C" w:rsidRPr="00E05F21" w:rsidRDefault="0066468C" w:rsidP="00AF50DA">
                      <w:pPr>
                        <w:ind w:firstLine="0"/>
                        <w:jc w:val="center"/>
                        <w:rPr>
                          <w:sz w:val="22"/>
                          <w:szCs w:val="22"/>
                        </w:rPr>
                      </w:pPr>
                      <w:r w:rsidRPr="00E05F21">
                        <w:rPr>
                          <w:sz w:val="22"/>
                          <w:szCs w:val="22"/>
                        </w:rPr>
                        <w:t>По характеру записи</w:t>
                      </w:r>
                    </w:p>
                  </w:txbxContent>
                </v:textbox>
              </v:rect>
              <v:line id="Прямая соединительная линия 283" o:spid="_x0000_s1379" style="position:absolute;visibility:visible" from="6286,0" to="6318,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rect id="Прямоугольник 284" o:spid="_x0000_s1380" style="position:absolute;left:2381;top:8572;width:12306;height:2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4RsQA&#10;AADbAAAADwAAAGRycy9kb3ducmV2LnhtbESPT2sCMRTE74LfITyhF9HEPy11axQpFLxUWFvw+tg8&#10;N4ubl2UT1/XbN0LB4zAzv2HW297VoqM2VJ41zKYKBHHhTcWlht+fr8k7iBCRDdaeScOdAmw3w8Ea&#10;M+NvnFN3jKVIEA4ZarAxNpmUobDkMEx9Q5y8s28dxiTbUpoWbwnuajlX6k06rDgtWGzo01JxOV6d&#10;hsNi93rOle0up6W6r8bjb+fiSuuXUb/7ABGpj8/wf3tvNCzm8Pi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4uEbEAAAA2wAAAA8AAAAAAAAAAAAAAAAAmAIAAGRycy9k&#10;b3ducmV2LnhtbFBLBQYAAAAABAAEAPUAAACJAwAAAAA=&#10;" strokeweight="1.5pt">
                <v:textbox style="mso-next-textbox:#Прямоугольник 284">
                  <w:txbxContent>
                    <w:p w:rsidR="0066468C" w:rsidRPr="00E05F21" w:rsidRDefault="0066468C" w:rsidP="00AF50DA">
                      <w:pPr>
                        <w:ind w:firstLine="0"/>
                        <w:jc w:val="center"/>
                        <w:rPr>
                          <w:sz w:val="22"/>
                          <w:szCs w:val="22"/>
                        </w:rPr>
                      </w:pPr>
                      <w:r w:rsidRPr="00E05F21">
                        <w:rPr>
                          <w:sz w:val="22"/>
                          <w:szCs w:val="22"/>
                        </w:rPr>
                        <w:t>хронологические</w:t>
                      </w:r>
                    </w:p>
                  </w:txbxContent>
                </v:textbox>
              </v:rect>
              <v:rect id="Прямоугольник 285" o:spid="_x0000_s1381" style="position:absolute;left:2381;top:13239;width:12382;height:25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d3cQA&#10;AADbAAAADwAAAGRycy9kb3ducmV2LnhtbESPT2sCMRTE74LfITyhF9HErkpdjSJCoZcW/AO9PjbP&#10;zeLmZdnEdf32TaHQ4zAzv2E2u97VoqM2VJ41zKYKBHHhTcWlhsv5ffIGIkRkg7Vn0vCkALvtcLDB&#10;3PgHH6k7xVIkCIccNdgYm1zKUFhyGKa+IU7e1bcOY5JtKU2LjwR3tXxVaikdVpwWLDZ0sFTcTnen&#10;4SvbL65HZbvb91w9V+Pxp3NxpfXLqN+vQUTq43/4r/1hNGQZ/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0Hd3EAAAA2wAAAA8AAAAAAAAAAAAAAAAAmAIAAGRycy9k&#10;b3ducmV2LnhtbFBLBQYAAAAABAAEAPUAAACJAwAAAAA=&#10;" strokeweight="1.5pt">
                <v:textbox style="mso-next-textbox:#Прямоугольник 285">
                  <w:txbxContent>
                    <w:p w:rsidR="0066468C" w:rsidRPr="00E05F21" w:rsidRDefault="0066468C" w:rsidP="00AF50DA">
                      <w:pPr>
                        <w:ind w:firstLine="0"/>
                        <w:jc w:val="center"/>
                        <w:rPr>
                          <w:sz w:val="22"/>
                          <w:szCs w:val="22"/>
                        </w:rPr>
                      </w:pPr>
                      <w:r w:rsidRPr="00E05F21">
                        <w:rPr>
                          <w:sz w:val="22"/>
                          <w:szCs w:val="22"/>
                        </w:rPr>
                        <w:t>систематические</w:t>
                      </w:r>
                    </w:p>
                  </w:txbxContent>
                </v:textbox>
              </v:rect>
              <v:rect id="Прямоугольник 286" o:spid="_x0000_s1382" style="position:absolute;left:2476;top:18002;width:13335;height:2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FqcMA&#10;AADbAAAADwAAAGRycy9kb3ducmV2LnhtbESPT2sCMRTE74V+h/AKvYgm/iu6GkWEghcLasHrY/Pc&#10;LG5elk1c129vhEKPw8z8hlmuO1eJlppQetYwHCgQxLk3JRcafk/f/RmIEJENVp5Jw4MCrFfvb0vM&#10;jL/zgdpjLESCcMhQg42xzqQMuSWHYeBr4uRdfOMwJtkU0jR4T3BXyZFSX9JhyWnBYk1bS/n1eHMa&#10;fsab6eWgbHs9T9Rj3uvtnYtzrT8/us0CRKQu/of/2jujYTyB15f0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2FqcMAAADbAAAADwAAAAAAAAAAAAAAAACYAgAAZHJzL2Rv&#10;d25yZXYueG1sUEsFBgAAAAAEAAQA9QAAAIgDAAAAAA==&#10;" strokeweight="1.5pt">
                <v:textbox style="mso-next-textbox:#Прямоугольник 286">
                  <w:txbxContent>
                    <w:p w:rsidR="0066468C" w:rsidRPr="00E05F21" w:rsidRDefault="0066468C" w:rsidP="00AF50DA">
                      <w:pPr>
                        <w:ind w:firstLine="0"/>
                        <w:jc w:val="center"/>
                        <w:rPr>
                          <w:sz w:val="22"/>
                          <w:szCs w:val="22"/>
                        </w:rPr>
                      </w:pPr>
                      <w:r w:rsidRPr="00E05F21">
                        <w:rPr>
                          <w:sz w:val="22"/>
                          <w:szCs w:val="22"/>
                        </w:rPr>
                        <w:t>комбинированные</w:t>
                      </w:r>
                    </w:p>
                    <w:p w:rsidR="0066468C" w:rsidRPr="00E05F21" w:rsidRDefault="0066468C" w:rsidP="00AF50DA">
                      <w:pPr>
                        <w:rPr>
                          <w:sz w:val="22"/>
                          <w:szCs w:val="22"/>
                        </w:rPr>
                      </w:pPr>
                    </w:p>
                  </w:txbxContent>
                </v:textbox>
              </v:rect>
              <v:line id="Прямая соединительная линия 287" o:spid="_x0000_s1383" style="position:absolute;visibility:visible" from="762,6667" to="762,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v:line id="Прямая соединительная линия 288" o:spid="_x0000_s1384" style="position:absolute;visibility:visible" from="857,9906" to="244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Hx8QAAADbAAAADwAAAGRycy9kb3ducmV2LnhtbESP0WoCMRRE3wX/IVyhbzVrC2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ofHxAAAANsAAAAPAAAAAAAAAAAA&#10;AAAAAKECAABkcnMvZG93bnJldi54bWxQSwUGAAAAAAQABAD5AAAAkgMAAAAA&#10;" strokeweight="1pt"/>
              <v:line id="Прямая соединительная линия 289" o:spid="_x0000_s1385" style="position:absolute;visibility:visible" from="857,14668" to="2444,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line id="Прямая соединительная линия 290" o:spid="_x0000_s1386" style="position:absolute;visibility:visible" from="857,19335" to="2559,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group>
            <v:group id="Группа 291" o:spid="_x0000_s1387" style="position:absolute;left:46386;top:4762;width:13660;height:24098" coordsize="13659,2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Прямоугольник 292" o:spid="_x0000_s1388" style="position:absolute;top:1905;width:12130;height:4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w18AA&#10;AADbAAAADwAAAGRycy9kb3ducmV2LnhtbERPy4rCMBTdC/MP4Q64EU3Gx6DVKCIIs1FQB9xemmtT&#10;bG5Kk6n17ycLweXhvFebzlWipSaUnjV8jRQI4tybkgsNv5f9cA4iRGSDlWfS8KQAm/VHb4WZ8Q8+&#10;UXuOhUghHDLUYGOsMylDbslhGPmaOHE33ziMCTaFNA0+Urir5Fipb+mw5NRgsaadpfx+/nMajpPt&#10;7HZStr1fp+q5GAwOzsWF1v3PbrsEEamLb/HL/WM0TNP69CX9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Dw18AAAADbAAAADwAAAAAAAAAAAAAAAACYAgAAZHJzL2Rvd25y&#10;ZXYueG1sUEsFBgAAAAAEAAQA9QAAAIUDAAAAAA==&#10;" strokeweight="1.5pt">
                <v:textbox style="mso-next-textbox:#Прямоугольник 292">
                  <w:txbxContent>
                    <w:p w:rsidR="0066468C" w:rsidRPr="00E05F21" w:rsidRDefault="0066468C" w:rsidP="00AF50DA">
                      <w:pPr>
                        <w:ind w:firstLine="0"/>
                        <w:jc w:val="center"/>
                        <w:rPr>
                          <w:sz w:val="22"/>
                          <w:szCs w:val="22"/>
                        </w:rPr>
                      </w:pPr>
                      <w:r w:rsidRPr="00E05F21">
                        <w:rPr>
                          <w:sz w:val="22"/>
                          <w:szCs w:val="22"/>
                        </w:rPr>
                        <w:t>По строению регистров</w:t>
                      </w:r>
                    </w:p>
                  </w:txbxContent>
                </v:textbox>
              </v:rect>
              <v:line id="Прямая соединительная линия 293" o:spid="_x0000_s1389" style="position:absolute;visibility:visible" from="6953,0" to="6986,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rect id="Прямоугольник 294" o:spid="_x0000_s1390" style="position:absolute;left:2095;top:8667;width:11208;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LO8QA&#10;AADbAAAADwAAAGRycy9kb3ducmV2LnhtbESPT2sCMRTE74LfITyhF9HEPy11axQpFLxUWFvw+tg8&#10;N4ubl2UT1/XbNwXB4zAzv2HW297VoqM2VJ41zKYKBHHhTcWlht+fr8k7iBCRDdaeScOdAmw3w8Ea&#10;M+NvnFN3jKVIEA4ZarAxNpmUobDkMEx9Q5y8s28dxiTbUpoWbwnuajlX6k06rDgtWGzo01JxOV6d&#10;hsNi93rOle0up6W6r8bjb+fiSuuXUb/7ABGpj8/wo703GpZz+P+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yzvEAAAA2wAAAA8AAAAAAAAAAAAAAAAAmAIAAGRycy9k&#10;b3ducmV2LnhtbFBLBQYAAAAABAAEAPUAAACJAwAAAAA=&#10;" strokeweight="1.5pt">
                <v:textbox style="mso-next-textbox:#Прямоугольник 294">
                  <w:txbxContent>
                    <w:p w:rsidR="0066468C" w:rsidRPr="00E05F21" w:rsidRDefault="0066468C" w:rsidP="00AF50DA">
                      <w:pPr>
                        <w:ind w:firstLine="0"/>
                        <w:jc w:val="center"/>
                        <w:rPr>
                          <w:sz w:val="22"/>
                          <w:szCs w:val="22"/>
                        </w:rPr>
                      </w:pPr>
                      <w:r w:rsidRPr="00E05F21">
                        <w:rPr>
                          <w:sz w:val="22"/>
                          <w:szCs w:val="22"/>
                        </w:rPr>
                        <w:t>односторонние</w:t>
                      </w:r>
                    </w:p>
                  </w:txbxContent>
                </v:textbox>
              </v:rect>
              <v:rect id="Прямоугольник 295" o:spid="_x0000_s1391" style="position:absolute;left:2095;top:13049;width:11208;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uoMMA&#10;AADbAAAADwAAAGRycy9kb3ducmV2LnhtbESPT2sCMRTE74V+h/AKvYgm/iu6GkWEghcLasHrY/Pc&#10;LG5elk1c129vhEKPw8z8hlmuO1eJlppQetYwHCgQxLk3JRcafk/f/RmIEJENVp5Jw4MCrFfvb0vM&#10;jL/zgdpjLESCcMhQg42xzqQMuSWHYeBr4uRdfOMwJtkU0jR4T3BXyZFSX9JhyWnBYk1bS/n1eHMa&#10;fsab6eWgbHs9T9Rj3uvtnYtzrT8/us0CRKQu/of/2jujYTKG15f0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uoMMAAADbAAAADwAAAAAAAAAAAAAAAACYAgAAZHJzL2Rv&#10;d25yZXYueG1sUEsFBgAAAAAEAAQA9QAAAIgDAAAAAA==&#10;" strokeweight="1.5pt">
                <v:textbox style="mso-next-textbox:#Прямоугольник 295">
                  <w:txbxContent>
                    <w:p w:rsidR="0066468C" w:rsidRPr="00E05F21" w:rsidRDefault="0066468C" w:rsidP="00AF50DA">
                      <w:pPr>
                        <w:ind w:firstLine="0"/>
                        <w:jc w:val="center"/>
                        <w:rPr>
                          <w:sz w:val="22"/>
                          <w:szCs w:val="22"/>
                        </w:rPr>
                      </w:pPr>
                      <w:r w:rsidRPr="00E05F21">
                        <w:rPr>
                          <w:sz w:val="22"/>
                          <w:szCs w:val="22"/>
                        </w:rPr>
                        <w:t>двусторонние</w:t>
                      </w:r>
                    </w:p>
                  </w:txbxContent>
                </v:textbox>
              </v:rect>
              <v:rect id="Прямоугольник 296" o:spid="_x0000_s1392" style="position:absolute;left:2095;top:17049;width:11564;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21MQA&#10;AADbAAAADwAAAGRycy9kb3ducmV2LnhtbESPT2sCMRTE7wW/Q3hCL6KJ7Sp1NYoIhV5a8A/0+tg8&#10;N4ubl2UT1/XbNwXB4zAzv2FWm97VoqM2VJ41TCcKBHHhTcWlhtPxc/wBIkRkg7Vn0nCnAJv14GWF&#10;ufE33lN3iKVIEA45arAxNrmUobDkMEx8Q5y8s28dxiTbUpoWbwnuavmm1Fw6rDgtWGxoZ6m4HK5O&#10;w8/7dnbeK9tdfjN1X4xG387Fhdavw367BBGpj8/wo/1lNGQZ/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b9tTEAAAA2wAAAA8AAAAAAAAAAAAAAAAAmAIAAGRycy9k&#10;b3ducmV2LnhtbFBLBQYAAAAABAAEAPUAAACJAwAAAAA=&#10;" strokeweight="1.5pt">
                <v:textbox style="mso-next-textbox:#Прямоугольник 296">
                  <w:txbxContent>
                    <w:p w:rsidR="0066468C" w:rsidRPr="00E05F21" w:rsidRDefault="0066468C" w:rsidP="00AF50DA">
                      <w:pPr>
                        <w:ind w:firstLine="0"/>
                        <w:jc w:val="center"/>
                        <w:rPr>
                          <w:sz w:val="22"/>
                          <w:szCs w:val="22"/>
                        </w:rPr>
                      </w:pPr>
                      <w:r w:rsidRPr="00E05F21">
                        <w:rPr>
                          <w:sz w:val="22"/>
                          <w:szCs w:val="22"/>
                        </w:rPr>
                        <w:t>линейные</w:t>
                      </w:r>
                    </w:p>
                  </w:txbxContent>
                </v:textbox>
              </v:rect>
              <v:rect id="Прямоугольник 297" o:spid="_x0000_s1393" style="position:absolute;left:2095;top:21336;width:11564;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TT8MA&#10;AADbAAAADwAAAGRycy9kb3ducmV2LnhtbESPQWsCMRSE7wX/Q3iCF9FEq6KrUaQg9GJBW/D62Dw3&#10;i5uXZZOu6783QqHHYWa+YTa7zlWipSaUnjVMxgoEce5NyYWGn+/DaAkiRGSDlWfS8KAAu23vbYOZ&#10;8Xc+UXuOhUgQDhlqsDHWmZQht+QwjH1NnLyrbxzGJJtCmgbvCe4qOVVqIR2WnBYs1vRhKb+df52G&#10;r/f9/HpStr1dZuqxGg6PzsWV1oN+t1+DiNTF//Bf+9NomM3h9SX9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dTT8MAAADbAAAADwAAAAAAAAAAAAAAAACYAgAAZHJzL2Rv&#10;d25yZXYueG1sUEsFBgAAAAAEAAQA9QAAAIgDAAAAAA==&#10;" strokeweight="1.5pt">
                <v:textbox style="mso-next-textbox:#Прямоугольник 297">
                  <w:txbxContent>
                    <w:p w:rsidR="0066468C" w:rsidRPr="00E05F21" w:rsidRDefault="0066468C" w:rsidP="00AF50DA">
                      <w:pPr>
                        <w:ind w:firstLine="0"/>
                        <w:jc w:val="center"/>
                        <w:rPr>
                          <w:sz w:val="22"/>
                          <w:szCs w:val="22"/>
                        </w:rPr>
                      </w:pPr>
                      <w:r w:rsidRPr="00E05F21">
                        <w:rPr>
                          <w:sz w:val="22"/>
                          <w:szCs w:val="22"/>
                        </w:rPr>
                        <w:t>шахматные</w:t>
                      </w:r>
                    </w:p>
                  </w:txbxContent>
                </v:textbox>
              </v:rect>
              <v:line id="Прямая соединительная линия 298" o:spid="_x0000_s1394" style="position:absolute;visibility:visible" from="476,6858" to="476,2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line id="Прямая соединительная линия 299" o:spid="_x0000_s1395" style="position:absolute;visibility:visible" from="476,22764" to="2178,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line id="Прямая соединительная линия 300" o:spid="_x0000_s1396" style="position:absolute;visibility:visible" from="476,18573" to="2178,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Прямая соединительная линия 301" o:spid="_x0000_s1397" style="position:absolute;visibility:visible" from="476,14668" to="2178,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line id="Прямая соединительная линия 302" o:spid="_x0000_s1398" style="position:absolute;visibility:visible" from="476,9906" to="2178,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group>
          </v:group>
        </w:pict>
      </w: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CB42A5" w:rsidRPr="005E414A" w:rsidRDefault="00CB42A5" w:rsidP="00E05F21">
      <w:pPr>
        <w:ind w:firstLine="0"/>
        <w:jc w:val="center"/>
        <w:rPr>
          <w:sz w:val="26"/>
          <w:szCs w:val="26"/>
        </w:rPr>
      </w:pPr>
    </w:p>
    <w:p w:rsidR="001E1CE0" w:rsidRDefault="001E1CE0" w:rsidP="00E05F21">
      <w:pPr>
        <w:ind w:firstLine="0"/>
        <w:jc w:val="center"/>
        <w:rPr>
          <w:sz w:val="26"/>
          <w:szCs w:val="26"/>
        </w:rPr>
      </w:pPr>
    </w:p>
    <w:p w:rsidR="00391698" w:rsidRPr="005E414A" w:rsidRDefault="00391698" w:rsidP="00E05F21">
      <w:pPr>
        <w:ind w:firstLine="0"/>
        <w:jc w:val="center"/>
        <w:rPr>
          <w:sz w:val="26"/>
          <w:szCs w:val="26"/>
        </w:rPr>
      </w:pPr>
      <w:r w:rsidRPr="005E414A">
        <w:rPr>
          <w:sz w:val="26"/>
          <w:szCs w:val="26"/>
        </w:rPr>
        <w:t>Рис. 4.1. Классификация учетных регистров</w:t>
      </w:r>
    </w:p>
    <w:p w:rsidR="00391698" w:rsidRPr="005E414A" w:rsidRDefault="00391698" w:rsidP="00E05F21">
      <w:pPr>
        <w:rPr>
          <w:sz w:val="26"/>
          <w:szCs w:val="26"/>
        </w:rPr>
      </w:pPr>
    </w:p>
    <w:p w:rsidR="00391698" w:rsidRPr="005E414A" w:rsidRDefault="00391698" w:rsidP="00E05F21">
      <w:pPr>
        <w:rPr>
          <w:sz w:val="26"/>
          <w:szCs w:val="26"/>
        </w:rPr>
      </w:pPr>
      <w:r w:rsidRPr="005E414A">
        <w:rPr>
          <w:sz w:val="26"/>
          <w:szCs w:val="26"/>
        </w:rPr>
        <w:t xml:space="preserve">Под организацией бухгалтерского учета понимают систему условий и элементов (слагаемых) построения учетного процесса с целью получения достоверной и своевременной информации о хозяйственной деятельности организации и осуществления </w:t>
      </w:r>
      <w:proofErr w:type="gramStart"/>
      <w:r w:rsidRPr="005E414A">
        <w:rPr>
          <w:sz w:val="26"/>
          <w:szCs w:val="26"/>
        </w:rPr>
        <w:t>контроля за</w:t>
      </w:r>
      <w:proofErr w:type="gramEnd"/>
      <w:r w:rsidRPr="005E414A">
        <w:rPr>
          <w:sz w:val="26"/>
          <w:szCs w:val="26"/>
        </w:rPr>
        <w:t xml:space="preserve"> рациональным использованием производственных ресурсов и готовой продукции.</w:t>
      </w:r>
    </w:p>
    <w:p w:rsidR="00391698" w:rsidRPr="005E414A" w:rsidRDefault="00391698" w:rsidP="00E05F21">
      <w:pPr>
        <w:rPr>
          <w:sz w:val="26"/>
          <w:szCs w:val="26"/>
        </w:rPr>
      </w:pPr>
      <w:r w:rsidRPr="005E414A">
        <w:rPr>
          <w:sz w:val="26"/>
          <w:szCs w:val="26"/>
        </w:rPr>
        <w:t>На предприятии учет может быть организован по одному из двух принципов: децентрализации и централизации.</w:t>
      </w:r>
    </w:p>
    <w:p w:rsidR="00391698" w:rsidRPr="005E414A" w:rsidRDefault="00391698" w:rsidP="00E05F21">
      <w:pPr>
        <w:rPr>
          <w:sz w:val="26"/>
          <w:szCs w:val="26"/>
        </w:rPr>
      </w:pPr>
      <w:r w:rsidRPr="005E414A">
        <w:rPr>
          <w:sz w:val="26"/>
          <w:szCs w:val="26"/>
        </w:rPr>
        <w:t xml:space="preserve">При централизации учета вся учетная работа, в том числе и по отдельным структурным подразделениям (филиалам, представительствам и др.), сосредоточивается в одной </w:t>
      </w:r>
      <w:r w:rsidR="00CB42A5" w:rsidRPr="005E414A">
        <w:rPr>
          <w:sz w:val="26"/>
          <w:szCs w:val="26"/>
        </w:rPr>
        <w:t>бухгалтерской службе</w:t>
      </w:r>
      <w:r w:rsidRPr="005E414A">
        <w:rPr>
          <w:sz w:val="26"/>
          <w:szCs w:val="26"/>
        </w:rPr>
        <w:t>.</w:t>
      </w:r>
    </w:p>
    <w:p w:rsidR="00391698" w:rsidRPr="005E414A" w:rsidRDefault="00391698" w:rsidP="00E05F21">
      <w:pPr>
        <w:rPr>
          <w:sz w:val="26"/>
          <w:szCs w:val="26"/>
        </w:rPr>
      </w:pPr>
      <w:r w:rsidRPr="005E414A">
        <w:rPr>
          <w:sz w:val="26"/>
          <w:szCs w:val="26"/>
        </w:rPr>
        <w:t xml:space="preserve">При децентрализации учета наряду с центральной </w:t>
      </w:r>
      <w:r w:rsidR="00CB42A5" w:rsidRPr="005E414A">
        <w:rPr>
          <w:sz w:val="26"/>
          <w:szCs w:val="26"/>
        </w:rPr>
        <w:t>бухгалтерской службой</w:t>
      </w:r>
      <w:r w:rsidRPr="005E414A">
        <w:rPr>
          <w:sz w:val="26"/>
          <w:szCs w:val="26"/>
        </w:rPr>
        <w:t xml:space="preserve"> организации в каждом структурном подразделении создается </w:t>
      </w:r>
      <w:r w:rsidR="00CB42A5" w:rsidRPr="005E414A">
        <w:rPr>
          <w:sz w:val="26"/>
          <w:szCs w:val="26"/>
        </w:rPr>
        <w:t>собственная бухгалтерская служба</w:t>
      </w:r>
      <w:r w:rsidRPr="005E414A">
        <w:rPr>
          <w:sz w:val="26"/>
          <w:szCs w:val="26"/>
        </w:rPr>
        <w:t xml:space="preserve">, осуществляющая полный цикл учетных работ по своему подразделению. Факты хозяйственной жизни остальных подразделений учитываются в центральной </w:t>
      </w:r>
      <w:r w:rsidR="00CB42A5" w:rsidRPr="005E414A">
        <w:rPr>
          <w:sz w:val="26"/>
          <w:szCs w:val="26"/>
        </w:rPr>
        <w:t>бухгалтерской службе</w:t>
      </w:r>
      <w:r w:rsidRPr="005E414A">
        <w:rPr>
          <w:sz w:val="26"/>
          <w:szCs w:val="26"/>
        </w:rPr>
        <w:t xml:space="preserve"> организации.</w:t>
      </w:r>
    </w:p>
    <w:p w:rsidR="00391698" w:rsidRPr="005E414A" w:rsidRDefault="00391698" w:rsidP="00E05F21">
      <w:pPr>
        <w:rPr>
          <w:sz w:val="26"/>
          <w:szCs w:val="26"/>
        </w:rPr>
      </w:pPr>
      <w:r w:rsidRPr="005E414A">
        <w:rPr>
          <w:sz w:val="26"/>
          <w:szCs w:val="26"/>
        </w:rPr>
        <w:t>Централизация учета обеспечивает более действенное руководство и контроль со стороны главного бухгалтера, позволяет целесообразнее распределить обязанности между работниками. Поэтому децентрализация учета допускается лишь в очень крупных организациях. В основной же части организации применяют централизованную систему бухгалтерского учета.</w:t>
      </w:r>
    </w:p>
    <w:p w:rsidR="00391698" w:rsidRPr="005E414A" w:rsidRDefault="00391698" w:rsidP="00E05F21">
      <w:pPr>
        <w:rPr>
          <w:sz w:val="26"/>
          <w:szCs w:val="26"/>
        </w:rPr>
      </w:pPr>
      <w:r w:rsidRPr="005E414A">
        <w:rPr>
          <w:sz w:val="26"/>
          <w:szCs w:val="26"/>
        </w:rPr>
        <w:t xml:space="preserve">При децентрализованном методе ведения учета вся документация поступает в бухгалтерию организации, которая имеет самостоятельный баланс. Экономические </w:t>
      </w:r>
      <w:r w:rsidRPr="005E414A">
        <w:rPr>
          <w:sz w:val="26"/>
          <w:szCs w:val="26"/>
        </w:rPr>
        <w:lastRenderedPageBreak/>
        <w:t xml:space="preserve">субъекты сдают составленные балансы и отчеты в </w:t>
      </w:r>
      <w:r w:rsidR="00CB42A5" w:rsidRPr="005E414A">
        <w:rPr>
          <w:sz w:val="26"/>
          <w:szCs w:val="26"/>
        </w:rPr>
        <w:t>бухгалтерскую службу</w:t>
      </w:r>
      <w:r w:rsidRPr="005E414A">
        <w:rPr>
          <w:sz w:val="26"/>
          <w:szCs w:val="26"/>
        </w:rPr>
        <w:t xml:space="preserve"> кооперативной организации, где на их основании составляют сводный баланс и отчет по всей организации. Децентрализация учета не дает возможности разделения обязанностей между работниками, полной загрузки их работ, приводит к увеличению штата учетных работников.</w:t>
      </w:r>
    </w:p>
    <w:p w:rsidR="00391698" w:rsidRPr="005E414A" w:rsidRDefault="00391698" w:rsidP="00E05F21">
      <w:pPr>
        <w:rPr>
          <w:sz w:val="26"/>
          <w:szCs w:val="26"/>
        </w:rPr>
      </w:pPr>
      <w:r w:rsidRPr="005E414A">
        <w:rPr>
          <w:sz w:val="26"/>
          <w:szCs w:val="26"/>
        </w:rPr>
        <w:t>Под бухгалтерской службой понимается структурная единица организации, выполняющая функции сбора, обработки группировки в виде сводных бухгалтерских документов, внесения записей на счета бухгалтерского учета.</w:t>
      </w:r>
    </w:p>
    <w:p w:rsidR="00391698" w:rsidRPr="005E414A" w:rsidRDefault="00391698" w:rsidP="00E05F21">
      <w:pPr>
        <w:rPr>
          <w:sz w:val="26"/>
          <w:szCs w:val="26"/>
        </w:rPr>
      </w:pPr>
      <w:r w:rsidRPr="005E414A">
        <w:rPr>
          <w:sz w:val="26"/>
          <w:szCs w:val="26"/>
        </w:rPr>
        <w:t xml:space="preserve">Ведение бухгалтерского учета и хранение документов бухгалтерского учета организуется руководителем организации, который может в зависимости от объема учетной работы: </w:t>
      </w:r>
    </w:p>
    <w:p w:rsidR="00391698" w:rsidRPr="005E414A" w:rsidRDefault="00CB42A5" w:rsidP="00475109">
      <w:pPr>
        <w:numPr>
          <w:ilvl w:val="0"/>
          <w:numId w:val="40"/>
        </w:numPr>
        <w:rPr>
          <w:sz w:val="26"/>
          <w:szCs w:val="26"/>
        </w:rPr>
      </w:pPr>
      <w:r w:rsidRPr="005E414A">
        <w:rPr>
          <w:sz w:val="26"/>
          <w:szCs w:val="26"/>
        </w:rPr>
        <w:t>у</w:t>
      </w:r>
      <w:r w:rsidR="00391698" w:rsidRPr="005E414A">
        <w:rPr>
          <w:sz w:val="26"/>
          <w:szCs w:val="26"/>
        </w:rPr>
        <w:t xml:space="preserve">чредить бухгалтерскую службу как структурное подразделение, возглавляемое главным бухгалтером (под бухгалтерской службой понимается структурная единица организации, выполняющая функции сбора, обработки  группировки в виде сводных бухгалтерских документов, внесения записей </w:t>
      </w:r>
      <w:r w:rsidRPr="005E414A">
        <w:rPr>
          <w:sz w:val="26"/>
          <w:szCs w:val="26"/>
        </w:rPr>
        <w:t>на счета бухгалтерского учета);</w:t>
      </w:r>
    </w:p>
    <w:p w:rsidR="00CB42A5" w:rsidRPr="005E414A" w:rsidRDefault="00CB42A5" w:rsidP="00475109">
      <w:pPr>
        <w:numPr>
          <w:ilvl w:val="0"/>
          <w:numId w:val="40"/>
        </w:numPr>
        <w:rPr>
          <w:sz w:val="26"/>
          <w:szCs w:val="26"/>
        </w:rPr>
      </w:pPr>
      <w:r w:rsidRPr="005E414A">
        <w:rPr>
          <w:sz w:val="26"/>
          <w:szCs w:val="26"/>
        </w:rPr>
        <w:t>ввести в штат должность бухгалтера;</w:t>
      </w:r>
    </w:p>
    <w:p w:rsidR="00CB42A5" w:rsidRPr="005E414A" w:rsidRDefault="00CB42A5" w:rsidP="00475109">
      <w:pPr>
        <w:numPr>
          <w:ilvl w:val="0"/>
          <w:numId w:val="40"/>
        </w:numPr>
        <w:rPr>
          <w:sz w:val="26"/>
          <w:szCs w:val="26"/>
        </w:rPr>
      </w:pPr>
      <w:r w:rsidRPr="005E414A">
        <w:rPr>
          <w:sz w:val="26"/>
          <w:szCs w:val="26"/>
        </w:rPr>
        <w:t>передать ведение бухгалтерского учета специализированной организации на договорных началах;</w:t>
      </w:r>
    </w:p>
    <w:p w:rsidR="00CB42A5" w:rsidRPr="005E414A" w:rsidRDefault="00CB42A5" w:rsidP="00475109">
      <w:pPr>
        <w:numPr>
          <w:ilvl w:val="0"/>
          <w:numId w:val="40"/>
        </w:numPr>
        <w:rPr>
          <w:sz w:val="26"/>
          <w:szCs w:val="26"/>
        </w:rPr>
      </w:pPr>
      <w:r w:rsidRPr="005E414A">
        <w:rPr>
          <w:sz w:val="26"/>
          <w:szCs w:val="26"/>
        </w:rPr>
        <w:t>вести бухгалтерский учет лично.</w:t>
      </w:r>
    </w:p>
    <w:p w:rsidR="00391698" w:rsidRPr="005E414A" w:rsidRDefault="00391698" w:rsidP="00E05F21">
      <w:pPr>
        <w:rPr>
          <w:sz w:val="26"/>
          <w:szCs w:val="26"/>
        </w:rPr>
      </w:pPr>
      <w:r w:rsidRPr="005E414A">
        <w:rPr>
          <w:sz w:val="26"/>
          <w:szCs w:val="26"/>
        </w:rPr>
        <w:t xml:space="preserve">На практике руководитель редко ведет бухгалтерский учет лично. Обычно эти функции выполняет </w:t>
      </w:r>
      <w:r w:rsidR="00CB42A5" w:rsidRPr="005E414A">
        <w:rPr>
          <w:sz w:val="26"/>
          <w:szCs w:val="26"/>
        </w:rPr>
        <w:t>бухгалтерская служба</w:t>
      </w:r>
      <w:r w:rsidRPr="005E414A">
        <w:rPr>
          <w:sz w:val="26"/>
          <w:szCs w:val="26"/>
        </w:rPr>
        <w:t xml:space="preserve"> или бухгалтер. Структура бухгалтерского аппарата зависит от условий организации и технологии производства, объема учетной работы и наличия технических средств учета.</w:t>
      </w:r>
    </w:p>
    <w:p w:rsidR="00391698" w:rsidRPr="005E414A" w:rsidRDefault="00391698" w:rsidP="00E05F21">
      <w:pPr>
        <w:rPr>
          <w:sz w:val="26"/>
          <w:szCs w:val="26"/>
        </w:rPr>
      </w:pPr>
      <w:r w:rsidRPr="005E414A">
        <w:rPr>
          <w:sz w:val="26"/>
          <w:szCs w:val="26"/>
        </w:rPr>
        <w:t xml:space="preserve">В состав </w:t>
      </w:r>
      <w:r w:rsidR="00CB42A5" w:rsidRPr="005E414A">
        <w:rPr>
          <w:sz w:val="26"/>
          <w:szCs w:val="26"/>
        </w:rPr>
        <w:t>бухгалтерской службы</w:t>
      </w:r>
      <w:r w:rsidRPr="005E414A">
        <w:rPr>
          <w:sz w:val="26"/>
          <w:szCs w:val="26"/>
        </w:rPr>
        <w:t xml:space="preserve"> входят следующие секторы:</w:t>
      </w:r>
    </w:p>
    <w:p w:rsidR="00391698" w:rsidRPr="005E414A" w:rsidRDefault="00CB42A5" w:rsidP="00E05F21">
      <w:pPr>
        <w:rPr>
          <w:sz w:val="26"/>
          <w:szCs w:val="26"/>
        </w:rPr>
      </w:pPr>
      <w:r w:rsidRPr="005E414A">
        <w:rPr>
          <w:sz w:val="26"/>
          <w:szCs w:val="26"/>
        </w:rPr>
        <w:t>‒</w:t>
      </w:r>
      <w:r w:rsidR="00391698" w:rsidRPr="005E414A">
        <w:rPr>
          <w:sz w:val="26"/>
          <w:szCs w:val="26"/>
        </w:rPr>
        <w:tab/>
        <w:t>материальный, отвечающий за учет приобретения материальных ценностей, их поступления и расходования, а также учет основных средств;</w:t>
      </w:r>
    </w:p>
    <w:p w:rsidR="00CB42A5" w:rsidRPr="005E414A" w:rsidRDefault="00CB42A5" w:rsidP="00E05F21">
      <w:pPr>
        <w:rPr>
          <w:sz w:val="26"/>
          <w:szCs w:val="26"/>
        </w:rPr>
      </w:pPr>
      <w:r w:rsidRPr="005E414A">
        <w:rPr>
          <w:sz w:val="26"/>
          <w:szCs w:val="26"/>
        </w:rPr>
        <w:t>‒</w:t>
      </w:r>
      <w:r w:rsidR="00391698" w:rsidRPr="005E414A">
        <w:rPr>
          <w:sz w:val="26"/>
          <w:szCs w:val="26"/>
        </w:rPr>
        <w:tab/>
        <w:t>учета оплаты труда, осуществляющий учет затрат труда рабочих, исчисление заработной платы работникам, контроль за использованием фонда оплаты труда, учет всех расчетов с работниками предприятия, бюджетом, Фондом социального страхования и другими ведомствами, связанные с оплатой труда;</w:t>
      </w:r>
      <w:r w:rsidRPr="005E414A">
        <w:rPr>
          <w:sz w:val="26"/>
          <w:szCs w:val="26"/>
        </w:rPr>
        <w:t xml:space="preserve"> </w:t>
      </w:r>
    </w:p>
    <w:p w:rsidR="00391698" w:rsidRPr="005E414A" w:rsidRDefault="00CB42A5" w:rsidP="00E05F21">
      <w:pPr>
        <w:rPr>
          <w:sz w:val="26"/>
          <w:szCs w:val="26"/>
        </w:rPr>
      </w:pPr>
      <w:r w:rsidRPr="005E414A">
        <w:rPr>
          <w:sz w:val="26"/>
          <w:szCs w:val="26"/>
        </w:rPr>
        <w:t>‒</w:t>
      </w:r>
      <w:r w:rsidR="00391698" w:rsidRPr="005E414A">
        <w:rPr>
          <w:sz w:val="26"/>
          <w:szCs w:val="26"/>
        </w:rPr>
        <w:tab/>
        <w:t>производственно-калькуляционный, который ведет учет затрат на производство, калькулирует себестоимость продукции, выявляет результаты внутризаводского хозрасчета, составляет отчетность о производстве;</w:t>
      </w:r>
    </w:p>
    <w:p w:rsidR="00391698" w:rsidRPr="005E414A" w:rsidRDefault="00CB42A5" w:rsidP="00E05F21">
      <w:pPr>
        <w:rPr>
          <w:sz w:val="26"/>
          <w:szCs w:val="26"/>
        </w:rPr>
      </w:pPr>
      <w:r w:rsidRPr="005E414A">
        <w:rPr>
          <w:sz w:val="26"/>
          <w:szCs w:val="26"/>
        </w:rPr>
        <w:t>‒</w:t>
      </w:r>
      <w:r w:rsidR="00391698" w:rsidRPr="005E414A">
        <w:rPr>
          <w:sz w:val="26"/>
          <w:szCs w:val="26"/>
        </w:rPr>
        <w:tab/>
        <w:t>учета готовой продукции на складах и ее реализации;</w:t>
      </w:r>
    </w:p>
    <w:p w:rsidR="00391698" w:rsidRPr="005E414A" w:rsidRDefault="00CB42A5" w:rsidP="00E05F21">
      <w:pPr>
        <w:rPr>
          <w:sz w:val="26"/>
          <w:szCs w:val="26"/>
        </w:rPr>
      </w:pPr>
      <w:r w:rsidRPr="005E414A">
        <w:rPr>
          <w:sz w:val="26"/>
          <w:szCs w:val="26"/>
        </w:rPr>
        <w:t>‒</w:t>
      </w:r>
      <w:r w:rsidR="00391698" w:rsidRPr="005E414A">
        <w:rPr>
          <w:sz w:val="26"/>
          <w:szCs w:val="26"/>
        </w:rPr>
        <w:tab/>
        <w:t xml:space="preserve">общий сектор, работники которого ведут учет остальных операций и </w:t>
      </w:r>
      <w:r w:rsidR="002D0C12" w:rsidRPr="005E414A">
        <w:rPr>
          <w:sz w:val="26"/>
          <w:szCs w:val="26"/>
        </w:rPr>
        <w:t>формируют сводные регистры бухгалтерского учета</w:t>
      </w:r>
      <w:r w:rsidR="00391698" w:rsidRPr="005E414A">
        <w:rPr>
          <w:sz w:val="26"/>
          <w:szCs w:val="26"/>
        </w:rPr>
        <w:t>, составляют бухгалтерский баланс и другие формы финансовой отчетности.</w:t>
      </w:r>
    </w:p>
    <w:p w:rsidR="00391698" w:rsidRPr="005E414A" w:rsidRDefault="00391698" w:rsidP="00E05F21">
      <w:pPr>
        <w:rPr>
          <w:sz w:val="26"/>
          <w:szCs w:val="26"/>
        </w:rPr>
      </w:pPr>
      <w:r w:rsidRPr="005E414A">
        <w:rPr>
          <w:sz w:val="26"/>
          <w:szCs w:val="26"/>
        </w:rPr>
        <w:t>Для выполнения</w:t>
      </w:r>
      <w:r w:rsidR="002D0C12" w:rsidRPr="005E414A">
        <w:rPr>
          <w:sz w:val="26"/>
          <w:szCs w:val="26"/>
        </w:rPr>
        <w:t xml:space="preserve"> своих</w:t>
      </w:r>
      <w:r w:rsidRPr="005E414A">
        <w:rPr>
          <w:sz w:val="26"/>
          <w:szCs w:val="26"/>
        </w:rPr>
        <w:t xml:space="preserve"> функций </w:t>
      </w:r>
      <w:r w:rsidR="002D0C12" w:rsidRPr="005E414A">
        <w:rPr>
          <w:sz w:val="26"/>
          <w:szCs w:val="26"/>
        </w:rPr>
        <w:t>бухгалтерская служба</w:t>
      </w:r>
      <w:r w:rsidRPr="005E414A">
        <w:rPr>
          <w:sz w:val="26"/>
          <w:szCs w:val="26"/>
        </w:rPr>
        <w:t xml:space="preserve"> взаимодействует</w:t>
      </w:r>
      <w:r w:rsidR="002D0C12" w:rsidRPr="005E414A">
        <w:rPr>
          <w:sz w:val="26"/>
          <w:szCs w:val="26"/>
        </w:rPr>
        <w:t xml:space="preserve"> </w:t>
      </w:r>
      <w:proofErr w:type="gramStart"/>
      <w:r w:rsidR="002D0C12" w:rsidRPr="005E414A">
        <w:rPr>
          <w:sz w:val="26"/>
          <w:szCs w:val="26"/>
        </w:rPr>
        <w:t>с</w:t>
      </w:r>
      <w:proofErr w:type="gramEnd"/>
      <w:r w:rsidRPr="005E414A">
        <w:rPr>
          <w:sz w:val="26"/>
          <w:szCs w:val="26"/>
        </w:rPr>
        <w:t>:</w:t>
      </w:r>
    </w:p>
    <w:p w:rsidR="002D0C12" w:rsidRPr="005E414A" w:rsidRDefault="002D0C12" w:rsidP="00E05F21">
      <w:pPr>
        <w:rPr>
          <w:sz w:val="26"/>
          <w:szCs w:val="26"/>
        </w:rPr>
      </w:pPr>
      <w:r w:rsidRPr="005E414A">
        <w:rPr>
          <w:sz w:val="26"/>
          <w:szCs w:val="26"/>
        </w:rPr>
        <w:t>‒</w:t>
      </w:r>
      <w:r w:rsidRPr="005E414A">
        <w:rPr>
          <w:sz w:val="26"/>
          <w:szCs w:val="26"/>
        </w:rPr>
        <w:tab/>
      </w:r>
      <w:r w:rsidR="00391698" w:rsidRPr="005E414A">
        <w:rPr>
          <w:sz w:val="26"/>
          <w:szCs w:val="26"/>
        </w:rPr>
        <w:t>отделом труда и заработной платы, которы</w:t>
      </w:r>
      <w:r w:rsidRPr="005E414A">
        <w:rPr>
          <w:sz w:val="26"/>
          <w:szCs w:val="26"/>
        </w:rPr>
        <w:t>й</w:t>
      </w:r>
      <w:r w:rsidR="00391698" w:rsidRPr="005E414A">
        <w:rPr>
          <w:sz w:val="26"/>
          <w:szCs w:val="26"/>
        </w:rPr>
        <w:t xml:space="preserve"> предоставля</w:t>
      </w:r>
      <w:r w:rsidRPr="005E414A">
        <w:rPr>
          <w:sz w:val="26"/>
          <w:szCs w:val="26"/>
        </w:rPr>
        <w:t>е</w:t>
      </w:r>
      <w:r w:rsidR="00391698" w:rsidRPr="005E414A">
        <w:rPr>
          <w:sz w:val="26"/>
          <w:szCs w:val="26"/>
        </w:rPr>
        <w:t xml:space="preserve">т положение об оплате труда и премировании отдельных категорий работающих, изменения ставок, окладов, </w:t>
      </w:r>
      <w:r w:rsidRPr="005E414A">
        <w:rPr>
          <w:sz w:val="26"/>
          <w:szCs w:val="26"/>
        </w:rPr>
        <w:t>штатных расписаний</w:t>
      </w:r>
      <w:r w:rsidR="00391698" w:rsidRPr="005E414A">
        <w:rPr>
          <w:sz w:val="26"/>
          <w:szCs w:val="26"/>
        </w:rPr>
        <w:t xml:space="preserve">; </w:t>
      </w:r>
    </w:p>
    <w:p w:rsidR="00391698" w:rsidRPr="005E414A" w:rsidRDefault="002D0C12" w:rsidP="00E05F21">
      <w:pPr>
        <w:rPr>
          <w:sz w:val="26"/>
          <w:szCs w:val="26"/>
        </w:rPr>
      </w:pPr>
      <w:r w:rsidRPr="005E414A">
        <w:rPr>
          <w:sz w:val="26"/>
          <w:szCs w:val="26"/>
        </w:rPr>
        <w:lastRenderedPageBreak/>
        <w:t>‒</w:t>
      </w:r>
      <w:r w:rsidRPr="005E414A">
        <w:rPr>
          <w:sz w:val="26"/>
          <w:szCs w:val="26"/>
        </w:rPr>
        <w:tab/>
      </w:r>
      <w:r w:rsidR="00391698" w:rsidRPr="005E414A">
        <w:rPr>
          <w:sz w:val="26"/>
          <w:szCs w:val="26"/>
        </w:rPr>
        <w:t>отдел</w:t>
      </w:r>
      <w:r w:rsidRPr="005E414A">
        <w:rPr>
          <w:sz w:val="26"/>
          <w:szCs w:val="26"/>
        </w:rPr>
        <w:t>ом кадров, который передает</w:t>
      </w:r>
      <w:r w:rsidR="00391698" w:rsidRPr="005E414A">
        <w:rPr>
          <w:sz w:val="26"/>
          <w:szCs w:val="26"/>
        </w:rPr>
        <w:t xml:space="preserve"> приказы о зачислении (принятии) на работу, увольнении, отпуске, перемещении внутри предприятия; </w:t>
      </w:r>
    </w:p>
    <w:p w:rsidR="00391698" w:rsidRPr="005E414A" w:rsidRDefault="002D0C12" w:rsidP="00E05F21">
      <w:pPr>
        <w:rPr>
          <w:sz w:val="26"/>
          <w:szCs w:val="26"/>
        </w:rPr>
      </w:pPr>
      <w:r w:rsidRPr="005E414A">
        <w:rPr>
          <w:sz w:val="26"/>
          <w:szCs w:val="26"/>
        </w:rPr>
        <w:t>‒</w:t>
      </w:r>
      <w:r w:rsidR="00391698" w:rsidRPr="005E414A">
        <w:rPr>
          <w:sz w:val="26"/>
          <w:szCs w:val="26"/>
        </w:rPr>
        <w:tab/>
        <w:t xml:space="preserve">юридический отдел: получает результаты рассмотрения по </w:t>
      </w:r>
      <w:r w:rsidRPr="005E414A">
        <w:rPr>
          <w:sz w:val="26"/>
          <w:szCs w:val="26"/>
        </w:rPr>
        <w:t>гражданским и уголовным делам; п</w:t>
      </w:r>
      <w:r w:rsidR="00391698" w:rsidRPr="005E414A">
        <w:rPr>
          <w:sz w:val="26"/>
          <w:szCs w:val="26"/>
        </w:rPr>
        <w:t>редставляет материалы по фактам хищений и взысканий дебиторской задолженности с граждан;</w:t>
      </w:r>
    </w:p>
    <w:p w:rsidR="00391698" w:rsidRPr="005E414A" w:rsidRDefault="002D0C12" w:rsidP="00E05F21">
      <w:pPr>
        <w:rPr>
          <w:sz w:val="26"/>
          <w:szCs w:val="26"/>
        </w:rPr>
      </w:pPr>
      <w:r w:rsidRPr="005E414A">
        <w:rPr>
          <w:sz w:val="26"/>
          <w:szCs w:val="26"/>
        </w:rPr>
        <w:t>‒</w:t>
      </w:r>
      <w:r w:rsidR="00391698" w:rsidRPr="005E414A">
        <w:rPr>
          <w:sz w:val="26"/>
          <w:szCs w:val="26"/>
        </w:rPr>
        <w:tab/>
        <w:t>отдел</w:t>
      </w:r>
      <w:r w:rsidRPr="005E414A">
        <w:rPr>
          <w:sz w:val="26"/>
          <w:szCs w:val="26"/>
        </w:rPr>
        <w:t>ом</w:t>
      </w:r>
      <w:r w:rsidR="00391698" w:rsidRPr="005E414A">
        <w:rPr>
          <w:sz w:val="26"/>
          <w:szCs w:val="26"/>
        </w:rPr>
        <w:t xml:space="preserve"> сбыта:  представляет данные об остатках готовой продукции (по видам и типам), а также сведения о неплатежеспособности отдельных заказчиков; составляет сличительные ведомости по результатам инвентаризации и извещения о применении санкций к покупателям и заказчикам;</w:t>
      </w:r>
    </w:p>
    <w:p w:rsidR="00391698" w:rsidRPr="005E414A" w:rsidRDefault="002D0C12" w:rsidP="00E05F21">
      <w:pPr>
        <w:rPr>
          <w:sz w:val="26"/>
          <w:szCs w:val="26"/>
        </w:rPr>
      </w:pPr>
      <w:r w:rsidRPr="005E414A">
        <w:rPr>
          <w:sz w:val="26"/>
          <w:szCs w:val="26"/>
        </w:rPr>
        <w:t>‒</w:t>
      </w:r>
      <w:r w:rsidR="00391698" w:rsidRPr="005E414A">
        <w:rPr>
          <w:sz w:val="26"/>
          <w:szCs w:val="26"/>
        </w:rPr>
        <w:tab/>
        <w:t>отдел</w:t>
      </w:r>
      <w:r w:rsidRPr="005E414A">
        <w:rPr>
          <w:sz w:val="26"/>
          <w:szCs w:val="26"/>
        </w:rPr>
        <w:t>ом</w:t>
      </w:r>
      <w:r w:rsidR="00391698" w:rsidRPr="005E414A">
        <w:rPr>
          <w:sz w:val="26"/>
          <w:szCs w:val="26"/>
        </w:rPr>
        <w:t xml:space="preserve"> капитального строительства: получает ежемесячный баланс по капитальным вложениям; титульные списки капитальных работ и копии спр</w:t>
      </w:r>
      <w:r w:rsidRPr="005E414A">
        <w:rPr>
          <w:sz w:val="26"/>
          <w:szCs w:val="26"/>
        </w:rPr>
        <w:t>авок о наличии финансирования; п</w:t>
      </w:r>
      <w:r w:rsidR="00391698" w:rsidRPr="005E414A">
        <w:rPr>
          <w:sz w:val="26"/>
          <w:szCs w:val="26"/>
        </w:rPr>
        <w:t>редставляет оформленные справки о наличии финансирования;</w:t>
      </w:r>
    </w:p>
    <w:p w:rsidR="00391698" w:rsidRPr="005E414A" w:rsidRDefault="002D0C12" w:rsidP="00E05F21">
      <w:pPr>
        <w:rPr>
          <w:sz w:val="26"/>
          <w:szCs w:val="26"/>
        </w:rPr>
      </w:pPr>
      <w:r w:rsidRPr="005E414A">
        <w:rPr>
          <w:sz w:val="26"/>
          <w:szCs w:val="26"/>
        </w:rPr>
        <w:t>‒</w:t>
      </w:r>
      <w:r w:rsidR="00391698" w:rsidRPr="005E414A">
        <w:rPr>
          <w:sz w:val="26"/>
          <w:szCs w:val="26"/>
        </w:rPr>
        <w:tab/>
        <w:t>планово-экономически</w:t>
      </w:r>
      <w:r w:rsidRPr="005E414A">
        <w:rPr>
          <w:sz w:val="26"/>
          <w:szCs w:val="26"/>
        </w:rPr>
        <w:t>м</w:t>
      </w:r>
      <w:r w:rsidR="00391698" w:rsidRPr="005E414A">
        <w:rPr>
          <w:sz w:val="26"/>
          <w:szCs w:val="26"/>
        </w:rPr>
        <w:t xml:space="preserve"> отдел</w:t>
      </w:r>
      <w:r w:rsidRPr="005E414A">
        <w:rPr>
          <w:sz w:val="26"/>
          <w:szCs w:val="26"/>
        </w:rPr>
        <w:t>ом</w:t>
      </w:r>
      <w:r w:rsidR="00391698" w:rsidRPr="005E414A">
        <w:rPr>
          <w:sz w:val="26"/>
          <w:szCs w:val="26"/>
        </w:rPr>
        <w:t>: получает годовые, квартальные и месячные планы производства в номенклатуре; планы производства продукции по номенклатуре и объему товарной</w:t>
      </w:r>
      <w:r w:rsidR="0006487A" w:rsidRPr="005E414A">
        <w:rPr>
          <w:sz w:val="26"/>
          <w:szCs w:val="26"/>
        </w:rPr>
        <w:t xml:space="preserve"> продукции по цехам предприятия;</w:t>
      </w:r>
      <w:r w:rsidR="00391698" w:rsidRPr="005E414A">
        <w:rPr>
          <w:sz w:val="26"/>
          <w:szCs w:val="26"/>
        </w:rPr>
        <w:t xml:space="preserve"> </w:t>
      </w:r>
      <w:r w:rsidR="0006487A" w:rsidRPr="005E414A">
        <w:rPr>
          <w:sz w:val="26"/>
          <w:szCs w:val="26"/>
        </w:rPr>
        <w:t>п</w:t>
      </w:r>
      <w:r w:rsidR="00391698" w:rsidRPr="005E414A">
        <w:rPr>
          <w:sz w:val="26"/>
          <w:szCs w:val="26"/>
        </w:rPr>
        <w:t>редставляет отчеты по выпуску продукции (по номенклатуре и в денежной оценке); материалы о состоянии незавершенного производства; другие данные, необходимые для анализа и планирования;</w:t>
      </w:r>
    </w:p>
    <w:p w:rsidR="00391698" w:rsidRPr="005E414A" w:rsidRDefault="0006487A" w:rsidP="00E05F21">
      <w:pPr>
        <w:rPr>
          <w:sz w:val="26"/>
          <w:szCs w:val="26"/>
        </w:rPr>
      </w:pPr>
      <w:r w:rsidRPr="005E414A">
        <w:rPr>
          <w:sz w:val="26"/>
          <w:szCs w:val="26"/>
        </w:rPr>
        <w:t>‒</w:t>
      </w:r>
      <w:r w:rsidR="00391698" w:rsidRPr="005E414A">
        <w:rPr>
          <w:sz w:val="26"/>
          <w:szCs w:val="26"/>
        </w:rPr>
        <w:tab/>
        <w:t>отдел</w:t>
      </w:r>
      <w:r w:rsidRPr="005E414A">
        <w:rPr>
          <w:sz w:val="26"/>
          <w:szCs w:val="26"/>
        </w:rPr>
        <w:t>ом</w:t>
      </w:r>
      <w:r w:rsidR="00391698" w:rsidRPr="005E414A">
        <w:rPr>
          <w:sz w:val="26"/>
          <w:szCs w:val="26"/>
        </w:rPr>
        <w:t xml:space="preserve"> технического контроля: получает акты о браке с указанием виновных в образовании брака, заключения на принятые рекламации и расчет потерь в связи с ликви</w:t>
      </w:r>
      <w:r w:rsidR="00FD69FC" w:rsidRPr="005E414A">
        <w:rPr>
          <w:sz w:val="26"/>
          <w:szCs w:val="26"/>
        </w:rPr>
        <w:t>дацией обнаруженных недостатков; п</w:t>
      </w:r>
      <w:r w:rsidR="00391698" w:rsidRPr="005E414A">
        <w:rPr>
          <w:sz w:val="26"/>
          <w:szCs w:val="26"/>
        </w:rPr>
        <w:t xml:space="preserve">редставляет сведения о результатах учета потерь от брака в цехах по </w:t>
      </w:r>
      <w:proofErr w:type="spellStart"/>
      <w:r w:rsidR="00391698" w:rsidRPr="005E414A">
        <w:rPr>
          <w:sz w:val="26"/>
          <w:szCs w:val="26"/>
        </w:rPr>
        <w:t>бракоизвещениям</w:t>
      </w:r>
      <w:proofErr w:type="spellEnd"/>
      <w:r w:rsidR="00391698" w:rsidRPr="005E414A">
        <w:rPr>
          <w:sz w:val="26"/>
          <w:szCs w:val="26"/>
        </w:rPr>
        <w:t xml:space="preserve"> и об отнесении сумм на виновных</w:t>
      </w:r>
      <w:r w:rsidR="00FD69FC" w:rsidRPr="005E414A">
        <w:rPr>
          <w:sz w:val="26"/>
          <w:szCs w:val="26"/>
        </w:rPr>
        <w:t xml:space="preserve"> лиц</w:t>
      </w:r>
      <w:r w:rsidR="00391698" w:rsidRPr="005E414A">
        <w:rPr>
          <w:sz w:val="26"/>
          <w:szCs w:val="26"/>
        </w:rPr>
        <w:t>;</w:t>
      </w:r>
    </w:p>
    <w:p w:rsidR="00391698" w:rsidRPr="005E414A" w:rsidRDefault="00FD69FC" w:rsidP="00E05F21">
      <w:pPr>
        <w:rPr>
          <w:sz w:val="26"/>
          <w:szCs w:val="26"/>
        </w:rPr>
      </w:pPr>
      <w:proofErr w:type="gramStart"/>
      <w:r w:rsidRPr="005E414A">
        <w:rPr>
          <w:sz w:val="26"/>
          <w:szCs w:val="26"/>
        </w:rPr>
        <w:t>‒</w:t>
      </w:r>
      <w:r w:rsidR="00391698" w:rsidRPr="005E414A">
        <w:rPr>
          <w:sz w:val="26"/>
          <w:szCs w:val="26"/>
        </w:rPr>
        <w:tab/>
        <w:t>отдел</w:t>
      </w:r>
      <w:r w:rsidRPr="005E414A">
        <w:rPr>
          <w:sz w:val="26"/>
          <w:szCs w:val="26"/>
        </w:rPr>
        <w:t>ами</w:t>
      </w:r>
      <w:r w:rsidR="00391698" w:rsidRPr="005E414A">
        <w:rPr>
          <w:sz w:val="26"/>
          <w:szCs w:val="26"/>
        </w:rPr>
        <w:t xml:space="preserve"> главного механика и главного энергетика: получают извещения о выполнении заказов; утвержденные в установленном порядке акты на списание оборудования и </w:t>
      </w:r>
      <w:proofErr w:type="spellStart"/>
      <w:r w:rsidR="00391698" w:rsidRPr="005E414A">
        <w:rPr>
          <w:sz w:val="26"/>
          <w:szCs w:val="26"/>
        </w:rPr>
        <w:t>энергооборудования</w:t>
      </w:r>
      <w:proofErr w:type="spellEnd"/>
      <w:r w:rsidR="00391698" w:rsidRPr="005E414A">
        <w:rPr>
          <w:sz w:val="26"/>
          <w:szCs w:val="26"/>
        </w:rPr>
        <w:t xml:space="preserve"> с баланса; утвержденные в установленном порядке акты на передачу или на продажу оборудования, акты на передачу оборудо</w:t>
      </w:r>
      <w:r w:rsidRPr="005E414A">
        <w:rPr>
          <w:sz w:val="26"/>
          <w:szCs w:val="26"/>
        </w:rPr>
        <w:t>вания из ремонта в эксплуатацию; п</w:t>
      </w:r>
      <w:r w:rsidR="00391698" w:rsidRPr="005E414A">
        <w:rPr>
          <w:sz w:val="26"/>
          <w:szCs w:val="26"/>
        </w:rPr>
        <w:t>редставляют: информацию о затратах, произведенных на содержание и ремонт оборудования;</w:t>
      </w:r>
      <w:proofErr w:type="gramEnd"/>
      <w:r w:rsidR="00391698" w:rsidRPr="005E414A">
        <w:rPr>
          <w:sz w:val="26"/>
          <w:szCs w:val="26"/>
        </w:rPr>
        <w:t xml:space="preserve"> информацию о наличии основных и оборотных сре</w:t>
      </w:r>
      <w:proofErr w:type="gramStart"/>
      <w:r w:rsidR="00391698" w:rsidRPr="005E414A">
        <w:rPr>
          <w:sz w:val="26"/>
          <w:szCs w:val="26"/>
        </w:rPr>
        <w:t>дств в с</w:t>
      </w:r>
      <w:proofErr w:type="gramEnd"/>
      <w:r w:rsidR="00391698" w:rsidRPr="005E414A">
        <w:rPr>
          <w:sz w:val="26"/>
          <w:szCs w:val="26"/>
        </w:rPr>
        <w:t>опоставлении с нормативом;</w:t>
      </w:r>
    </w:p>
    <w:p w:rsidR="00391698" w:rsidRPr="005E414A" w:rsidRDefault="00FD69FC" w:rsidP="00E05F21">
      <w:pPr>
        <w:rPr>
          <w:sz w:val="26"/>
          <w:szCs w:val="26"/>
        </w:rPr>
      </w:pPr>
      <w:r w:rsidRPr="005E414A">
        <w:rPr>
          <w:sz w:val="26"/>
          <w:szCs w:val="26"/>
        </w:rPr>
        <w:t>‒</w:t>
      </w:r>
      <w:r w:rsidR="00391698" w:rsidRPr="005E414A">
        <w:rPr>
          <w:sz w:val="26"/>
          <w:szCs w:val="26"/>
        </w:rPr>
        <w:tab/>
        <w:t>отдел</w:t>
      </w:r>
      <w:r w:rsidRPr="005E414A">
        <w:rPr>
          <w:sz w:val="26"/>
          <w:szCs w:val="26"/>
        </w:rPr>
        <w:t>ом</w:t>
      </w:r>
      <w:r w:rsidR="00391698" w:rsidRPr="005E414A">
        <w:rPr>
          <w:sz w:val="26"/>
          <w:szCs w:val="26"/>
        </w:rPr>
        <w:t xml:space="preserve"> главного технолога: представляет сведения о фактическом расходе материалов на единицу изделий основного производства;</w:t>
      </w:r>
    </w:p>
    <w:p w:rsidR="00391698" w:rsidRPr="005E414A" w:rsidRDefault="00FD69FC" w:rsidP="00E05F21">
      <w:pPr>
        <w:rPr>
          <w:sz w:val="26"/>
          <w:szCs w:val="26"/>
        </w:rPr>
      </w:pPr>
      <w:proofErr w:type="gramStart"/>
      <w:r w:rsidRPr="005E414A">
        <w:rPr>
          <w:sz w:val="26"/>
          <w:szCs w:val="26"/>
        </w:rPr>
        <w:t>‒</w:t>
      </w:r>
      <w:r w:rsidR="00391698" w:rsidRPr="005E414A">
        <w:rPr>
          <w:sz w:val="26"/>
          <w:szCs w:val="26"/>
        </w:rPr>
        <w:tab/>
        <w:t>все</w:t>
      </w:r>
      <w:r w:rsidRPr="005E414A">
        <w:rPr>
          <w:sz w:val="26"/>
          <w:szCs w:val="26"/>
        </w:rPr>
        <w:t>ми</w:t>
      </w:r>
      <w:r w:rsidR="00391698" w:rsidRPr="005E414A">
        <w:rPr>
          <w:sz w:val="26"/>
          <w:szCs w:val="26"/>
        </w:rPr>
        <w:t xml:space="preserve"> цеха</w:t>
      </w:r>
      <w:r w:rsidRPr="005E414A">
        <w:rPr>
          <w:sz w:val="26"/>
          <w:szCs w:val="26"/>
        </w:rPr>
        <w:t>ми и отделами</w:t>
      </w:r>
      <w:r w:rsidR="00391698" w:rsidRPr="005E414A">
        <w:rPr>
          <w:sz w:val="26"/>
          <w:szCs w:val="26"/>
        </w:rPr>
        <w:t>: получают отчеты выполнения плана работ и услуг в натуральных измерителях; отчеты о движении основных материалов (по установленной номенклатуре); отчеты о состоянии незавершенного производства; необходимые для бухгалтерского учета и контроля документы, приказы, распоряжения, а также всякого ро</w:t>
      </w:r>
      <w:r w:rsidRPr="005E414A">
        <w:rPr>
          <w:sz w:val="26"/>
          <w:szCs w:val="26"/>
        </w:rPr>
        <w:t>да договоры, сметы, нормативы; п</w:t>
      </w:r>
      <w:r w:rsidR="00391698" w:rsidRPr="005E414A">
        <w:rPr>
          <w:sz w:val="26"/>
          <w:szCs w:val="26"/>
        </w:rPr>
        <w:t>редставляют сведения о затратах на производство по элементам;</w:t>
      </w:r>
      <w:proofErr w:type="gramEnd"/>
      <w:r w:rsidR="00391698" w:rsidRPr="005E414A">
        <w:rPr>
          <w:sz w:val="26"/>
          <w:szCs w:val="26"/>
        </w:rPr>
        <w:t xml:space="preserve"> сведения о выполнении хозрасчетных показателей; разного рода справки, сведения и прочее, связанное с хозрасчетной деятельностью подразделения;</w:t>
      </w:r>
    </w:p>
    <w:p w:rsidR="00391698" w:rsidRPr="005E414A" w:rsidRDefault="00FD69FC" w:rsidP="00E05F21">
      <w:pPr>
        <w:rPr>
          <w:sz w:val="26"/>
          <w:szCs w:val="26"/>
        </w:rPr>
      </w:pPr>
      <w:proofErr w:type="gramStart"/>
      <w:r w:rsidRPr="005E414A">
        <w:rPr>
          <w:sz w:val="26"/>
          <w:szCs w:val="26"/>
        </w:rPr>
        <w:lastRenderedPageBreak/>
        <w:t>‒</w:t>
      </w:r>
      <w:r w:rsidR="00391698" w:rsidRPr="005E414A">
        <w:rPr>
          <w:sz w:val="26"/>
          <w:szCs w:val="26"/>
        </w:rPr>
        <w:tab/>
        <w:t>отд</w:t>
      </w:r>
      <w:r w:rsidRPr="005E414A">
        <w:rPr>
          <w:sz w:val="26"/>
          <w:szCs w:val="26"/>
        </w:rPr>
        <w:t>елами</w:t>
      </w:r>
      <w:r w:rsidR="00391698" w:rsidRPr="005E414A">
        <w:rPr>
          <w:sz w:val="26"/>
          <w:szCs w:val="26"/>
        </w:rPr>
        <w:t xml:space="preserve"> материально-технического снабжения и внешней кооперации: получают ведомость на излишние материалы и неликвиды; инвентаризационные ведомости материальных ценностей; расчеты и другие данные для взыскания с поставщиков пени, штрафов и неустоек, а также заключения по претензиям, заявленным поставщиками; отчетные данные о движении материалов и изделий и об остат</w:t>
      </w:r>
      <w:r w:rsidRPr="005E414A">
        <w:rPr>
          <w:sz w:val="26"/>
          <w:szCs w:val="26"/>
        </w:rPr>
        <w:t>ках их на конец каждого месяца;</w:t>
      </w:r>
      <w:proofErr w:type="gramEnd"/>
      <w:r w:rsidRPr="005E414A">
        <w:rPr>
          <w:sz w:val="26"/>
          <w:szCs w:val="26"/>
        </w:rPr>
        <w:t xml:space="preserve"> </w:t>
      </w:r>
      <w:proofErr w:type="gramStart"/>
      <w:r w:rsidRPr="005E414A">
        <w:rPr>
          <w:sz w:val="26"/>
          <w:szCs w:val="26"/>
        </w:rPr>
        <w:t>п</w:t>
      </w:r>
      <w:r w:rsidR="00391698" w:rsidRPr="005E414A">
        <w:rPr>
          <w:sz w:val="26"/>
          <w:szCs w:val="26"/>
        </w:rPr>
        <w:t>редставляют счета для акцепта; сведения о материалах в пути; сведения о движении материалов, и комплектующих изделий, и реализации сверхнормативных остатков на начало месяца и квартала в стоимостной оценке; информацию о неоплаченных счетах с указанием причин; лимиты затрат на телефонные, телеграфные и командировочные расходы; отчетные данные о стоимости материалов, комплектующих изделий, израсходованных цехами и отделами завода;</w:t>
      </w:r>
      <w:proofErr w:type="gramEnd"/>
    </w:p>
    <w:p w:rsidR="00391698" w:rsidRPr="005E414A" w:rsidRDefault="00FD69FC" w:rsidP="00E05F21">
      <w:pPr>
        <w:rPr>
          <w:sz w:val="26"/>
          <w:szCs w:val="26"/>
        </w:rPr>
      </w:pPr>
      <w:proofErr w:type="gramStart"/>
      <w:r w:rsidRPr="005E414A">
        <w:rPr>
          <w:sz w:val="26"/>
          <w:szCs w:val="26"/>
        </w:rPr>
        <w:t>‒</w:t>
      </w:r>
      <w:r w:rsidRPr="005E414A">
        <w:rPr>
          <w:sz w:val="26"/>
          <w:szCs w:val="26"/>
        </w:rPr>
        <w:tab/>
        <w:t>инструментальным</w:t>
      </w:r>
      <w:r w:rsidR="00391698" w:rsidRPr="005E414A">
        <w:rPr>
          <w:sz w:val="26"/>
          <w:szCs w:val="26"/>
        </w:rPr>
        <w:t xml:space="preserve"> отдел</w:t>
      </w:r>
      <w:r w:rsidRPr="005E414A">
        <w:rPr>
          <w:sz w:val="26"/>
          <w:szCs w:val="26"/>
        </w:rPr>
        <w:t>ом</w:t>
      </w:r>
      <w:r w:rsidR="00391698" w:rsidRPr="005E414A">
        <w:rPr>
          <w:sz w:val="26"/>
          <w:szCs w:val="26"/>
        </w:rPr>
        <w:t>: получает отчетную документацию по производству инструмента и оснастки; расчеты по нормам запаса на центра</w:t>
      </w:r>
      <w:r w:rsidRPr="005E414A">
        <w:rPr>
          <w:sz w:val="26"/>
          <w:szCs w:val="26"/>
        </w:rPr>
        <w:t>льном инструментальном складе; п</w:t>
      </w:r>
      <w:r w:rsidR="00391698" w:rsidRPr="005E414A">
        <w:rPr>
          <w:sz w:val="26"/>
          <w:szCs w:val="26"/>
        </w:rPr>
        <w:t xml:space="preserve">редставляет отчетные данные по инструментальному хозяйству завода; нормы запаса инструмента на </w:t>
      </w:r>
      <w:proofErr w:type="spellStart"/>
      <w:r w:rsidR="00391698" w:rsidRPr="005E414A">
        <w:rPr>
          <w:sz w:val="26"/>
          <w:szCs w:val="26"/>
        </w:rPr>
        <w:t>ЦИСе</w:t>
      </w:r>
      <w:proofErr w:type="spellEnd"/>
      <w:r w:rsidR="00391698" w:rsidRPr="005E414A">
        <w:rPr>
          <w:sz w:val="26"/>
          <w:szCs w:val="26"/>
        </w:rPr>
        <w:t>; счета для акцепта на приобретаемый инструмент, образцы, твердые сплавы и алмазный инструмент; информацию о наличии основных и оборотных средств в сопоставлении с нормативом.</w:t>
      </w:r>
      <w:proofErr w:type="gramEnd"/>
    </w:p>
    <w:p w:rsidR="00391698" w:rsidRPr="005E414A" w:rsidRDefault="00391698" w:rsidP="00E05F21">
      <w:pPr>
        <w:rPr>
          <w:sz w:val="26"/>
          <w:szCs w:val="26"/>
        </w:rPr>
      </w:pPr>
      <w:r w:rsidRPr="005E414A">
        <w:rPr>
          <w:sz w:val="26"/>
          <w:szCs w:val="26"/>
        </w:rPr>
        <w:t xml:space="preserve">Аппарат </w:t>
      </w:r>
      <w:r w:rsidR="00FD69FC" w:rsidRPr="005E414A">
        <w:rPr>
          <w:sz w:val="26"/>
          <w:szCs w:val="26"/>
        </w:rPr>
        <w:t>бухгалтерской службы</w:t>
      </w:r>
      <w:r w:rsidRPr="005E414A">
        <w:rPr>
          <w:sz w:val="26"/>
          <w:szCs w:val="26"/>
        </w:rPr>
        <w:t xml:space="preserve"> имеет непосредственное отношение ко всем цехам и отделам организации. Он получает от них данные, необходимые для осуществления учета (документально оформленные совершенные хозяйственные операции).</w:t>
      </w:r>
    </w:p>
    <w:p w:rsidR="00391698" w:rsidRPr="005E414A" w:rsidRDefault="00391698" w:rsidP="00E05F21">
      <w:pPr>
        <w:rPr>
          <w:sz w:val="26"/>
          <w:szCs w:val="26"/>
        </w:rPr>
      </w:pPr>
      <w:r w:rsidRPr="005E414A">
        <w:rPr>
          <w:sz w:val="26"/>
          <w:szCs w:val="26"/>
        </w:rPr>
        <w:t>Бухгалтер выполняет следующие должностные обязанности:</w:t>
      </w:r>
    </w:p>
    <w:p w:rsidR="00391698" w:rsidRPr="005E414A" w:rsidRDefault="00391698" w:rsidP="00E05F21">
      <w:pPr>
        <w:rPr>
          <w:sz w:val="26"/>
          <w:szCs w:val="26"/>
        </w:rPr>
      </w:pPr>
      <w:r w:rsidRPr="005E414A">
        <w:rPr>
          <w:sz w:val="26"/>
          <w:szCs w:val="26"/>
        </w:rPr>
        <w:t xml:space="preserve">1. Работу по ведению бухгалтерского учета </w:t>
      </w:r>
      <w:r w:rsidR="00062A69" w:rsidRPr="005E414A">
        <w:rPr>
          <w:sz w:val="26"/>
          <w:szCs w:val="26"/>
        </w:rPr>
        <w:t>активов</w:t>
      </w:r>
      <w:r w:rsidRPr="005E414A">
        <w:rPr>
          <w:sz w:val="26"/>
          <w:szCs w:val="26"/>
        </w:rPr>
        <w:t>,</w:t>
      </w:r>
      <w:r w:rsidR="00062A69" w:rsidRPr="005E414A">
        <w:rPr>
          <w:sz w:val="26"/>
          <w:szCs w:val="26"/>
        </w:rPr>
        <w:t xml:space="preserve"> капитала,</w:t>
      </w:r>
      <w:r w:rsidRPr="005E414A">
        <w:rPr>
          <w:sz w:val="26"/>
          <w:szCs w:val="26"/>
        </w:rPr>
        <w:t xml:space="preserve"> обязательств и </w:t>
      </w:r>
      <w:r w:rsidR="00062A69" w:rsidRPr="005E414A">
        <w:rPr>
          <w:sz w:val="26"/>
          <w:szCs w:val="26"/>
        </w:rPr>
        <w:t>фактов хозяйственной жизни</w:t>
      </w:r>
      <w:r w:rsidRPr="005E414A">
        <w:rPr>
          <w:sz w:val="26"/>
          <w:szCs w:val="26"/>
        </w:rPr>
        <w:t xml:space="preserve"> (учет основных средств, товарно-материальных ценностей, затрат на производство, реализации продукции, результатов хозяйственно-финансовой деятельности; расчеты с поставщиками и заказчиками, за предоставленные услуги и т.п.).</w:t>
      </w:r>
    </w:p>
    <w:p w:rsidR="00391698" w:rsidRPr="005E414A" w:rsidRDefault="00391698" w:rsidP="00E05F21">
      <w:pPr>
        <w:rPr>
          <w:sz w:val="26"/>
          <w:szCs w:val="26"/>
        </w:rPr>
      </w:pPr>
      <w:r w:rsidRPr="005E414A">
        <w:rPr>
          <w:sz w:val="26"/>
          <w:szCs w:val="26"/>
        </w:rPr>
        <w:t>2. Участвует в разработке и осуществлении мероприятий, направленных на соблюдение финансовой дисциплины и рациональное использование ресурсов.</w:t>
      </w:r>
    </w:p>
    <w:p w:rsidR="00391698" w:rsidRPr="005E414A" w:rsidRDefault="00391698" w:rsidP="00E05F21">
      <w:pPr>
        <w:rPr>
          <w:sz w:val="26"/>
          <w:szCs w:val="26"/>
        </w:rPr>
      </w:pPr>
      <w:r w:rsidRPr="005E414A">
        <w:rPr>
          <w:sz w:val="26"/>
          <w:szCs w:val="26"/>
        </w:rPr>
        <w:t>3. Осуществляет прием и контроль первичной документации по соответствующим участкам бухгалтерского учета и подготавливает их к счетной обработке.</w:t>
      </w:r>
    </w:p>
    <w:p w:rsidR="00391698" w:rsidRPr="005E414A" w:rsidRDefault="00391698" w:rsidP="00E05F21">
      <w:pPr>
        <w:rPr>
          <w:sz w:val="26"/>
          <w:szCs w:val="26"/>
        </w:rPr>
      </w:pPr>
      <w:r w:rsidRPr="005E414A">
        <w:rPr>
          <w:sz w:val="26"/>
          <w:szCs w:val="26"/>
        </w:rPr>
        <w:t>4. Отражает на счетах бухгалтерского учета операции, связанные с движением основных средств, товарно-материальных ценностей и денежных средств.</w:t>
      </w:r>
    </w:p>
    <w:p w:rsidR="00391698" w:rsidRPr="005E414A" w:rsidRDefault="00391698" w:rsidP="00E05F21">
      <w:pPr>
        <w:rPr>
          <w:sz w:val="26"/>
          <w:szCs w:val="26"/>
        </w:rPr>
      </w:pPr>
      <w:r w:rsidRPr="005E414A">
        <w:rPr>
          <w:sz w:val="26"/>
          <w:szCs w:val="26"/>
        </w:rPr>
        <w:t>5. Составляет отчетные калькуляции себестоимости продукции (работ, услуг), выявляет источники образования потерь и непроизводительных расходов, подготавливает предложения по их предупреждению.</w:t>
      </w:r>
    </w:p>
    <w:p w:rsidR="00391698" w:rsidRPr="005E414A" w:rsidRDefault="00391698" w:rsidP="00E05F21">
      <w:pPr>
        <w:rPr>
          <w:sz w:val="26"/>
          <w:szCs w:val="26"/>
        </w:rPr>
      </w:pPr>
      <w:r w:rsidRPr="005E414A">
        <w:rPr>
          <w:sz w:val="26"/>
          <w:szCs w:val="26"/>
        </w:rPr>
        <w:t xml:space="preserve">6. </w:t>
      </w:r>
      <w:proofErr w:type="gramStart"/>
      <w:r w:rsidRPr="005E414A">
        <w:rPr>
          <w:sz w:val="26"/>
          <w:szCs w:val="26"/>
        </w:rPr>
        <w:t xml:space="preserve">Производит начисление и перечисление налогов и сборов в федеральный, региональный и местный бюджеты, страховых взносов в государственные внебюджетные социальные фонды, платежей в банковские учреждения, средств на </w:t>
      </w:r>
      <w:r w:rsidRPr="005E414A">
        <w:rPr>
          <w:sz w:val="26"/>
          <w:szCs w:val="26"/>
        </w:rPr>
        <w:lastRenderedPageBreak/>
        <w:t>финансирование капитальных вложений, заработной платы рабочих и служащих, других выплат и платежей, а также отчисление средств на материальное стимулирование работников предприятия.</w:t>
      </w:r>
      <w:proofErr w:type="gramEnd"/>
    </w:p>
    <w:p w:rsidR="00391698" w:rsidRPr="005E414A" w:rsidRDefault="00391698" w:rsidP="00E05F21">
      <w:pPr>
        <w:rPr>
          <w:sz w:val="26"/>
          <w:szCs w:val="26"/>
        </w:rPr>
      </w:pPr>
      <w:r w:rsidRPr="005E414A">
        <w:rPr>
          <w:sz w:val="26"/>
          <w:szCs w:val="26"/>
        </w:rPr>
        <w:t>7. Участвует в проведении экономического анализа хозяйственно-финансовой деятельности организации по данным бухгалтерского учета и отчетности в целях выявления внутрихозяйственных резервов, осуществления режима экономии и мероприятий по совершенствованию документооборота.</w:t>
      </w:r>
    </w:p>
    <w:p w:rsidR="00391698" w:rsidRPr="005E414A" w:rsidRDefault="00391698" w:rsidP="00E05F21">
      <w:pPr>
        <w:rPr>
          <w:sz w:val="26"/>
          <w:szCs w:val="26"/>
        </w:rPr>
      </w:pPr>
      <w:r w:rsidRPr="005E414A">
        <w:rPr>
          <w:sz w:val="26"/>
          <w:szCs w:val="26"/>
        </w:rPr>
        <w:t>8. Участвует в проведении инвентаризации денежных средств, товарно-материальных ценностей, расчетов и платежных обязательств.</w:t>
      </w:r>
    </w:p>
    <w:p w:rsidR="00391698" w:rsidRPr="005E414A" w:rsidRDefault="00391698" w:rsidP="00E05F21">
      <w:pPr>
        <w:rPr>
          <w:sz w:val="26"/>
          <w:szCs w:val="26"/>
        </w:rPr>
      </w:pPr>
      <w:r w:rsidRPr="005E414A">
        <w:rPr>
          <w:sz w:val="26"/>
          <w:szCs w:val="26"/>
        </w:rPr>
        <w:t>9. Подготавливает данные по соответствующим участкам бухгалтерского учета для составления отчетности, следит за сохранностью бухгалтерских документов, оформляет их в соответствии с установленным порядком для передачи в архив.</w:t>
      </w:r>
    </w:p>
    <w:p w:rsidR="00391698" w:rsidRPr="005E414A" w:rsidRDefault="00391698" w:rsidP="00E05F21">
      <w:pPr>
        <w:rPr>
          <w:sz w:val="26"/>
          <w:szCs w:val="26"/>
        </w:rPr>
      </w:pPr>
      <w:r w:rsidRPr="005E414A">
        <w:rPr>
          <w:sz w:val="26"/>
          <w:szCs w:val="26"/>
        </w:rPr>
        <w:t>10. Выполняет работы по формированию, ведению и хранению базы данных бухгалтерской информации, вносит изменения в справочную и нормативную информацию, используемую при обработке данных.</w:t>
      </w:r>
    </w:p>
    <w:p w:rsidR="00391698" w:rsidRPr="005E414A" w:rsidRDefault="00391698" w:rsidP="00E05F21">
      <w:pPr>
        <w:rPr>
          <w:sz w:val="26"/>
          <w:szCs w:val="26"/>
        </w:rPr>
      </w:pPr>
      <w:r w:rsidRPr="005E414A">
        <w:rPr>
          <w:sz w:val="26"/>
          <w:szCs w:val="26"/>
        </w:rPr>
        <w:t>11. Выполняет отдельные служебные поручения своего непосредственного руководителя.</w:t>
      </w:r>
    </w:p>
    <w:p w:rsidR="00391698" w:rsidRPr="005E414A" w:rsidRDefault="00391698" w:rsidP="00E05F21">
      <w:pPr>
        <w:rPr>
          <w:sz w:val="26"/>
          <w:szCs w:val="26"/>
        </w:rPr>
      </w:pPr>
      <w:r w:rsidRPr="005E414A">
        <w:rPr>
          <w:sz w:val="26"/>
          <w:szCs w:val="26"/>
        </w:rPr>
        <w:t>На время отсутствия главного бухгалтера его обязанности исполняет специально уполномоченное лицо, назначенное приказом директора, которое приобретает соответствующие права и несет ответственность за выполнение возложенных на него обязанностей.</w:t>
      </w:r>
    </w:p>
    <w:p w:rsidR="00391698" w:rsidRPr="005E414A" w:rsidRDefault="00391698" w:rsidP="00E05F21">
      <w:pPr>
        <w:rPr>
          <w:sz w:val="26"/>
          <w:szCs w:val="26"/>
        </w:rPr>
      </w:pPr>
      <w:r w:rsidRPr="005E414A">
        <w:rPr>
          <w:sz w:val="26"/>
          <w:szCs w:val="26"/>
        </w:rPr>
        <w:t xml:space="preserve">Главный бухгалтер подчиняется непосредственно руководителю организации и несет ответственность за формирование учетной политики, ведение бухгалтерского учета, своевременное представление полной и достоверной бухгалтерской отчетности. Главный бухгалтер обеспечивает соответствие осуществляемых хозяйственных операций законодательству РФ, </w:t>
      </w:r>
      <w:proofErr w:type="gramStart"/>
      <w:r w:rsidRPr="005E414A">
        <w:rPr>
          <w:sz w:val="26"/>
          <w:szCs w:val="26"/>
        </w:rPr>
        <w:t>контроль за</w:t>
      </w:r>
      <w:proofErr w:type="gramEnd"/>
      <w:r w:rsidRPr="005E414A">
        <w:rPr>
          <w:sz w:val="26"/>
          <w:szCs w:val="26"/>
        </w:rPr>
        <w:t xml:space="preserve"> движением имущества и выполнением обязательств.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организации. Без подписи главного бухгалтера денежные и расчетные документы, финансовые и кредитные обязательства считаются недействительными и не должны приниматься к исполнению.  Главным бухгалтером целесообразно согласовывать назначение материально ответственных лиц.</w:t>
      </w:r>
    </w:p>
    <w:p w:rsidR="00391698" w:rsidRPr="005E414A" w:rsidRDefault="00391698" w:rsidP="00E05F21">
      <w:pPr>
        <w:rPr>
          <w:sz w:val="26"/>
          <w:szCs w:val="26"/>
        </w:rPr>
      </w:pPr>
      <w:r w:rsidRPr="005E414A">
        <w:rPr>
          <w:sz w:val="26"/>
          <w:szCs w:val="26"/>
        </w:rPr>
        <w:t>Главный бухгалтер или иное должностное лицо, на которое возлагается ведение бухгалтерского учета, должны отвечать следующим требованиям:</w:t>
      </w:r>
    </w:p>
    <w:p w:rsidR="00391698" w:rsidRPr="005E414A" w:rsidRDefault="00062A69" w:rsidP="00E05F21">
      <w:pPr>
        <w:rPr>
          <w:sz w:val="26"/>
          <w:szCs w:val="26"/>
        </w:rPr>
      </w:pPr>
      <w:r w:rsidRPr="005E414A">
        <w:rPr>
          <w:sz w:val="26"/>
          <w:szCs w:val="26"/>
        </w:rPr>
        <w:t>‒</w:t>
      </w:r>
      <w:r w:rsidR="00391698" w:rsidRPr="005E414A">
        <w:rPr>
          <w:sz w:val="26"/>
          <w:szCs w:val="26"/>
        </w:rPr>
        <w:tab/>
        <w:t xml:space="preserve"> иметь высшее профессиональное образование;</w:t>
      </w:r>
    </w:p>
    <w:p w:rsidR="00391698" w:rsidRPr="005E414A" w:rsidRDefault="00062A69" w:rsidP="00E05F21">
      <w:pPr>
        <w:rPr>
          <w:sz w:val="26"/>
          <w:szCs w:val="26"/>
        </w:rPr>
      </w:pPr>
      <w:r w:rsidRPr="005E414A">
        <w:rPr>
          <w:sz w:val="26"/>
          <w:szCs w:val="26"/>
        </w:rPr>
        <w:t>‒</w:t>
      </w:r>
      <w:r w:rsidR="00391698" w:rsidRPr="005E414A">
        <w:rPr>
          <w:sz w:val="26"/>
          <w:szCs w:val="26"/>
        </w:rPr>
        <w:tab/>
        <w:t xml:space="preserve"> иметь стаж работы, связанный с бухгалтерской деятельностью не менее трех лет;</w:t>
      </w:r>
    </w:p>
    <w:p w:rsidR="00391698" w:rsidRPr="005E414A" w:rsidRDefault="00062A69" w:rsidP="00E05F21">
      <w:pPr>
        <w:rPr>
          <w:sz w:val="26"/>
          <w:szCs w:val="26"/>
        </w:rPr>
      </w:pPr>
      <w:r w:rsidRPr="005E414A">
        <w:rPr>
          <w:sz w:val="26"/>
          <w:szCs w:val="26"/>
        </w:rPr>
        <w:t>‒</w:t>
      </w:r>
      <w:r w:rsidR="00391698" w:rsidRPr="005E414A">
        <w:rPr>
          <w:sz w:val="26"/>
          <w:szCs w:val="26"/>
        </w:rPr>
        <w:tab/>
        <w:t xml:space="preserve"> отсутствие судимостей в сфере экономики.</w:t>
      </w:r>
    </w:p>
    <w:p w:rsidR="00391698" w:rsidRPr="005E414A" w:rsidRDefault="00391698" w:rsidP="00E05F21">
      <w:pPr>
        <w:rPr>
          <w:sz w:val="26"/>
          <w:szCs w:val="26"/>
        </w:rPr>
      </w:pPr>
      <w:r w:rsidRPr="005E414A">
        <w:rPr>
          <w:sz w:val="26"/>
          <w:szCs w:val="26"/>
        </w:rPr>
        <w:t>При ведении бухгалтерского учета в организации главный бухгалтер должен руководствоваться:</w:t>
      </w:r>
    </w:p>
    <w:p w:rsidR="00391698" w:rsidRPr="005E414A" w:rsidRDefault="00391698" w:rsidP="00E05F21">
      <w:pPr>
        <w:rPr>
          <w:sz w:val="26"/>
          <w:szCs w:val="26"/>
        </w:rPr>
      </w:pPr>
      <w:r w:rsidRPr="005E414A">
        <w:rPr>
          <w:sz w:val="26"/>
          <w:szCs w:val="26"/>
        </w:rPr>
        <w:lastRenderedPageBreak/>
        <w:t>•</w:t>
      </w:r>
      <w:r w:rsidRPr="005E414A">
        <w:rPr>
          <w:sz w:val="26"/>
          <w:szCs w:val="26"/>
        </w:rPr>
        <w:tab/>
        <w:t>законодательными и нормативными документами, регулирующими вопросы бухгалтерского учета и отчетности;</w:t>
      </w:r>
    </w:p>
    <w:p w:rsidR="00391698" w:rsidRPr="005E414A" w:rsidRDefault="00391698" w:rsidP="00E05F21">
      <w:pPr>
        <w:rPr>
          <w:sz w:val="26"/>
          <w:szCs w:val="26"/>
        </w:rPr>
      </w:pPr>
      <w:r w:rsidRPr="005E414A">
        <w:rPr>
          <w:sz w:val="26"/>
          <w:szCs w:val="26"/>
        </w:rPr>
        <w:t>•</w:t>
      </w:r>
      <w:r w:rsidRPr="005E414A">
        <w:rPr>
          <w:sz w:val="26"/>
          <w:szCs w:val="26"/>
        </w:rPr>
        <w:tab/>
        <w:t>Уставом организации;</w:t>
      </w:r>
    </w:p>
    <w:p w:rsidR="00391698" w:rsidRPr="005E414A" w:rsidRDefault="00391698" w:rsidP="00E05F21">
      <w:pPr>
        <w:rPr>
          <w:sz w:val="26"/>
          <w:szCs w:val="26"/>
        </w:rPr>
      </w:pPr>
      <w:r w:rsidRPr="005E414A">
        <w:rPr>
          <w:sz w:val="26"/>
          <w:szCs w:val="26"/>
        </w:rPr>
        <w:t>•</w:t>
      </w:r>
      <w:r w:rsidRPr="005E414A">
        <w:rPr>
          <w:sz w:val="26"/>
          <w:szCs w:val="26"/>
        </w:rPr>
        <w:tab/>
        <w:t>правилами внутреннего трудового распорядка;</w:t>
      </w:r>
    </w:p>
    <w:p w:rsidR="00391698" w:rsidRPr="005E414A" w:rsidRDefault="00391698" w:rsidP="00E05F21">
      <w:pPr>
        <w:rPr>
          <w:sz w:val="26"/>
          <w:szCs w:val="26"/>
        </w:rPr>
      </w:pPr>
      <w:r w:rsidRPr="005E414A">
        <w:rPr>
          <w:sz w:val="26"/>
          <w:szCs w:val="26"/>
        </w:rPr>
        <w:t>•</w:t>
      </w:r>
      <w:r w:rsidRPr="005E414A">
        <w:rPr>
          <w:sz w:val="26"/>
          <w:szCs w:val="26"/>
        </w:rPr>
        <w:tab/>
        <w:t>приказами и распоряжениями руководителя;</w:t>
      </w:r>
    </w:p>
    <w:p w:rsidR="00391698" w:rsidRPr="005E414A" w:rsidRDefault="00391698" w:rsidP="00E05F21">
      <w:pPr>
        <w:rPr>
          <w:sz w:val="26"/>
          <w:szCs w:val="26"/>
        </w:rPr>
      </w:pPr>
      <w:r w:rsidRPr="005E414A">
        <w:rPr>
          <w:sz w:val="26"/>
          <w:szCs w:val="26"/>
        </w:rPr>
        <w:t>•</w:t>
      </w:r>
      <w:r w:rsidRPr="005E414A">
        <w:rPr>
          <w:sz w:val="26"/>
          <w:szCs w:val="26"/>
        </w:rPr>
        <w:tab/>
        <w:t>должностной инструкцией.</w:t>
      </w:r>
    </w:p>
    <w:p w:rsidR="00391698" w:rsidRPr="005E414A" w:rsidRDefault="00391698" w:rsidP="00E05F21">
      <w:pPr>
        <w:rPr>
          <w:sz w:val="26"/>
          <w:szCs w:val="26"/>
        </w:rPr>
      </w:pPr>
      <w:r w:rsidRPr="005E414A">
        <w:rPr>
          <w:sz w:val="26"/>
          <w:szCs w:val="26"/>
        </w:rPr>
        <w:t xml:space="preserve">Главный бухгалтер несет ответственность </w:t>
      </w:r>
      <w:proofErr w:type="gramStart"/>
      <w:r w:rsidRPr="005E414A">
        <w:rPr>
          <w:sz w:val="26"/>
          <w:szCs w:val="26"/>
        </w:rPr>
        <w:t>за</w:t>
      </w:r>
      <w:proofErr w:type="gramEnd"/>
      <w:r w:rsidRPr="005E414A">
        <w:rPr>
          <w:sz w:val="26"/>
          <w:szCs w:val="26"/>
        </w:rPr>
        <w:t>:</w:t>
      </w:r>
    </w:p>
    <w:p w:rsidR="00391698" w:rsidRPr="005E414A" w:rsidRDefault="00391698" w:rsidP="00E05F21">
      <w:pPr>
        <w:rPr>
          <w:sz w:val="26"/>
          <w:szCs w:val="26"/>
        </w:rPr>
      </w:pPr>
      <w:r w:rsidRPr="005E414A">
        <w:rPr>
          <w:sz w:val="26"/>
          <w:szCs w:val="26"/>
        </w:rPr>
        <w:t>1. Неправильное ведение бухгалтерского учета, следствием чего явились запущенность в бухгалтерском учете и искажения в бухгалтерской отчетности.</w:t>
      </w:r>
    </w:p>
    <w:p w:rsidR="00391698" w:rsidRPr="005E414A" w:rsidRDefault="00391698" w:rsidP="00E05F21">
      <w:pPr>
        <w:rPr>
          <w:sz w:val="26"/>
          <w:szCs w:val="26"/>
        </w:rPr>
      </w:pPr>
      <w:r w:rsidRPr="005E414A">
        <w:rPr>
          <w:sz w:val="26"/>
          <w:szCs w:val="26"/>
        </w:rPr>
        <w:t>2. Несвоевременное перечисление сумм налогов (налоговых платежей).</w:t>
      </w:r>
    </w:p>
    <w:p w:rsidR="00391698" w:rsidRPr="005E414A" w:rsidRDefault="00391698" w:rsidP="00E05F21">
      <w:pPr>
        <w:rPr>
          <w:sz w:val="26"/>
          <w:szCs w:val="26"/>
        </w:rPr>
      </w:pPr>
      <w:r w:rsidRPr="005E414A">
        <w:rPr>
          <w:sz w:val="26"/>
          <w:szCs w:val="26"/>
        </w:rPr>
        <w:t>3. Несвоевременность представления полной и достоверной бухгалтерской отчетности, а также составление недостоверной бухгалтерской отчетности по вине бухгалтерии.</w:t>
      </w:r>
    </w:p>
    <w:p w:rsidR="00391698" w:rsidRPr="005E414A" w:rsidRDefault="00391698" w:rsidP="00E05F21">
      <w:pPr>
        <w:rPr>
          <w:sz w:val="26"/>
          <w:szCs w:val="26"/>
        </w:rPr>
      </w:pPr>
      <w:r w:rsidRPr="005E414A">
        <w:rPr>
          <w:sz w:val="26"/>
          <w:szCs w:val="26"/>
        </w:rPr>
        <w:t xml:space="preserve">4. Несвоевременную и неправильную выверку операций по </w:t>
      </w:r>
      <w:proofErr w:type="gramStart"/>
      <w:r w:rsidRPr="005E414A">
        <w:rPr>
          <w:sz w:val="26"/>
          <w:szCs w:val="26"/>
        </w:rPr>
        <w:t>расчетному</w:t>
      </w:r>
      <w:proofErr w:type="gramEnd"/>
      <w:r w:rsidRPr="005E414A">
        <w:rPr>
          <w:sz w:val="26"/>
          <w:szCs w:val="26"/>
        </w:rPr>
        <w:t xml:space="preserve"> и другим счетам в банках, расчетов с дебиторами и кредиторами.</w:t>
      </w:r>
    </w:p>
    <w:p w:rsidR="00391698" w:rsidRPr="005E414A" w:rsidRDefault="00391698" w:rsidP="00E05F21">
      <w:pPr>
        <w:rPr>
          <w:sz w:val="26"/>
          <w:szCs w:val="26"/>
        </w:rPr>
      </w:pPr>
      <w:r w:rsidRPr="005E414A">
        <w:rPr>
          <w:sz w:val="26"/>
          <w:szCs w:val="26"/>
        </w:rPr>
        <w:t>5. Принятие к исполнению и оформлению документов по операциям, которые противоречат установленному порядку приемки, оприходования, хранения и расходования денежных средств, товарно-материальных и других ценностей.</w:t>
      </w:r>
    </w:p>
    <w:p w:rsidR="00391698" w:rsidRPr="005E414A" w:rsidRDefault="00391698" w:rsidP="00E05F21">
      <w:pPr>
        <w:rPr>
          <w:sz w:val="26"/>
          <w:szCs w:val="26"/>
        </w:rPr>
      </w:pPr>
      <w:r w:rsidRPr="005E414A">
        <w:rPr>
          <w:sz w:val="26"/>
          <w:szCs w:val="26"/>
        </w:rPr>
        <w:t>6. Нарушение порядка списания с учета недостач, дебиторской задолженности и других потерь.</w:t>
      </w:r>
    </w:p>
    <w:p w:rsidR="00391698" w:rsidRPr="005E414A" w:rsidRDefault="00391698" w:rsidP="00E05F21">
      <w:pPr>
        <w:rPr>
          <w:sz w:val="26"/>
          <w:szCs w:val="26"/>
        </w:rPr>
      </w:pPr>
      <w:r w:rsidRPr="005E414A">
        <w:rPr>
          <w:sz w:val="26"/>
          <w:szCs w:val="26"/>
        </w:rPr>
        <w:t>7. Нарушение других положений и инструкций по организации бухгалтерского учета, а также обязанностей, возложенных на него настоящей Инструкцией.</w:t>
      </w:r>
    </w:p>
    <w:p w:rsidR="00391698" w:rsidRPr="005E414A" w:rsidRDefault="00391698" w:rsidP="00E05F21">
      <w:pPr>
        <w:rPr>
          <w:sz w:val="26"/>
          <w:szCs w:val="26"/>
        </w:rPr>
      </w:pPr>
      <w:r w:rsidRPr="005E414A">
        <w:rPr>
          <w:sz w:val="26"/>
          <w:szCs w:val="26"/>
        </w:rPr>
        <w:t xml:space="preserve">8. Совершенные в процессе своей деятельности правонарушения </w:t>
      </w:r>
      <w:r w:rsidR="00062A69" w:rsidRPr="005E414A">
        <w:rPr>
          <w:sz w:val="26"/>
          <w:szCs w:val="26"/>
        </w:rPr>
        <w:t>‒</w:t>
      </w:r>
      <w:r w:rsidRPr="005E414A">
        <w:rPr>
          <w:sz w:val="26"/>
          <w:szCs w:val="26"/>
        </w:rPr>
        <w:t xml:space="preserve"> в пределах, определенных действующим административным, уголовным и гражданским законодательством РФ.</w:t>
      </w:r>
    </w:p>
    <w:p w:rsidR="00391698" w:rsidRPr="005E414A" w:rsidRDefault="00391698" w:rsidP="00E05F21">
      <w:pPr>
        <w:rPr>
          <w:sz w:val="26"/>
          <w:szCs w:val="26"/>
        </w:rPr>
      </w:pPr>
      <w:r w:rsidRPr="005E414A">
        <w:rPr>
          <w:sz w:val="26"/>
          <w:szCs w:val="26"/>
        </w:rPr>
        <w:t xml:space="preserve">9. Причинение материального ущерба </w:t>
      </w:r>
      <w:r w:rsidR="00062A69" w:rsidRPr="005E414A">
        <w:rPr>
          <w:sz w:val="26"/>
          <w:szCs w:val="26"/>
        </w:rPr>
        <w:t>‒</w:t>
      </w:r>
      <w:r w:rsidRPr="005E414A">
        <w:rPr>
          <w:sz w:val="26"/>
          <w:szCs w:val="26"/>
        </w:rPr>
        <w:t xml:space="preserve"> в переделах, определенных действующим трудовым, уголовным и гражданским законодательством РФ.</w:t>
      </w:r>
    </w:p>
    <w:p w:rsidR="00391698" w:rsidRPr="005E414A" w:rsidRDefault="00391698" w:rsidP="00E05F21">
      <w:pPr>
        <w:rPr>
          <w:sz w:val="26"/>
          <w:szCs w:val="26"/>
        </w:rPr>
      </w:pPr>
      <w:r w:rsidRPr="005E414A">
        <w:rPr>
          <w:sz w:val="26"/>
          <w:szCs w:val="26"/>
        </w:rPr>
        <w:t>10. Прием к исполнению и оформлению документ</w:t>
      </w:r>
      <w:r w:rsidR="00062A69" w:rsidRPr="005E414A">
        <w:rPr>
          <w:sz w:val="26"/>
          <w:szCs w:val="26"/>
        </w:rPr>
        <w:t>ов</w:t>
      </w:r>
      <w:r w:rsidRPr="005E414A">
        <w:rPr>
          <w:sz w:val="26"/>
          <w:szCs w:val="26"/>
        </w:rPr>
        <w:t xml:space="preserve"> по операциям, которые противоречат законодательству и установленному порядку приемки, хранения и расходования денежных средств, товарно-материальных и других ценностей.</w:t>
      </w:r>
    </w:p>
    <w:p w:rsidR="00391698" w:rsidRPr="005E414A" w:rsidRDefault="00391698" w:rsidP="00E05F21">
      <w:pPr>
        <w:rPr>
          <w:sz w:val="26"/>
          <w:szCs w:val="26"/>
        </w:rPr>
      </w:pPr>
      <w:r w:rsidRPr="005E414A">
        <w:rPr>
          <w:sz w:val="26"/>
          <w:szCs w:val="26"/>
        </w:rPr>
        <w:t>11. Дисциплинарную ответственность в соответствии с нормами действующего трудового законодательства (ст. ст. 192, 193 ТК РФ) за нарушение внутреннего трудового распорядка фирмы.</w:t>
      </w:r>
    </w:p>
    <w:p w:rsidR="00391698" w:rsidRPr="005E414A" w:rsidRDefault="00391698" w:rsidP="00E05F21">
      <w:pPr>
        <w:rPr>
          <w:sz w:val="26"/>
          <w:szCs w:val="26"/>
        </w:rPr>
      </w:pPr>
      <w:r w:rsidRPr="005E414A">
        <w:rPr>
          <w:sz w:val="26"/>
          <w:szCs w:val="26"/>
        </w:rPr>
        <w:t>12. Материальную ответственность в соответствии с нормами действующего трудового законодательства (ст. ст. 238, 242</w:t>
      </w:r>
      <w:r w:rsidR="00062A69" w:rsidRPr="005E414A">
        <w:rPr>
          <w:sz w:val="26"/>
          <w:szCs w:val="26"/>
        </w:rPr>
        <w:t>‒</w:t>
      </w:r>
      <w:r w:rsidRPr="005E414A">
        <w:rPr>
          <w:sz w:val="26"/>
          <w:szCs w:val="26"/>
        </w:rPr>
        <w:t>244 ТК РФ) за сохранность вверенного ему имущества</w:t>
      </w:r>
    </w:p>
    <w:p w:rsidR="00391698" w:rsidRPr="005E414A" w:rsidRDefault="00391698" w:rsidP="00E05F21">
      <w:pPr>
        <w:rPr>
          <w:sz w:val="26"/>
          <w:szCs w:val="26"/>
        </w:rPr>
      </w:pPr>
      <w:r w:rsidRPr="005E414A">
        <w:rPr>
          <w:sz w:val="26"/>
          <w:szCs w:val="26"/>
        </w:rPr>
        <w:t>13. Разглашение коммерческой информации.</w:t>
      </w:r>
    </w:p>
    <w:p w:rsidR="00391698" w:rsidRPr="005E414A" w:rsidRDefault="00391698" w:rsidP="00E05F21">
      <w:pPr>
        <w:rPr>
          <w:sz w:val="26"/>
          <w:szCs w:val="26"/>
        </w:rPr>
      </w:pPr>
      <w:r w:rsidRPr="005E414A">
        <w:rPr>
          <w:sz w:val="26"/>
          <w:szCs w:val="26"/>
        </w:rPr>
        <w:t>14. Проведение без разрешения руководства интервью, встреч, переговоров, касающихся деятельности фирмы.</w:t>
      </w:r>
    </w:p>
    <w:p w:rsidR="00391698" w:rsidRPr="005E414A" w:rsidRDefault="00391698" w:rsidP="00E05F21">
      <w:pPr>
        <w:rPr>
          <w:sz w:val="26"/>
          <w:szCs w:val="26"/>
        </w:rPr>
      </w:pPr>
      <w:r w:rsidRPr="005E414A">
        <w:rPr>
          <w:sz w:val="26"/>
          <w:szCs w:val="26"/>
        </w:rPr>
        <w:t xml:space="preserve">Если возникают разногласия между руководителем организации и главным бухгалтером по осуществлению хозяйственных операций, то документы по ним могут приниматься к исполнению с письменного распоряжения руководителя организации, </w:t>
      </w:r>
      <w:r w:rsidRPr="005E414A">
        <w:rPr>
          <w:sz w:val="26"/>
          <w:szCs w:val="26"/>
        </w:rPr>
        <w:lastRenderedPageBreak/>
        <w:t>который несет всю полноту ответственности за последствия осуществления таких операций.</w:t>
      </w:r>
    </w:p>
    <w:p w:rsidR="00391698" w:rsidRPr="005E414A" w:rsidRDefault="00391698" w:rsidP="00E05F21">
      <w:pPr>
        <w:rPr>
          <w:sz w:val="26"/>
          <w:szCs w:val="26"/>
        </w:rPr>
      </w:pPr>
    </w:p>
    <w:p w:rsidR="00391698" w:rsidRPr="005E414A" w:rsidRDefault="00391698" w:rsidP="00E05F21">
      <w:pPr>
        <w:pStyle w:val="2"/>
        <w:ind w:firstLine="0"/>
        <w:rPr>
          <w:sz w:val="26"/>
          <w:szCs w:val="26"/>
        </w:rPr>
      </w:pPr>
      <w:bookmarkStart w:id="28" w:name="_Toc423439553"/>
      <w:r w:rsidRPr="005E414A">
        <w:rPr>
          <w:sz w:val="26"/>
          <w:szCs w:val="26"/>
        </w:rPr>
        <w:t>4.2. Учетная политика</w:t>
      </w:r>
      <w:bookmarkEnd w:id="28"/>
    </w:p>
    <w:p w:rsidR="00391698" w:rsidRPr="005E414A" w:rsidRDefault="00391698" w:rsidP="00E05F21">
      <w:pPr>
        <w:rPr>
          <w:sz w:val="26"/>
          <w:szCs w:val="26"/>
        </w:rPr>
      </w:pPr>
      <w:r w:rsidRPr="005E414A">
        <w:rPr>
          <w:sz w:val="26"/>
          <w:szCs w:val="26"/>
        </w:rPr>
        <w:t>Учетная политика – совокупность способов ведения экономическим субъектом бухгалтерского учета. Экономический субъект  самостоятельно формирует свою учетную политику, руководствуясь законодательством РФ о бухгалтерском учете, федеральными и отраслевыми стандартами и особенностями своей деятельности.</w:t>
      </w:r>
    </w:p>
    <w:p w:rsidR="00391698" w:rsidRPr="005E414A" w:rsidRDefault="00391698" w:rsidP="00E05F21">
      <w:pPr>
        <w:ind w:firstLine="0"/>
        <w:rPr>
          <w:sz w:val="26"/>
          <w:szCs w:val="26"/>
        </w:rPr>
      </w:pPr>
    </w:p>
    <w:p w:rsidR="00391698" w:rsidRPr="005E414A" w:rsidRDefault="00574D32" w:rsidP="00E05F21">
      <w:pPr>
        <w:ind w:firstLine="0"/>
        <w:rPr>
          <w:sz w:val="26"/>
          <w:szCs w:val="26"/>
        </w:rPr>
      </w:pPr>
      <w:r>
        <w:rPr>
          <w:noProof/>
          <w:sz w:val="26"/>
          <w:szCs w:val="26"/>
          <w:lang w:eastAsia="ru-RU"/>
        </w:rPr>
        <w:pict>
          <v:group id="Группа 303" o:spid="_x0000_s1244" style="position:absolute;left:0;text-align:left;margin-left:7.8pt;margin-top:11.75pt;width:470.5pt;height:235pt;z-index:251656704" coordsize="52609,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">
            <v:rect id="Прямоугольник 304" o:spid="_x0000_s1245" style="position:absolute;width:52609;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q3sYA&#10;AADcAAAADwAAAGRycy9kb3ducmV2LnhtbESPT2vCQBTE74LfYXkFL1I3/mlpU1cpoUL11EYvvT2y&#10;r0lo9m2at9X027uC4HGYmd8wy3XvGnWkTmrPBqaTBBRx4W3NpYHDfnP/BEoCssXGMxn4J4H1ajhY&#10;Ymr9iT/pmIdSRQhLigaqENpUaykqcigT3xJH79t3DkOUXalth6cId42eJcmjdlhzXKiwpayi4if/&#10;cwbQbcvF9vd5l8tB3h724+xDvjJjRnf96wuoQH24ha/td2tgnizgciYe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eq3sYAAADcAAAADwAAAAAAAAAAAAAAAACYAgAAZHJz&#10;L2Rvd25yZXYueG1sUEsFBgAAAAAEAAQA9QAAAIsDAAAAAA==&#10;" strokeweight="2.25pt">
              <v:textbox style="mso-next-textbox:#Прямоугольник 304">
                <w:txbxContent>
                  <w:p w:rsidR="0066468C" w:rsidRPr="00794DD1" w:rsidRDefault="0066468C" w:rsidP="00E05F21">
                    <w:pPr>
                      <w:jc w:val="center"/>
                      <w:rPr>
                        <w:sz w:val="20"/>
                        <w:szCs w:val="20"/>
                      </w:rPr>
                    </w:pPr>
                    <w:r w:rsidRPr="00794DD1">
                      <w:rPr>
                        <w:b/>
                        <w:caps/>
                        <w:sz w:val="20"/>
                        <w:szCs w:val="20"/>
                      </w:rPr>
                      <w:t>Учетная политика организации</w:t>
                    </w:r>
                  </w:p>
                  <w:p w:rsidR="0066468C" w:rsidRPr="00DA5C6B" w:rsidRDefault="0066468C" w:rsidP="00E05F21">
                    <w:pPr>
                      <w:jc w:val="center"/>
                      <w:rPr>
                        <w:i/>
                      </w:rPr>
                    </w:pPr>
                    <w:r w:rsidRPr="00DA5C6B">
                      <w:rPr>
                        <w:i/>
                      </w:rPr>
                      <w:t>принятая ею совокупность способов ведения бухгалтерского учета</w:t>
                    </w:r>
                  </w:p>
                </w:txbxContent>
              </v:textbox>
            </v:rect>
            <v:rect id="Прямоугольник 305" o:spid="_x0000_s1246" style="position:absolute;left:3524;top:7143;width:48006;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68QA&#10;AADcAAAADwAAAGRycy9kb3ducmV2LnhtbESPQWsCMRSE7wX/Q3iCt5pUad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uvEAAAA3AAAAA8AAAAAAAAAAAAAAAAAmAIAAGRycy9k&#10;b3ducmV2LnhtbFBLBQYAAAAABAAEAPUAAACJAwAAAAA=&#10;">
              <v:textbox style="mso-next-textbox:#Прямоугольник 305">
                <w:txbxContent>
                  <w:p w:rsidR="0066468C" w:rsidRPr="00DA5C6B" w:rsidRDefault="0066468C" w:rsidP="00211483">
                    <w:pPr>
                      <w:ind w:left="-57" w:firstLine="57"/>
                      <w:jc w:val="left"/>
                      <w:rPr>
                        <w:sz w:val="16"/>
                        <w:szCs w:val="16"/>
                      </w:rPr>
                    </w:pPr>
                    <w:r>
                      <w:t>с</w:t>
                    </w:r>
                    <w:r w:rsidRPr="00A4344E">
                      <w:t>пособ применения счетов и системы регистров бухгалтерского учета</w:t>
                    </w:r>
                  </w:p>
                </w:txbxContent>
              </v:textbox>
            </v:rect>
            <v:rect id="Прямоугольник 306" o:spid="_x0000_s1247" style="position:absolute;left:3524;top:11620;width:4800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style="mso-next-textbox:#Прямоугольник 306">
                <w:txbxContent>
                  <w:p w:rsidR="0066468C" w:rsidRPr="00A4344E" w:rsidRDefault="0066468C" w:rsidP="00211483">
                    <w:pPr>
                      <w:ind w:left="-57" w:firstLine="57"/>
                      <w:jc w:val="left"/>
                    </w:pPr>
                    <w:r>
                      <w:t>с</w:t>
                    </w:r>
                    <w:r w:rsidRPr="00A4344E">
                      <w:t xml:space="preserve">пособ </w:t>
                    </w:r>
                    <w:r>
                      <w:t>организации документооборота и инвентаризации</w:t>
                    </w:r>
                  </w:p>
                </w:txbxContent>
              </v:textbox>
            </v:rect>
            <v:rect id="Прямоугольник 307" o:spid="_x0000_s1248" style="position:absolute;left:3524;top:25336;width:4800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style="mso-next-textbox:#Прямоугольник 307">
                <w:txbxContent>
                  <w:p w:rsidR="0066468C" w:rsidRPr="00A4344E" w:rsidRDefault="0066468C" w:rsidP="00211483">
                    <w:pPr>
                      <w:ind w:left="-57" w:firstLine="57"/>
                    </w:pPr>
                    <w:r>
                      <w:t>с</w:t>
                    </w:r>
                    <w:r w:rsidRPr="00A4344E">
                      <w:t xml:space="preserve">пособ </w:t>
                    </w:r>
                    <w:r>
                      <w:t>обработки информации</w:t>
                    </w:r>
                  </w:p>
                </w:txbxContent>
              </v:textbox>
            </v:rect>
            <v:rect id="Прямоугольник 308" o:spid="_x0000_s1249" style="position:absolute;left:3524;top:16192;width:4800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ddcAA&#10;AADcAAAADwAAAGRycy9kb3ducmV2LnhtbERPTYvCMBC9C/6HMII3TVSQ3a5RRFH0qO1lb7PNbNu1&#10;mZQmavXXm4Owx8f7Xqw6W4sbtb5yrGEyViCIc2cqLjRk6W70AcIHZIO1Y9LwIA+rZb+3wMS4O5/o&#10;dg6FiCHsE9RQhtAkUvq8JIt+7BriyP261mKIsC2kafEew20tp0rNpcWKY0OJDW1Kyi/nq9XwU00z&#10;fJ7SvbKfu1k4dunf9Xur9XDQrb9ABOrCv/jtPhgNMxX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0ddcAAAADcAAAADwAAAAAAAAAAAAAAAACYAgAAZHJzL2Rvd25y&#10;ZXYueG1sUEsFBgAAAAAEAAQA9QAAAIUDAAAAAA==&#10;">
              <v:textbox style="mso-next-textbox:#Прямоугольник 308">
                <w:txbxContent>
                  <w:p w:rsidR="0066468C" w:rsidRPr="00A4344E" w:rsidRDefault="0066468C" w:rsidP="00211483">
                    <w:pPr>
                      <w:ind w:left="-57" w:firstLine="57"/>
                      <w:jc w:val="left"/>
                    </w:pPr>
                    <w:r>
                      <w:t>с</w:t>
                    </w:r>
                    <w:r w:rsidRPr="00A4344E">
                      <w:t xml:space="preserve">пособ </w:t>
                    </w:r>
                    <w:r>
                      <w:t>группировки и оценки факторов хозяйственной деятельности</w:t>
                    </w:r>
                  </w:p>
                </w:txbxContent>
              </v:textbox>
            </v:rect>
            <v:rect id="Прямоугольник 309" o:spid="_x0000_s1250" style="position:absolute;left:3524;top:20764;width:4800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style="mso-next-textbox:#Прямоугольник 309">
                <w:txbxContent>
                  <w:p w:rsidR="0066468C" w:rsidRPr="00A4344E" w:rsidRDefault="0066468C" w:rsidP="00211483">
                    <w:pPr>
                      <w:ind w:left="-57" w:firstLine="57"/>
                    </w:pPr>
                    <w:r>
                      <w:t>с</w:t>
                    </w:r>
                    <w:r w:rsidRPr="00A4344E">
                      <w:t xml:space="preserve">пособ </w:t>
                    </w:r>
                    <w:r>
                      <w:t>погашения стоимости активов</w:t>
                    </w:r>
                  </w:p>
                </w:txbxContent>
              </v:textbox>
            </v:rect>
            <v:group id="Группа 310" o:spid="_x0000_s1251" style="position:absolute;left:2286;top:4857;width:1524;height:21724" coordsize="1524,2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Прямая со стрелкой 311" o:spid="_x0000_s1252" type="#_x0000_t32" style="position:absolute;left:95;top:4000;width:1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QssYAAADcAAAADwAAAGRycy9kb3ducmV2LnhtbESPT2vCQBTE70K/w/IKXkQ3MSCSuoot&#10;WFrw4L/S6yP7mg1m34bsNsZv7wqCx2FmfsMsVr2tRUetrxwrSCcJCOLC6YpLBafjZjwH4QOyxtox&#10;KbiSh9XyZbDAXLsL76k7hFJECPscFZgQmlxKXxiy6CeuIY7en2sthijbUuoWLxFuazlNkpm0WHFc&#10;MNjQh6HifPi3CkKXZH40P+3ff8znefubrb+vm51Sw9d+/QYiUB+e4Uf7SyvI0h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uULLGAAAA3AAAAA8AAAAAAAAA&#10;AAAAAAAAoQIAAGRycy9kb3ducmV2LnhtbFBLBQYAAAAABAAEAPkAAACUAwAAAAA=&#10;" strokeweight="2.25pt"/>
              <v:shape id="Прямая со стрелкой 312" o:spid="_x0000_s1253" type="#_x0000_t32" style="position:absolute;left:95;top:17621;width:1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OxcYAAADcAAAADwAAAGRycy9kb3ducmV2LnhtbESPT2vCQBTE7wW/w/IKvZS60UAJ0VVU&#10;sLTgof4pXh/Z12ww+zZk1xi/vSsIHoeZ+Q0znfe2Fh21vnKsYDRMQBAXTldcKjjs1x8ZCB+QNdaO&#10;ScGVPMxng5cp5tpdeEvdLpQiQtjnqMCE0ORS+sKQRT90DXH0/l1rMUTZllK3eIlwW8txknxKixXH&#10;BYMNrQwVp93ZKghdkvr37LBd/pmv0+aYLn6u61+l3l77xQREoD48w4/2t1aQjs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8zsXGAAAA3AAAAA8AAAAAAAAA&#10;AAAAAAAAoQIAAGRycy9kb3ducmV2LnhtbFBLBQYAAAAABAAEAPkAAACUAwAAAAA=&#10;" strokeweight="2.25pt"/>
              <v:shape id="Прямая со стрелкой 313" o:spid="_x0000_s1254" type="#_x0000_t32" style="position:absolute;left:95;top:8382;width:1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rXsUAAADcAAAADwAAAGRycy9kb3ducmV2LnhtbESPT4vCMBTE78J+h/AW9iKaugWRahQV&#10;lF3Yg/+WvT6aZ1NsXkoTa/32G0HwOMzMb5jZorOVaKnxpWMFo2ECgjh3uuRCwem4GUxA+ICssXJM&#10;Cu7kYTF/680w0+7Ge2oPoRARwj5DBSaEOpPS54Ys+qGriaN3do3FEGVTSN3gLcJtJT+TZCwtlhwX&#10;DNa0NpRfDlerILRJ6vuT0371a7aXn790+X3f7JT6eO+WUxCBuvAKP9tfWkE6SuFx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BrXsUAAADcAAAADwAAAAAAAAAA&#10;AAAAAAChAgAAZHJzL2Rvd25yZXYueG1sUEsFBgAAAAAEAAQA+QAAAJMDAAAAAA==&#10;" strokeweight="2.25pt"/>
              <v:shape id="Прямая со стрелкой 314" o:spid="_x0000_s1255" type="#_x0000_t32" style="position:absolute;top:12954;width:1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zKsYAAADcAAAADwAAAGRycy9kb3ducmV2LnhtbESPT2vCQBTE7wW/w/IEL0U3mlIkuooK&#10;Sgs91H94fWSf2WD2bciuMX77bqHQ4zAzv2Hmy85WoqXGl44VjEcJCOLc6ZILBafjdjgF4QOyxsox&#10;KXiSh+Wi9zLHTLsH76k9hEJECPsMFZgQ6kxKnxuy6EeuJo7e1TUWQ5RNIXWDjwi3lZwkybu0WHJc&#10;MFjTxlB+O9ytgtAmqX+dnvbrs9ndvi7p6vO5/VZq0O9WMxCBuvAf/mt/aAXp+A1+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Z8yrGAAAA3AAAAA8AAAAAAAAA&#10;AAAAAAAAoQIAAGRycy9kb3ducmV2LnhtbFBLBQYAAAAABAAEAPkAAACUAwAAAAA=&#10;" strokeweight="2.25pt"/>
              <v:shape id="Прямая со стрелкой 315" o:spid="_x0000_s1256" type="#_x0000_t32" style="position:absolute;left:95;width:0;height:217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WscYAAADcAAAADwAAAGRycy9kb3ducmV2LnhtbESPT2vCQBTE7wW/w/IEL0U3GlokuooK&#10;Sgs91H94fWSf2WD2bciuMX77bqHQ4zAzv2Hmy85WoqXGl44VjEcJCOLc6ZILBafjdjgF4QOyxsox&#10;KXiSh+Wi9zLHTLsH76k9hEJECPsMFZgQ6kxKnxuy6EeuJo7e1TUWQ5RNIXWDjwi3lZwkybu0WHJc&#10;MFjTxlB+O9ytgtAmqX+dnvbrs9ndvi7p6vO5/VZq0O9WMxCBuvAf/mt/aAXp+A1+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VVrHGAAAA3AAAAA8AAAAAAAAA&#10;AAAAAAAAoQIAAGRycy9kb3ducmV2LnhtbFBLBQYAAAAABAAEAPkAAACUAwAAAAA=&#10;" strokeweight="2.25pt"/>
              <v:shape id="Прямая со стрелкой 316" o:spid="_x0000_s1257" type="#_x0000_t32" style="position:absolute;left:95;top:21717;width:11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IxsUAAADcAAAADwAAAGRycy9kb3ducmV2LnhtbESPQWvCQBSE7wX/w/IEL0U3GhCJrqIF&#10;RaGHahWvj+wzG8y+DdltjP/eLRR6HGbmG2ax6mwlWmp86VjBeJSAIM6dLrlQcP7eDmcgfEDWWDkm&#10;BU/ysFr23haYaffgI7WnUIgIYZ+hAhNCnUnpc0MW/cjVxNG7ucZiiLIppG7wEeG2kpMkmUqLJccF&#10;gzV9GMrvpx+rILRJ6t9n5+PmYnb3z2u6Pjy3X0oN+t16DiJQF/7Df+29VpCOp/B7Jh4BuX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fIxsUAAADcAAAADwAAAAAAAAAA&#10;AAAAAAChAgAAZHJzL2Rvd25yZXYueG1sUEsFBgAAAAAEAAQA+QAAAJMDAAAAAA==&#10;" strokeweight="2.25pt"/>
            </v:group>
          </v:group>
        </w:pict>
      </w: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391698" w:rsidRPr="005E414A" w:rsidRDefault="00391698" w:rsidP="00654153">
      <w:pPr>
        <w:rPr>
          <w:sz w:val="26"/>
          <w:szCs w:val="26"/>
        </w:rPr>
      </w:pPr>
    </w:p>
    <w:p w:rsidR="001E1CE0" w:rsidRDefault="001E1CE0" w:rsidP="00E05F21">
      <w:pPr>
        <w:ind w:firstLine="0"/>
        <w:jc w:val="center"/>
        <w:rPr>
          <w:sz w:val="26"/>
          <w:szCs w:val="26"/>
          <w:lang w:eastAsia="ru-RU"/>
        </w:rPr>
      </w:pPr>
    </w:p>
    <w:p w:rsidR="00391698" w:rsidRPr="005E414A" w:rsidRDefault="00391698" w:rsidP="00E05F21">
      <w:pPr>
        <w:ind w:firstLine="0"/>
        <w:jc w:val="center"/>
        <w:rPr>
          <w:sz w:val="26"/>
          <w:szCs w:val="26"/>
        </w:rPr>
      </w:pPr>
      <w:r w:rsidRPr="005E414A">
        <w:rPr>
          <w:sz w:val="26"/>
          <w:szCs w:val="26"/>
          <w:lang w:eastAsia="ru-RU"/>
        </w:rPr>
        <w:t>Рис. 4.2. Способы ведения бухгалтерского учета</w:t>
      </w:r>
    </w:p>
    <w:p w:rsidR="00391698" w:rsidRPr="005E414A" w:rsidRDefault="00391698" w:rsidP="00654153">
      <w:pPr>
        <w:rPr>
          <w:sz w:val="26"/>
          <w:szCs w:val="26"/>
        </w:rPr>
      </w:pPr>
    </w:p>
    <w:p w:rsidR="00391698" w:rsidRPr="005E414A" w:rsidRDefault="00391698" w:rsidP="00E05F21">
      <w:pPr>
        <w:rPr>
          <w:sz w:val="26"/>
          <w:szCs w:val="26"/>
        </w:rPr>
      </w:pPr>
      <w:r w:rsidRPr="005E414A">
        <w:rPr>
          <w:sz w:val="26"/>
          <w:szCs w:val="26"/>
        </w:rPr>
        <w:t>Выбранная организацией учетная политика оказывает существенное влияние на величину показателей себестоимости продукции, прибыли, налогов на прибыль, добавленную стоимость и имущество, показателей финансового состояния организации.</w:t>
      </w:r>
    </w:p>
    <w:p w:rsidR="00391698" w:rsidRPr="005E414A" w:rsidRDefault="00211483" w:rsidP="00E05F21">
      <w:pPr>
        <w:rPr>
          <w:sz w:val="26"/>
          <w:szCs w:val="26"/>
        </w:rPr>
      </w:pPr>
      <w:r w:rsidRPr="005E414A">
        <w:rPr>
          <w:sz w:val="26"/>
          <w:szCs w:val="26"/>
        </w:rPr>
        <w:t>Учетная п</w:t>
      </w:r>
      <w:r w:rsidR="00391698" w:rsidRPr="005E414A">
        <w:rPr>
          <w:sz w:val="26"/>
          <w:szCs w:val="26"/>
        </w:rPr>
        <w:t>олитика организации</w:t>
      </w:r>
      <w:r w:rsidRPr="005E414A">
        <w:rPr>
          <w:sz w:val="26"/>
          <w:szCs w:val="26"/>
        </w:rPr>
        <w:t xml:space="preserve"> формируется</w:t>
      </w:r>
      <w:r w:rsidR="00391698" w:rsidRPr="005E414A">
        <w:rPr>
          <w:sz w:val="26"/>
          <w:szCs w:val="26"/>
        </w:rPr>
        <w:t xml:space="preserve"> главным бухгалтером или иным лицом, на которое в соответствии с законодательством РФ возложено ведение бухгалтерского учета организации, и утверждается руководителем организации.</w:t>
      </w:r>
    </w:p>
    <w:p w:rsidR="00391698" w:rsidRPr="005E414A" w:rsidRDefault="00391698" w:rsidP="00E05F21">
      <w:pPr>
        <w:rPr>
          <w:sz w:val="26"/>
          <w:szCs w:val="26"/>
        </w:rPr>
      </w:pPr>
      <w:r w:rsidRPr="005E414A">
        <w:rPr>
          <w:sz w:val="26"/>
          <w:szCs w:val="26"/>
        </w:rPr>
        <w:t>Принятая организацией учетная политика подлежит оформлению соответствующей организационно-распорядительной документацией (приказами, распоряжениями и т. п.) организации.</w:t>
      </w:r>
    </w:p>
    <w:p w:rsidR="00391698" w:rsidRPr="005E414A" w:rsidRDefault="00391698" w:rsidP="00E05F21">
      <w:pPr>
        <w:rPr>
          <w:sz w:val="26"/>
          <w:szCs w:val="26"/>
        </w:rPr>
      </w:pPr>
      <w:r w:rsidRPr="005E414A">
        <w:rPr>
          <w:sz w:val="26"/>
          <w:szCs w:val="26"/>
        </w:rPr>
        <w:t>Изменение учетной политики может производиться при следующих условиях:</w:t>
      </w:r>
    </w:p>
    <w:p w:rsidR="00391698" w:rsidRPr="005E414A" w:rsidRDefault="00211483" w:rsidP="00E05F21">
      <w:pPr>
        <w:rPr>
          <w:sz w:val="26"/>
          <w:szCs w:val="26"/>
        </w:rPr>
      </w:pPr>
      <w:r w:rsidRPr="005E414A">
        <w:rPr>
          <w:sz w:val="26"/>
          <w:szCs w:val="26"/>
        </w:rPr>
        <w:t>‒</w:t>
      </w:r>
      <w:r w:rsidR="00391698" w:rsidRPr="005E414A">
        <w:rPr>
          <w:sz w:val="26"/>
          <w:szCs w:val="26"/>
        </w:rPr>
        <w:tab/>
        <w:t>Изменение требований, установленных законодательством РФ о бухгалтерском учете, федеральными и (или) отраслевыми стандартами;</w:t>
      </w:r>
    </w:p>
    <w:p w:rsidR="00391698" w:rsidRPr="005E414A" w:rsidRDefault="00211483" w:rsidP="00E05F21">
      <w:pPr>
        <w:rPr>
          <w:sz w:val="26"/>
          <w:szCs w:val="26"/>
        </w:rPr>
      </w:pPr>
      <w:r w:rsidRPr="005E414A">
        <w:rPr>
          <w:sz w:val="26"/>
          <w:szCs w:val="26"/>
        </w:rPr>
        <w:lastRenderedPageBreak/>
        <w:t>‒</w:t>
      </w:r>
      <w:r w:rsidR="00391698" w:rsidRPr="005E414A">
        <w:rPr>
          <w:sz w:val="26"/>
          <w:szCs w:val="26"/>
        </w:rPr>
        <w:tab/>
        <w:t>Разработке или выборе нового способа ведения бухгалтерского учета, применение которого приводит к повышению качества информации об объекте бухгалтерского учета;</w:t>
      </w:r>
    </w:p>
    <w:p w:rsidR="00391698" w:rsidRPr="005E414A" w:rsidRDefault="00211483" w:rsidP="00E05F21">
      <w:pPr>
        <w:rPr>
          <w:sz w:val="26"/>
          <w:szCs w:val="26"/>
        </w:rPr>
      </w:pPr>
      <w:r w:rsidRPr="005E414A">
        <w:rPr>
          <w:sz w:val="26"/>
          <w:szCs w:val="26"/>
        </w:rPr>
        <w:t>‒</w:t>
      </w:r>
      <w:r w:rsidR="00391698" w:rsidRPr="005E414A">
        <w:rPr>
          <w:sz w:val="26"/>
          <w:szCs w:val="26"/>
        </w:rPr>
        <w:tab/>
        <w:t>При существенном  изменении условий деятельности экономического субъекта.</w:t>
      </w:r>
    </w:p>
    <w:p w:rsidR="00391698" w:rsidRPr="005E414A" w:rsidRDefault="00391698" w:rsidP="00E05F21">
      <w:pPr>
        <w:rPr>
          <w:sz w:val="26"/>
          <w:szCs w:val="26"/>
        </w:rPr>
      </w:pPr>
      <w:r w:rsidRPr="005E414A">
        <w:rPr>
          <w:sz w:val="26"/>
          <w:szCs w:val="26"/>
        </w:rPr>
        <w:t>Изменение учетной политики должно быть обоснованным и оформляется в порядке, предусмотренном для учетной политики.</w:t>
      </w:r>
    </w:p>
    <w:p w:rsidR="00391698" w:rsidRPr="005E414A" w:rsidRDefault="00391698" w:rsidP="00E05F21">
      <w:pPr>
        <w:rPr>
          <w:sz w:val="26"/>
          <w:szCs w:val="26"/>
        </w:rPr>
      </w:pPr>
      <w:r w:rsidRPr="005E414A">
        <w:rPr>
          <w:sz w:val="26"/>
          <w:szCs w:val="26"/>
        </w:rPr>
        <w:t xml:space="preserve">Основные аспекты учетной политики организации определяются бухгалтерским учетом, который ведется </w:t>
      </w:r>
      <w:r w:rsidR="00211483" w:rsidRPr="005E414A">
        <w:rPr>
          <w:sz w:val="26"/>
          <w:szCs w:val="26"/>
        </w:rPr>
        <w:t>бухгалтерской службой</w:t>
      </w:r>
      <w:r w:rsidRPr="005E414A">
        <w:rPr>
          <w:sz w:val="26"/>
          <w:szCs w:val="26"/>
        </w:rPr>
        <w:t>, во главе которой стоит главный бухгалтер.</w:t>
      </w:r>
    </w:p>
    <w:p w:rsidR="00391698" w:rsidRPr="005E414A" w:rsidRDefault="00391698" w:rsidP="00E05F21">
      <w:pPr>
        <w:rPr>
          <w:sz w:val="26"/>
          <w:szCs w:val="26"/>
        </w:rPr>
      </w:pPr>
      <w:r w:rsidRPr="005E414A">
        <w:rPr>
          <w:sz w:val="26"/>
          <w:szCs w:val="26"/>
        </w:rPr>
        <w:t xml:space="preserve">Учетная политика, которая непосредственно принята организацией, должна обеспечивать целостность и единство всей системы бухгалтерского учета. Она полностью охватывает все аспекты учетного процесса. Основные аспекты учебного процесса </w:t>
      </w:r>
      <w:r w:rsidR="00211483" w:rsidRPr="005E414A">
        <w:rPr>
          <w:sz w:val="26"/>
          <w:szCs w:val="26"/>
        </w:rPr>
        <w:t>‒</w:t>
      </w:r>
      <w:r w:rsidRPr="005E414A">
        <w:rPr>
          <w:sz w:val="26"/>
          <w:szCs w:val="26"/>
        </w:rPr>
        <w:t xml:space="preserve"> технический, методический и организационный.</w:t>
      </w:r>
    </w:p>
    <w:p w:rsidR="00391698" w:rsidRPr="005E414A" w:rsidRDefault="00391698" w:rsidP="00E05F21">
      <w:pPr>
        <w:rPr>
          <w:sz w:val="26"/>
          <w:szCs w:val="26"/>
        </w:rPr>
      </w:pPr>
      <w:r w:rsidRPr="005E414A">
        <w:rPr>
          <w:sz w:val="26"/>
          <w:szCs w:val="26"/>
        </w:rPr>
        <w:t>Методические аспекты учетной политики – это способы бухгалтерского учета, которые широко применяются, что может повлечь за собой отражение имущественного положения и финансового состояния организации.</w:t>
      </w:r>
    </w:p>
    <w:p w:rsidR="00391698" w:rsidRPr="005E414A" w:rsidRDefault="00391698" w:rsidP="00E05F21">
      <w:pPr>
        <w:rPr>
          <w:sz w:val="26"/>
          <w:szCs w:val="26"/>
        </w:rPr>
      </w:pPr>
      <w:r w:rsidRPr="005E414A">
        <w:rPr>
          <w:sz w:val="26"/>
          <w:szCs w:val="26"/>
        </w:rPr>
        <w:t>Технический аспект учетной политики – конкретно указывает на то, что в организации реализуются методы осуществления бухгалтерского учета в книгах учета.</w:t>
      </w:r>
    </w:p>
    <w:p w:rsidR="00391698" w:rsidRPr="005E414A" w:rsidRDefault="00391698" w:rsidP="00E05F21">
      <w:pPr>
        <w:rPr>
          <w:sz w:val="26"/>
          <w:szCs w:val="26"/>
        </w:rPr>
      </w:pPr>
      <w:r w:rsidRPr="005E414A">
        <w:rPr>
          <w:sz w:val="26"/>
          <w:szCs w:val="26"/>
        </w:rPr>
        <w:t>Организационный аспект учетной политики – контроль осуществления способов осуществления бухгалтерского учета.</w:t>
      </w:r>
    </w:p>
    <w:p w:rsidR="00391698" w:rsidRPr="005E414A" w:rsidRDefault="00391698" w:rsidP="00E05F21">
      <w:pPr>
        <w:rPr>
          <w:sz w:val="26"/>
          <w:szCs w:val="26"/>
        </w:rPr>
      </w:pPr>
      <w:r w:rsidRPr="005E414A">
        <w:rPr>
          <w:sz w:val="26"/>
          <w:szCs w:val="26"/>
        </w:rPr>
        <w:t>К способам ведения бухгалтерского учета относятся способы группировки и оценки фактов хозяйственной деятельности, погашения стоимости активов, организации документооборота, инвентаризации, применения счетов бухгалтерского учета, организации регистров бухгалтерского учета, обработки информации.</w:t>
      </w:r>
    </w:p>
    <w:p w:rsidR="00391698" w:rsidRPr="005E414A" w:rsidRDefault="00391698" w:rsidP="00654153">
      <w:pPr>
        <w:rPr>
          <w:sz w:val="26"/>
          <w:szCs w:val="26"/>
        </w:rPr>
      </w:pPr>
    </w:p>
    <w:p w:rsidR="00391698" w:rsidRDefault="00391698"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Default="001E1CE0" w:rsidP="00E05F21">
      <w:pPr>
        <w:ind w:firstLine="0"/>
        <w:rPr>
          <w:sz w:val="26"/>
          <w:szCs w:val="26"/>
        </w:rPr>
      </w:pPr>
    </w:p>
    <w:p w:rsidR="001E1CE0" w:rsidRPr="005E414A" w:rsidRDefault="001E1CE0"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574D32" w:rsidP="00E05F21">
      <w:pPr>
        <w:ind w:firstLine="0"/>
        <w:rPr>
          <w:sz w:val="26"/>
          <w:szCs w:val="26"/>
        </w:rPr>
      </w:pPr>
      <w:r>
        <w:rPr>
          <w:noProof/>
          <w:sz w:val="26"/>
          <w:szCs w:val="26"/>
          <w:lang w:eastAsia="ru-RU"/>
        </w:rPr>
        <w:pict>
          <v:group id="Группа 317" o:spid="_x0000_s1258" style="position:absolute;left:0;text-align:left;margin-left:27.7pt;margin-top:-14.3pt;width:468.7pt;height:725.6pt;z-index:251657728" coordorigin="1725,1281" coordsize="9374,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">
            <v:group id="Group 474" o:spid="_x0000_s1259" style="position:absolute;left:1725;top:1281;width:9368;height:12647" coordorigin="1725,1281" coordsize="9368,1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Text Box 475" o:spid="_x0000_s1260" type="#_x0000_t202" style="position:absolute;left:1725;top:1281;width:9360;height: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zhMUA&#10;AADcAAAADwAAAGRycy9kb3ducmV2LnhtbESPS4vCQBCE7wv+h6EFbzrRdX1ER5GFiLAH8XHw2GTa&#10;JJrpCZnRZP/9jiDssaiqr6jlujWleFLtCssKhoMIBHFqdcGZgvMp6c9AOI+ssbRMCn7JwXrV+Vhi&#10;rG3DB3oefSYChF2MCnLvq1hKl+Zk0A1sRRy8q60N+iDrTOoamwA3pRxF0UQaLDgs5FjRd07p/fgw&#10;CqJqmlwK+Uhujb7svyZuvPnZjpXqddvNAoSn1v+H3+2dVvA5nMPr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LOExQAAANwAAAAPAAAAAAAAAAAAAAAAAJgCAABkcnMv&#10;ZG93bnJldi54bWxQSwUGAAAAAAQABAD1AAAAigMAAAAA&#10;" strokecolor="#4bacc6" strokeweight="2.5pt">
                <v:shadow color="#868686"/>
                <v:textbox style="mso-next-textbox:#Text Box 475">
                  <w:txbxContent>
                    <w:p w:rsidR="0066468C" w:rsidRPr="00216EF2" w:rsidRDefault="0066468C" w:rsidP="00216EF2">
                      <w:pPr>
                        <w:jc w:val="center"/>
                        <w:rPr>
                          <w:b/>
                          <w:sz w:val="24"/>
                          <w:szCs w:val="24"/>
                        </w:rPr>
                      </w:pPr>
                      <w:r w:rsidRPr="00216EF2">
                        <w:rPr>
                          <w:b/>
                          <w:sz w:val="24"/>
                          <w:szCs w:val="24"/>
                        </w:rPr>
                        <w:t>Факторы, влияющие на учетную политику организации</w:t>
                      </w:r>
                    </w:p>
                  </w:txbxContent>
                </v:textbox>
              </v:shape>
              <v:shape id="AutoShape 476" o:spid="_x0000_s1261" type="#_x0000_t32" style="position:absolute;left:1888;top:1852;width:0;height:120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cDcEAAADcAAAADwAAAGRycy9kb3ducmV2LnhtbERPS2rDMBDdB3oHMYXsEjkONsW1HEIh&#10;wYtu6vYAU2tiuZVGxlIT5/bVotDl4/3rw+KsuNIcRs8KdtsMBHHv9ciDgo/30+YJRIjIGq1nUnCn&#10;AIfmYVVjpf2N3+jaxUGkEA4VKjAxTpWUoTfkMGz9RJy4i58dxgTnQeoZbyncWZlnWSkdjpwaDE70&#10;Yqj/7n6cgrwIn+Vl/2qss9NX0cbT8XzeKbV+XI7PICIt8V/85261gn2e5qcz6QjI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X1wNwQAAANwAAAAPAAAAAAAAAAAAAAAA&#10;AKECAABkcnMvZG93bnJldi54bWxQSwUGAAAAAAQABAD5AAAAjwMAAAAA&#10;" strokecolor="#4bacc6" strokeweight="2.5pt">
                <v:shadow color="#868686"/>
              </v:shape>
              <v:shape id="AutoShape 477" o:spid="_x0000_s1262" type="#_x0000_t32" style="position:absolute;left:1888;top:2477;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P5lsMAAADcAAAADwAAAGRycy9kb3ducmV2LnhtbESPQYvCMBSE74L/ITzBm6atKFKNIoLi&#10;YS/r+gOezbOpJi+lidr995uFhT0OM/MNs972zooXdaHxrCCfZiCIK68brhVcvg6TJYgQkTVaz6Tg&#10;mwJsN8PBGkvt3/xJr3OsRYJwKFGBibEtpQyVIYdh6lvi5N185zAm2dVSd/hOcGdlkWUL6bDhtGCw&#10;pb2h6nF+OgXFPFwXt9mHsc629/kpHnbHY67UeNTvViAi9fE//Nc+aQWzIoffM+kI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T+ZbDAAAA3AAAAA8AAAAAAAAAAAAA&#10;AAAAoQIAAGRycy9kb3ducmV2LnhtbFBLBQYAAAAABAAEAPkAAACRAwAAAAA=&#10;" strokecolor="#4bacc6" strokeweight="2.5pt">
                <v:shadow color="#868686"/>
              </v:shape>
              <v:group id="Group 478" o:spid="_x0000_s1263" style="position:absolute;left:2296;top:2193;width:8797;height:3338" coordorigin="2296,2193" coordsize="8797,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Text Box 479" o:spid="_x0000_s1264" type="#_x0000_t202" style="position:absolute;left:2296;top:2193;width:879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08YA&#10;AADcAAAADwAAAGRycy9kb3ducmV2LnhtbESPT2vCQBTE7wW/w/KE3urGxNqSuooIKUIPperB4yP7&#10;mkSzb0N288dv3xWEHoeZ+Q2z2oymFj21rrKsYD6LQBDnVldcKDgds5d3EM4ja6wtk4IbOdisJ08r&#10;TLUd+If6gy9EgLBLUUHpfZNK6fKSDLqZbYiD92tbgz7ItpC6xSHATS3jKFpKgxWHhRIb2pWUXw+d&#10;URA1b9m5kl12GfT5+3XpFtuvz4VSz9Nx+wHC0+j/w4/2XitI4gT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O08YAAADcAAAADwAAAAAAAAAAAAAAAACYAgAAZHJz&#10;L2Rvd25yZXYueG1sUEsFBgAAAAAEAAQA9QAAAIsDAAAAAA==&#10;" strokecolor="#4bacc6" strokeweight="2.5pt">
                  <v:shadow color="#868686"/>
                  <v:textbox style="mso-next-textbox:#Text Box 479">
                    <w:txbxContent>
                      <w:p w:rsidR="0066468C" w:rsidRPr="00216EF2" w:rsidRDefault="0066468C" w:rsidP="00216EF2">
                        <w:pPr>
                          <w:jc w:val="center"/>
                          <w:rPr>
                            <w:b/>
                            <w:sz w:val="24"/>
                            <w:szCs w:val="24"/>
                          </w:rPr>
                        </w:pPr>
                        <w:r>
                          <w:rPr>
                            <w:b/>
                            <w:sz w:val="24"/>
                            <w:szCs w:val="24"/>
                          </w:rPr>
                          <w:t>Правовой и организационно-экономический статус</w:t>
                        </w:r>
                      </w:p>
                    </w:txbxContent>
                  </v:textbox>
                </v:shape>
                <v:shape id="AutoShape 480" o:spid="_x0000_s1265" type="#_x0000_t32" style="position:absolute;left:2540;top:2652;width:0;height:24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DsMAAADcAAAADwAAAGRycy9kb3ducmV2LnhtbESPQYvCMBSE7wv+h/CEva2pdRWpRhFB&#10;8bAX3f0Bz+bZVJOX0mS1/nsjCB6HmfmGmS87Z8WV2lB7VjAcZCCIS69rrhT8/W6+piBCRNZoPZOC&#10;OwVYLnofcyy0v/GerodYiQThUKACE2NTSBlKQw7DwDfEyTv51mFMsq2kbvGW4M7KPMsm0mHNacFg&#10;Q2tD5eXw7xTk43CcnEY/xjrbnMe7uFltt0OlPvvdagYiUhff4Vd7pxWM8m94nk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kWg7DAAAA3AAAAA8AAAAAAAAAAAAA&#10;AAAAoQIAAGRycy9kb3ducmV2LnhtbFBLBQYAAAAABAAEAPkAAACRAwAAAAA=&#10;" strokecolor="#4bacc6" strokeweight="2.5pt">
                  <v:shadow color="#868686"/>
                </v:shape>
                <v:shape id="AutoShape 481" o:spid="_x0000_s1266" type="#_x0000_t32" style="position:absolute;left:2540;top:3078;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lcMAAADcAAAADwAAAGRycy9kb3ducmV2LnhtbESPQYvCMBSE7wv+h/CEva2plYpUo4ig&#10;eNjLqj/g2TybavJSmqzWf28WFjwOM/MNs1j1zoo7daHxrGA8ykAQV143XCs4HbdfMxAhImu0nknB&#10;kwKsloOPBZbaP/iH7odYiwThUKICE2NbShkqQw7DyLfEybv4zmFMsqul7vCR4M7KPMum0mHDacFg&#10;SxtD1e3w6xTkRThPL5NvY51tr8U+bte73Vipz2G/noOI1Md3+L+91womeQF/Z9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o/5XDAAAA3AAAAA8AAAAAAAAAAAAA&#10;AAAAoQIAAGRycy9kb3ducmV2LnhtbFBLBQYAAAAABAAEAPkAAACRAwAAAAA=&#10;" strokecolor="#4bacc6" strokeweight="2.5pt">
                  <v:shadow color="#868686"/>
                </v:shape>
                <v:shape id="Text Box 482" o:spid="_x0000_s1267" type="#_x0000_t202" style="position:absolute;left:2948;top:2840;width:8139;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SMYA&#10;AADcAAAADwAAAGRycy9kb3ducmV2LnhtbESPT2vCQBTE74V+h+UVeil14x9Sja5SCi16q7HU6yP7&#10;TILZt3F3G+O3dwWhx2FmfsMsVr1pREfO15YVDAcJCOLC6ppLBT+7z9cpCB+QNTaWScGFPKyWjw8L&#10;zLQ985a6PJQiQthnqKAKoc2k9EVFBv3AtsTRO1hnMETpSqkdniPcNHKUJKk0WHNcqLClj4qKY/5n&#10;FEwn627vN+Pv3yI9NLPw8tZ9nZxSz0/9+xxEoD78h+/ttVYwHqV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QzSMYAAADcAAAADwAAAAAAAAAAAAAAAACYAgAAZHJz&#10;L2Rvd25yZXYueG1sUEsFBgAAAAAEAAQA9QAAAIsDAAAAAA==&#10;">
                  <v:textbox style="mso-next-textbox:#Text Box 482">
                    <w:txbxContent>
                      <w:p w:rsidR="0066468C" w:rsidRPr="003248C6" w:rsidRDefault="0066468C" w:rsidP="002843F0">
                        <w:pPr>
                          <w:ind w:firstLine="0"/>
                          <w:rPr>
                            <w:sz w:val="24"/>
                            <w:szCs w:val="24"/>
                          </w:rPr>
                        </w:pPr>
                        <w:r w:rsidRPr="003248C6">
                          <w:rPr>
                            <w:sz w:val="24"/>
                            <w:szCs w:val="24"/>
                          </w:rPr>
                          <w:t>Форма собственности (частное, государственное)</w:t>
                        </w:r>
                      </w:p>
                    </w:txbxContent>
                  </v:textbox>
                </v:shape>
                <v:shape id="Text Box 483" o:spid="_x0000_s1268" type="#_x0000_t202" style="position:absolute;left:2950;top:3360;width:8139;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W0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g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iW08YAAADcAAAADwAAAAAAAAAAAAAAAACYAgAAZHJz&#10;L2Rvd25yZXYueG1sUEsFBgAAAAAEAAQA9QAAAIsDAAAAAA==&#10;">
                  <v:textbox style="mso-next-textbox:#Text Box 483">
                    <w:txbxContent>
                      <w:p w:rsidR="0066468C" w:rsidRPr="003248C6" w:rsidRDefault="0066468C" w:rsidP="002843F0">
                        <w:pPr>
                          <w:ind w:firstLine="0"/>
                          <w:rPr>
                            <w:sz w:val="24"/>
                            <w:szCs w:val="24"/>
                          </w:rPr>
                        </w:pPr>
                        <w:r>
                          <w:rPr>
                            <w:sz w:val="24"/>
                            <w:szCs w:val="24"/>
                          </w:rPr>
                          <w:t>Отрасль и вид деятельности</w:t>
                        </w:r>
                        <w:r w:rsidRPr="003248C6">
                          <w:rPr>
                            <w:sz w:val="24"/>
                            <w:szCs w:val="24"/>
                          </w:rPr>
                          <w:t xml:space="preserve"> (</w:t>
                        </w:r>
                        <w:r>
                          <w:rPr>
                            <w:sz w:val="24"/>
                            <w:szCs w:val="24"/>
                          </w:rPr>
                          <w:t xml:space="preserve">торговля, строительство, туризм, транспорт и </w:t>
                        </w:r>
                        <w:proofErr w:type="spellStart"/>
                        <w:proofErr w:type="gramStart"/>
                        <w:r>
                          <w:rPr>
                            <w:sz w:val="24"/>
                            <w:szCs w:val="24"/>
                          </w:rPr>
                          <w:t>др</w:t>
                        </w:r>
                        <w:proofErr w:type="spellEnd"/>
                        <w:proofErr w:type="gramEnd"/>
                        <w:r>
                          <w:rPr>
                            <w:sz w:val="24"/>
                            <w:szCs w:val="24"/>
                          </w:rPr>
                          <w:t>)</w:t>
                        </w:r>
                        <w:r w:rsidRPr="003248C6">
                          <w:rPr>
                            <w:sz w:val="24"/>
                            <w:szCs w:val="24"/>
                          </w:rPr>
                          <w:t>)</w:t>
                        </w:r>
                      </w:p>
                    </w:txbxContent>
                  </v:textbox>
                </v:shape>
                <v:shape id="Text Box 484" o:spid="_x0000_s1269" type="#_x0000_t202" style="position:absolute;left:2952;top:3866;width:8139;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ocIA&#10;AADcAAAADwAAAGRycy9kb3ducmV2LnhtbERPy4rCMBTdD/gP4QpuZEx94DjVKCLMoDtfONtLc22L&#10;zU1NYu38/WQhzPJw3otVayrRkPOlZQXDQQKCOLO65FzB+fT1PgPhA7LGyjIp+CUPq2XnbYGptk8+&#10;UHMMuYgh7FNUUIRQp1L6rCCDfmBr4shdrTMYInS51A6fMdxUcpQkU2mw5NhQYE2bgrLb8WEUzCbb&#10;5sfvxvtLNr1Wn6H/0XzfnVK9bruegwjUhn/xy73VCsa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wKhwgAAANwAAAAPAAAAAAAAAAAAAAAAAJgCAABkcnMvZG93&#10;bnJldi54bWxQSwUGAAAAAAQABAD1AAAAhwMAAAAA&#10;">
                  <v:textbox style="mso-next-textbox:#Text Box 484">
                    <w:txbxContent>
                      <w:p w:rsidR="0066468C" w:rsidRPr="003248C6" w:rsidRDefault="0066468C" w:rsidP="002843F0">
                        <w:pPr>
                          <w:ind w:firstLine="0"/>
                          <w:rPr>
                            <w:sz w:val="24"/>
                            <w:szCs w:val="24"/>
                          </w:rPr>
                        </w:pPr>
                        <w:proofErr w:type="gramStart"/>
                        <w:r>
                          <w:rPr>
                            <w:sz w:val="24"/>
                            <w:szCs w:val="24"/>
                          </w:rPr>
                          <w:t>Организационно-правовая форма</w:t>
                        </w:r>
                        <w:r w:rsidRPr="003248C6">
                          <w:rPr>
                            <w:sz w:val="24"/>
                            <w:szCs w:val="24"/>
                          </w:rPr>
                          <w:t xml:space="preserve"> (</w:t>
                        </w:r>
                        <w:r>
                          <w:rPr>
                            <w:sz w:val="24"/>
                            <w:szCs w:val="24"/>
                          </w:rPr>
                          <w:t>акционерное общество, общество с ограниченное ответственностью</w:t>
                        </w:r>
                        <w:r w:rsidRPr="003248C6">
                          <w:rPr>
                            <w:sz w:val="24"/>
                            <w:szCs w:val="24"/>
                          </w:rPr>
                          <w:t>)</w:t>
                        </w:r>
                        <w:proofErr w:type="gramEnd"/>
                      </w:p>
                    </w:txbxContent>
                  </v:textbox>
                </v:shape>
                <v:shape id="Text Box 485" o:spid="_x0000_s1270" type="#_x0000_t202" style="position:absolute;left:2954;top:4750;width:8139;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style="mso-next-textbox:#Text Box 485">
                    <w:txbxContent>
                      <w:p w:rsidR="0066468C" w:rsidRPr="003248C6" w:rsidRDefault="0066468C" w:rsidP="002843F0">
                        <w:pPr>
                          <w:ind w:firstLine="0"/>
                          <w:rPr>
                            <w:sz w:val="24"/>
                            <w:szCs w:val="24"/>
                          </w:rPr>
                        </w:pPr>
                        <w:r>
                          <w:rPr>
                            <w:sz w:val="24"/>
                            <w:szCs w:val="24"/>
                          </w:rPr>
                          <w:t>Размеры предприятия</w:t>
                        </w:r>
                        <w:r w:rsidRPr="003248C6">
                          <w:rPr>
                            <w:sz w:val="24"/>
                            <w:szCs w:val="24"/>
                          </w:rPr>
                          <w:t xml:space="preserve"> (</w:t>
                        </w:r>
                        <w:r>
                          <w:rPr>
                            <w:sz w:val="24"/>
                            <w:szCs w:val="24"/>
                          </w:rPr>
                          <w:t>масштабы деятельности, численность персонала, объемы продаж и т.д.</w:t>
                        </w:r>
                        <w:r w:rsidRPr="003248C6">
                          <w:rPr>
                            <w:sz w:val="24"/>
                            <w:szCs w:val="24"/>
                          </w:rPr>
                          <w:t>)</w:t>
                        </w:r>
                      </w:p>
                    </w:txbxContent>
                  </v:textbox>
                </v:shape>
                <v:shape id="AutoShape 486" o:spid="_x0000_s1271" type="#_x0000_t32" style="position:absolute;left:2542;top:3570;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K0MEAAADcAAAADwAAAGRycy9kb3ducmV2LnhtbERP3WrCMBS+H/gO4Qi7m2ktldEZpQhK&#10;L7yZ7gHOmmPTLTkpTdTu7c3FwMuP73+9nZwVNxpD71lBvshAELde99wp+Drv395BhIis0XomBX8U&#10;YLuZvayx0v7On3Q7xU6kEA4VKjAxDpWUoTXkMCz8QJy4ix8dxgTHTuoR7yncWbnMspV02HNqMDjQ&#10;zlD7e7o6BcsyfK8uxdFYZ4efson7+nDIlXqdT/UHiEhTfIr/3Y1WUBRpfjqTjo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srQwQAAANwAAAAPAAAAAAAAAAAAAAAA&#10;AKECAABkcnMvZG93bnJldi54bWxQSwUGAAAAAAQABAD5AAAAjwMAAAAA&#10;" strokecolor="#4bacc6" strokeweight="2.5pt">
                  <v:shadow color="#868686"/>
                </v:shape>
                <v:shape id="AutoShape 487" o:spid="_x0000_s1272" type="#_x0000_t32" style="position:absolute;left:2530;top:4244;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pvS8MAAADcAAAADwAAAGRycy9kb3ducmV2LnhtbESPQYvCMBSE7wv+h/CEva1pLYpUo4ig&#10;eNjLqj/g2TybavJSmqzWf28WFjwOM/MNs1j1zoo7daHxrCAfZSCIK68brhWcjtuvGYgQkTVaz6Tg&#10;SQFWy8HHAkvtH/xD90OsRYJwKFGBibEtpQyVIYdh5Fvi5F185zAm2dVSd/hIcGflOMum0mHDacFg&#10;SxtD1e3w6xSMJ+E8vRTfxjrbXif7uF3vdrlSn8N+PQcRqY/v8H97rxUURQ5/Z9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Kb0vDAAAA3AAAAA8AAAAAAAAAAAAA&#10;AAAAoQIAAGRycy9kb3ducmV2LnhtbFBLBQYAAAAABAAEAPkAAACRAwAAAAA=&#10;" strokecolor="#4bacc6" strokeweight="2.5pt">
                  <v:shadow color="#868686"/>
                </v:shape>
                <v:shape id="AutoShape 488" o:spid="_x0000_s1273" type="#_x0000_t32" style="position:absolute;left:2530;top:5126;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xPMMAAADcAAAADwAAAGRycy9kb3ducmV2LnhtbESP3YrCMBSE7xd8h3AW9m5NbVGkaxQR&#10;FC+88ecBjs2x6W5yUpqs1rc3guDlMDPfMLNF76y4UhcazwpGwwwEceV1w7WC03H9PQURIrJG65kU&#10;3CnAYj74mGGp/Y33dD3EWiQIhxIVmBjbUspQGXIYhr4lTt7Fdw5jkl0tdYe3BHdW5lk2kQ4bTgsG&#10;W1oZqv4O/05BPg7nyaXYGets+zvexvVysxkp9fXZL39AROrjO/xqb7WCosjheSYd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8TzDAAAA3AAAAA8AAAAAAAAAAAAA&#10;AAAAoQIAAGRycy9kb3ducmV2LnhtbFBLBQYAAAAABAAEAPkAAACRAwAAAAA=&#10;" strokecolor="#4bacc6" strokeweight="2.5pt">
                  <v:shadow color="#868686"/>
                </v:shape>
              </v:group>
            </v:group>
            <v:group id="Group 489" o:spid="_x0000_s1274" style="position:absolute;left:1876;top:5695;width:9217;height:2066" coordorigin="1876,5695" coordsize="9217,2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Text Box 490" o:spid="_x0000_s1275" type="#_x0000_t202" style="position:absolute;left:2298;top:5695;width:879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AesYA&#10;AADcAAAADwAAAGRycy9kb3ducmV2LnhtbESPT2vCQBTE74V+h+UVvDUba2oldRUpRIQeirEHj4/s&#10;M0nNvg3ZzR+/fbdQ8DjMzG+Y9XYyjRioc7VlBfMoBkFcWF1zqeD7lD2vQDiPrLGxTApu5GC7eXxY&#10;Y6rtyEcacl+KAGGXooLK+zaV0hUVGXSRbYmDd7GdQR9kV0rd4RjgppEvcbyUBmsOCxW29FFRcc17&#10;oyBu37JzLfvsZ9Tnr9elS3af+0Sp2dO0ewfhafL38H/7oBUsFg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xAesYAAADcAAAADwAAAAAAAAAAAAAAAACYAgAAZHJz&#10;L2Rvd25yZXYueG1sUEsFBgAAAAAEAAQA9QAAAIsDAAAAAA==&#10;" strokecolor="#4bacc6" strokeweight="2.5pt">
                <v:shadow color="#868686"/>
                <v:textbox style="mso-next-textbox:#Text Box 490">
                  <w:txbxContent>
                    <w:p w:rsidR="0066468C" w:rsidRPr="00216EF2" w:rsidRDefault="0066468C" w:rsidP="00A00DCE">
                      <w:pPr>
                        <w:jc w:val="center"/>
                        <w:rPr>
                          <w:b/>
                          <w:sz w:val="24"/>
                          <w:szCs w:val="24"/>
                        </w:rPr>
                      </w:pPr>
                      <w:r>
                        <w:rPr>
                          <w:b/>
                          <w:sz w:val="24"/>
                          <w:szCs w:val="24"/>
                        </w:rPr>
                        <w:t>Текущие и долгосрочные цели организации</w:t>
                      </w:r>
                    </w:p>
                  </w:txbxContent>
                </v:textbox>
              </v:shape>
              <v:shape id="AutoShape 491" o:spid="_x0000_s1276" type="#_x0000_t32" style="position:absolute;left:2542;top:6154;width:0;height:14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pSMMAAADcAAAADwAAAGRycy9kb3ducmV2LnhtbESP3YrCMBSE7xd8h3AW9m5NtVSkaxQR&#10;FC+88ecBjs2x6W5yUpqs1rc3guDlMDPfMLNF76y4UhcazwpGwwwEceV1w7WC03H9PQURIrJG65kU&#10;3CnAYj74mGGp/Y33dD3EWiQIhxIVmBjbUspQGXIYhr4lTt7Fdw5jkl0tdYe3BHdWjrNsIh02nBYM&#10;trQyVP0d/p2CcRHOk0u+M9bZ9rfYxvVysxkp9fXZL39AROrjO/xqb7WCPC/geSYd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xaUjDAAAA3AAAAA8AAAAAAAAAAAAA&#10;AAAAoQIAAGRycy9kb3ducmV2LnhtbFBLBQYAAAAABAAEAPkAAACRAwAAAAA=&#10;" strokecolor="#4bacc6" strokeweight="2.5pt">
                <v:shadow color="#868686"/>
              </v:shape>
              <v:shape id="AutoShape 492" o:spid="_x0000_s1277" type="#_x0000_t32" style="position:absolute;left:2542;top:6524;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P3P8MAAADcAAAADwAAAGRycy9kb3ducmV2LnhtbESPQYvCMBSE7wv+h/CEva2pFotUo4ig&#10;eNjLqj/g2TybavJSmqzWf28WFjwOM/MNs1j1zoo7daHxrGA8ykAQV143XCs4HbdfMxAhImu0nknB&#10;kwKsloOPBZbaP/iH7odYiwThUKICE2NbShkqQw7DyLfEybv4zmFMsqul7vCR4M7KSZYV0mHDacFg&#10;SxtD1e3w6xRMpuFcXPJvY51tr9N93K53u7FSn8N+PQcRqY/v8H97rxXkeQF/Z9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9z/DAAAA3AAAAA8AAAAAAAAAAAAA&#10;AAAAoQIAAGRycy9kb3ducmV2LnhtbFBLBQYAAAAABAAEAPkAAACRAwAAAAA=&#10;" strokecolor="#4bacc6" strokeweight="2.5pt">
                <v:shadow color="#868686"/>
              </v:shape>
              <v:shape id="AutoShape 493" o:spid="_x0000_s1278" type="#_x0000_t32" style="position:absolute;left:2544;top:7044;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9SpMMAAADcAAAADwAAAGRycy9kb3ducmV2LnhtbESPzYoCMRCE7wu+Q2jB25rRwR9Go4ig&#10;ePCy7j5AO2kno0lnmEQd394sLOyxqKqvqOW6c1Y8qA21ZwWjYQaCuPS65krBz/fucw4iRGSN1jMp&#10;eFGA9ar3scRC+yd/0eMUK5EgHApUYGJsCilDachhGPqGOHkX3zqMSbaV1C0+E9xZOc6yqXRYc1ow&#10;2NDWUHk73Z2C8SScp5f8aKyzzXVyiLvNfj9SatDvNgsQkbr4H/5rH7SCPJ/B75l0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vUqTDAAAA3AAAAA8AAAAAAAAAAAAA&#10;AAAAoQIAAGRycy9kb3ducmV2LnhtbFBLBQYAAAAABAAEAPkAAACRAwAAAAA=&#10;" strokecolor="#4bacc6" strokeweight="2.5pt">
                <v:shadow color="#868686"/>
              </v:shape>
              <v:shape id="AutoShape 494" o:spid="_x0000_s1279" type="#_x0000_t32" style="position:absolute;left:2532;top:7550;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1sEAAADcAAAADwAAAGRycy9kb3ducmV2LnhtbERP3WrCMBS+H/gO4Qi7m2ktldEZpQhK&#10;L7yZ7gHOmmPTLTkpTdTu7c3FwMuP73+9nZwVNxpD71lBvshAELde99wp+Drv395BhIis0XomBX8U&#10;YLuZvayx0v7On3Q7xU6kEA4VKjAxDpWUoTXkMCz8QJy4ix8dxgTHTuoR7yncWbnMspV02HNqMDjQ&#10;zlD7e7o6BcsyfK8uxdFYZ4efson7+nDIlXqdT/UHiEhTfIr/3Y1WUBRpbTqTjo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8MbWwQAAANwAAAAPAAAAAAAAAAAAAAAA&#10;AKECAABkcnMvZG93bnJldi54bWxQSwUGAAAAAAQABAD5AAAAjwMAAAAA&#10;" strokecolor="#4bacc6" strokeweight="2.5pt">
                <v:shadow color="#868686"/>
              </v:shape>
              <v:shape id="Text Box 495" o:spid="_x0000_s1280" type="#_x0000_t202" style="position:absolute;left:2950;top:6300;width:8139;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x58YA&#10;AADcAAAADwAAAGRycy9kb3ducmV2LnhtbESPT2vCQBTE74V+h+UVvBTd1BT/pK5SBEVv1oq9PrLP&#10;JDT7Nt1dY/z2rlDwOMzMb5jZojO1aMn5yrKCt0ECgji3uuJCweF71Z+A8AFZY22ZFFzJw2L+/DTD&#10;TNsLf1G7D4WIEPYZKihDaDIpfV6SQT+wDXH0TtYZDFG6QmqHlwg3tRwmyUgarDgulNjQsqT8d382&#10;Cibvm/bHb9PdMR+d6ml4HbfrP6dU76X7/AARqAuP8H97oxWk6R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Ix58YAAADcAAAADwAAAAAAAAAAAAAAAACYAgAAZHJz&#10;L2Rvd25yZXYueG1sUEsFBgAAAAAEAAQA9QAAAIsDAAAAAA==&#10;">
                <v:textbox style="mso-next-textbox:#Text Box 495">
                  <w:txbxContent>
                    <w:p w:rsidR="0066468C" w:rsidRPr="003248C6" w:rsidRDefault="0066468C" w:rsidP="002843F0">
                      <w:pPr>
                        <w:ind w:firstLine="0"/>
                        <w:rPr>
                          <w:sz w:val="24"/>
                          <w:szCs w:val="24"/>
                        </w:rPr>
                      </w:pPr>
                      <w:r>
                        <w:rPr>
                          <w:sz w:val="24"/>
                          <w:szCs w:val="24"/>
                        </w:rPr>
                        <w:t>Привлечение дополнительных финансовых ресурсов</w:t>
                      </w:r>
                    </w:p>
                  </w:txbxContent>
                </v:textbox>
              </v:shape>
              <v:shape id="Text Box 496" o:spid="_x0000_s1281" type="#_x0000_t202" style="position:absolute;left:2952;top:6806;width:8139;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B8IA&#10;AADcAAAADwAAAGRycy9kb3ducmV2LnhtbERPy4rCMBTdC/5DuIKbYUx94DjVKMPAiO584WwvzbUt&#10;Njc1ydT692Yx4PJw3otVayrRkPOlZQXDQQKCOLO65FzB6fjzPgPhA7LGyjIpeJCH1bLbWWCq7Z33&#10;1BxCLmII+xQVFCHUqZQ+K8igH9iaOHIX6wyGCF0utcN7DDeVHCXJVBosOTYUWNN3Qdn18GcUzCab&#10;5tdvx7tzNr1Un+Hto1nfnFL9Xvs1BxGoDS/xv3ujFYw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usHwgAAANwAAAAPAAAAAAAAAAAAAAAAAJgCAABkcnMvZG93&#10;bnJldi54bWxQSwUGAAAAAAQABAD1AAAAhwMAAAAA&#10;">
                <v:textbox style="mso-next-textbox:#Text Box 496">
                  <w:txbxContent>
                    <w:p w:rsidR="0066468C" w:rsidRPr="003248C6" w:rsidRDefault="0066468C" w:rsidP="002843F0">
                      <w:pPr>
                        <w:ind w:firstLine="0"/>
                        <w:rPr>
                          <w:sz w:val="24"/>
                          <w:szCs w:val="24"/>
                        </w:rPr>
                      </w:pPr>
                      <w:r>
                        <w:rPr>
                          <w:sz w:val="24"/>
                          <w:szCs w:val="24"/>
                        </w:rPr>
                        <w:t>Осуществление инвестиционных программ</w:t>
                      </w:r>
                    </w:p>
                  </w:txbxContent>
                </v:textbox>
              </v:shape>
              <v:shape id="Text Box 497" o:spid="_x0000_s1282" type="#_x0000_t202" style="position:absolute;left:2954;top:7326;width:8139;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nMYA&#10;AADcAAAADwAAAGRycy9kb3ducmV2LnhtbESPW2sCMRSE3wv9D+EIvpRu1gtqt0YpBYu+WS3t62Fz&#10;9oKbk20S1+2/N4LQx2FmvmGW6940oiPna8sKRkkKgji3uuZSwddx87wA4QOyxsYyKfgjD+vV48MS&#10;M20v/EndIZQiQthnqKAKoc2k9HlFBn1iW+LoFdYZDFG6UmqHlwg3jRyn6UwarDkuVNjSe0X56XA2&#10;ChbTbffjd5P9dz4rmpfwNO8+fp1Sw0H/9goiUB/+w/f2ViuYTE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OnMYAAADcAAAADwAAAAAAAAAAAAAAAACYAgAAZHJz&#10;L2Rvd25yZXYueG1sUEsFBgAAAAAEAAQA9QAAAIsDAAAAAA==&#10;">
                <v:textbox style="mso-next-textbox:#Text Box 497">
                  <w:txbxContent>
                    <w:p w:rsidR="0066468C" w:rsidRPr="003248C6" w:rsidRDefault="0066468C" w:rsidP="002843F0">
                      <w:pPr>
                        <w:ind w:firstLine="0"/>
                        <w:rPr>
                          <w:sz w:val="24"/>
                          <w:szCs w:val="24"/>
                        </w:rPr>
                      </w:pPr>
                      <w:r>
                        <w:rPr>
                          <w:sz w:val="24"/>
                          <w:szCs w:val="24"/>
                        </w:rPr>
                        <w:t>Укрепление конкурентных позиций на рынке и т.д.</w:t>
                      </w:r>
                    </w:p>
                  </w:txbxContent>
                </v:textbox>
              </v:shape>
              <v:shape id="AutoShape 498" o:spid="_x0000_s1283" type="#_x0000_t32" style="position:absolute;left:1876;top:5937;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6CQcMAAADcAAAADwAAAGRycy9kb3ducmV2LnhtbESPQYvCMBSE7wv+h/CEva2pdRWpRhFB&#10;8bAX3f0Bz+bZVJOX0mS1/nsjCB6HmfmGmS87Z8WV2lB7VjAcZCCIS69rrhT8/W6+piBCRNZoPZOC&#10;OwVYLnofcyy0v/GerodYiQThUKACE2NTSBlKQw7DwDfEyTv51mFMsq2kbvGW4M7KPMsm0mHNacFg&#10;Q2tD5eXw7xTk43CcnEY/xjrbnMe7uFltt0OlPvvdagYiUhff4Vd7pxWMvnN4nk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egkHDAAAA3AAAAA8AAAAAAAAAAAAA&#10;AAAAoQIAAGRycy9kb3ducmV2LnhtbFBLBQYAAAAABAAEAPkAAACRAwAAAAA=&#10;" strokecolor="#4bacc6" strokeweight="2.5pt">
                <v:shadow color="#868686"/>
              </v:shape>
            </v:group>
            <v:group id="Group 499" o:spid="_x0000_s1284" style="position:absolute;left:1878;top:7923;width:9215;height:2085" coordorigin="1878,7923" coordsize="9215,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Text Box 500" o:spid="_x0000_s1285" type="#_x0000_t202" style="position:absolute;left:2300;top:7923;width:879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zB8UA&#10;AADcAAAADwAAAGRycy9kb3ducmV2LnhtbESPT4vCMBTE74LfITzBm6ZqdZeuUUSoCHsQ/xw8Ppq3&#10;bbV5KU209dtvFhY8DjPzG2a57kwlntS40rKCyTgCQZxZXXKu4HJOR58gnEfWWFkmBS9ysF71e0tM&#10;tG35SM+Tz0WAsEtQQeF9nUjpsoIMurGtiYP3YxuDPsgml7rBNsBNJadRtJAGSw4LBda0LSi7nx5G&#10;QVR/pNdSPtJbq6+H+cLFm+9drNRw0G2+QHjq/Dv8395rBbM4hr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jMHxQAAANwAAAAPAAAAAAAAAAAAAAAAAJgCAABkcnMv&#10;ZG93bnJldi54bWxQSwUGAAAAAAQABAD1AAAAigMAAAAA&#10;" strokecolor="#4bacc6" strokeweight="2.5pt">
                <v:shadow color="#868686"/>
                <v:textbox style="mso-next-textbox:#Text Box 500">
                  <w:txbxContent>
                    <w:p w:rsidR="0066468C" w:rsidRPr="00216EF2" w:rsidRDefault="0066468C" w:rsidP="00C26CC3">
                      <w:pPr>
                        <w:jc w:val="center"/>
                        <w:rPr>
                          <w:b/>
                          <w:sz w:val="24"/>
                          <w:szCs w:val="24"/>
                        </w:rPr>
                      </w:pPr>
                      <w:r>
                        <w:rPr>
                          <w:b/>
                          <w:sz w:val="24"/>
                          <w:szCs w:val="24"/>
                        </w:rPr>
                        <w:t>Кадровое обеспечение</w:t>
                      </w:r>
                    </w:p>
                  </w:txbxContent>
                </v:textbox>
              </v:shape>
              <v:shape id="AutoShape 501" o:spid="_x0000_s1286" type="#_x0000_t32" style="position:absolute;left:2544;top:8382;width:0;height:13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aNcMAAADcAAAADwAAAGRycy9kb3ducmV2LnhtbESPQYvCMBSE7wv+h/CEva2puhWpRhFB&#10;8bAX3f0Bz+bZVJOX0mS1/nsjCB6HmfmGmS87Z8WV2lB7VjAcZCCIS69rrhT8/W6+piBCRNZoPZOC&#10;OwVYLnofcyy0v/GerodYiQThUKACE2NTSBlKQw7DwDfEyTv51mFMsq2kbvGW4M7KUZZNpMOa04LB&#10;htaGysvh3ykY5eE4OY1/jHW2Oee7uFltt0OlPvvdagYiUhff4Vd7pxWMv3N4nk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3GjXDAAAA3AAAAA8AAAAAAAAAAAAA&#10;AAAAoQIAAGRycy9kb3ducmV2LnhtbFBLBQYAAAAABAAEAPkAAACRAwAAAAA=&#10;" strokecolor="#4bacc6" strokeweight="2.5pt">
                <v:shadow color="#868686"/>
              </v:shape>
              <v:shape id="AutoShape 502" o:spid="_x0000_s1287" type="#_x0000_t32" style="position:absolute;left:2544;top:8878;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EQsMAAADcAAAADwAAAGRycy9kb3ducmV2LnhtbESPzYoCMRCE74LvEHrBm2b8G5bRKCIo&#10;Hrz48wC9k3YybtIZJlFn336zsOCxqKqvqOW6c1Y8qQ21ZwXjUQaCuPS65krB9bIbfoIIEVmj9UwK&#10;fijAetXvLbHQ/sUnep5jJRKEQ4EKTIxNIWUoDTkMI98QJ+/mW4cxybaSusVXgjsrJ1mWS4c1pwWD&#10;DW0Nld/nh1MwmYev/DY9Gutsc58f4m6z34+VGnx0mwWISF18h//bB61gOsvh70w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lhELDAAAA3AAAAA8AAAAAAAAAAAAA&#10;AAAAoQIAAGRycy9kb3ducmV2LnhtbFBLBQYAAAAABAAEAPkAAACRAwAAAAA=&#10;" strokecolor="#4bacc6" strokeweight="2.5pt">
                <v:shadow color="#868686"/>
              </v:shape>
              <v:shape id="AutoShape 503" o:spid="_x0000_s1288" type="#_x0000_t32" style="position:absolute;left:2546;top:9664;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kh2cMAAADcAAAADwAAAGRycy9kb3ducmV2LnhtbESPwYoCMRBE78L+Q2jBm2bU1ZXRKLKg&#10;ePCyuh/QTtrJaNIZJlHHvzcLwh6LqnpFLVats+JOTag8KxgOMhDEhdcVlwp+j5v+DESIyBqtZ1Lw&#10;pACr5Udngbn2D/6h+yGWIkE45KjAxFjnUobCkMMw8DVx8s6+cRiTbEqpG3wkuLNylGVT6bDitGCw&#10;pm9DxfVwcwpGk3Cansd7Y52tL5Nd3Ky326FSvW67noOI1Mb/8Lu90wrGn1/wdyYd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pIdnDAAAA3AAAAA8AAAAAAAAAAAAA&#10;AAAAoQIAAGRycy9kb3ducmV2LnhtbFBLBQYAAAAABAAEAPkAAACRAwAAAAA=&#10;" strokecolor="#4bacc6" strokeweight="2.5pt">
                <v:shadow color="#868686"/>
              </v:shape>
              <v:shape id="Text Box 504" o:spid="_x0000_s1289" type="#_x0000_t202" style="position:absolute;left:2952;top:8528;width:8139;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style="mso-next-textbox:#Text Box 504">
                  <w:txbxContent>
                    <w:p w:rsidR="0066468C" w:rsidRPr="003248C6" w:rsidRDefault="0066468C" w:rsidP="002843F0">
                      <w:pPr>
                        <w:spacing w:line="240" w:lineRule="auto"/>
                        <w:ind w:firstLine="0"/>
                        <w:rPr>
                          <w:sz w:val="24"/>
                          <w:szCs w:val="24"/>
                        </w:rPr>
                      </w:pPr>
                      <w:r>
                        <w:rPr>
                          <w:sz w:val="24"/>
                          <w:szCs w:val="24"/>
                        </w:rPr>
                        <w:t>Уровень квалификации персонала (опыт, навыки, степень понимания стоящих перед ними задач)</w:t>
                      </w:r>
                    </w:p>
                  </w:txbxContent>
                </v:textbox>
              </v:shape>
              <v:shape id="Text Box 505" o:spid="_x0000_s1290" type="#_x0000_t202" style="position:absolute;left:2954;top:9328;width:8139;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style="mso-next-textbox:#Text Box 505">
                  <w:txbxContent>
                    <w:p w:rsidR="0066468C" w:rsidRPr="00C26CC3" w:rsidRDefault="0066468C" w:rsidP="002843F0">
                      <w:pPr>
                        <w:spacing w:line="240" w:lineRule="auto"/>
                        <w:ind w:firstLine="0"/>
                        <w:rPr>
                          <w:sz w:val="24"/>
                          <w:szCs w:val="24"/>
                        </w:rPr>
                      </w:pPr>
                      <w:r>
                        <w:rPr>
                          <w:color w:val="000000"/>
                          <w:sz w:val="24"/>
                          <w:szCs w:val="24"/>
                        </w:rPr>
                        <w:t>С</w:t>
                      </w:r>
                      <w:r w:rsidRPr="00C26CC3">
                        <w:rPr>
                          <w:color w:val="000000"/>
                          <w:sz w:val="24"/>
                          <w:szCs w:val="24"/>
                        </w:rPr>
                        <w:t>истема материальной заинтересованности в эффективности рабо</w:t>
                      </w:r>
                      <w:r w:rsidRPr="00C26CC3">
                        <w:rPr>
                          <w:color w:val="000000"/>
                          <w:spacing w:val="-1"/>
                          <w:sz w:val="24"/>
                          <w:szCs w:val="24"/>
                        </w:rPr>
                        <w:t>ты организации и материальной ответственности за выполняемые обязанности</w:t>
                      </w:r>
                    </w:p>
                  </w:txbxContent>
                </v:textbox>
              </v:shape>
              <v:shape id="AutoShape 506" o:spid="_x0000_s1291" type="#_x0000_t32" style="position:absolute;left:1878;top:8151;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kvcMEAAADcAAAADwAAAGRycy9kb3ducmV2LnhtbERPS2rDMBDdB3oHMYXuEjkJNsW1HEIh&#10;wYtu6vQAU2tiuZVGxlJj9/bVopDl4/2rw+KsuNEUBs8KtpsMBHHn9cC9go/Laf0MIkRkjdYzKfil&#10;AIf6YVVhqf3M73RrYy9SCIcSFZgYx1LK0BlyGDZ+JE7c1U8OY4JTL/WEcwp3Vu6yrJAOB04NBkd6&#10;NdR9tz9OwS4Pn8V1/2ass+NX3sTT8XzeKvX0uBxfQERa4l387260gn2e5qcz6QjI+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S9wwQAAANwAAAAPAAAAAAAAAAAAAAAA&#10;AKECAABkcnMvZG93bnJldi54bWxQSwUGAAAAAAQABAD5AAAAjwMAAAAA&#10;" strokecolor="#4bacc6" strokeweight="2.5pt">
                <v:shadow color="#868686"/>
              </v:shape>
            </v:group>
            <v:group id="Group 507" o:spid="_x0000_s1292" style="position:absolute;left:1878;top:10193;width:9221;height:3335" coordorigin="1878,10193" coordsize="922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Text Box 508" o:spid="_x0000_s1293" type="#_x0000_t202" style="position:absolute;left:2302;top:10193;width:879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YNcYA&#10;AADcAAAADwAAAGRycy9kb3ducmV2LnhtbESPT2vCQBTE7wW/w/IK3uqmMdqSuooIkYKHYtqDx0f2&#10;NUmbfRuymz9++65Q8DjMzG+YzW4yjRioc7VlBc+LCARxYXXNpYKvz+zpFYTzyBoby6TgSg5229nD&#10;BlNtRz7TkPtSBAi7FBVU3replK6oyKBb2JY4eN+2M+iD7EqpOxwD3DQyjqK1NFhzWKiwpUNFxW/e&#10;GwVR+5JdatlnP6O+fKzWLtmfjolS88dp/wbC0+Tv4f/2u1awXMVwO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aYNcYAAADcAAAADwAAAAAAAAAAAAAAAACYAgAAZHJz&#10;L2Rvd25yZXYueG1sUEsFBgAAAAAEAAQA9QAAAIsDAAAAAA==&#10;" strokecolor="#4bacc6" strokeweight="2.5pt">
                <v:shadow color="#868686"/>
                <v:textbox style="mso-next-textbox:#Text Box 508">
                  <w:txbxContent>
                    <w:p w:rsidR="0066468C" w:rsidRPr="00216EF2" w:rsidRDefault="0066468C" w:rsidP="00987EDC">
                      <w:pPr>
                        <w:jc w:val="center"/>
                        <w:rPr>
                          <w:b/>
                          <w:sz w:val="24"/>
                          <w:szCs w:val="24"/>
                        </w:rPr>
                      </w:pPr>
                      <w:r>
                        <w:rPr>
                          <w:b/>
                          <w:sz w:val="24"/>
                          <w:szCs w:val="24"/>
                        </w:rPr>
                        <w:t>Особенности деятельности</w:t>
                      </w:r>
                    </w:p>
                  </w:txbxContent>
                </v:textbox>
              </v:shape>
              <v:shape id="AutoShape 509" o:spid="_x0000_s1294" type="#_x0000_t32" style="position:absolute;left:2546;top:10652;width:0;height:24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xB8MAAADcAAAADwAAAGRycy9kb3ducmV2LnhtbESP3YrCMBSE7xd8h3AW9m5NtVSkaxQR&#10;FC+88ecBjs2x6W5yUpqs1rc3guDlMDPfMLNF76y4UhcazwpGwwwEceV1w7WC03H9PQURIrJG65kU&#10;3CnAYj74mGGp/Y33dD3EWiQIhxIVmBjbUspQGXIYhr4lTt7Fdw5jkl0tdYe3BHdWjrNsIh02nBYM&#10;trQyVP0d/p2CcRHOk0u+M9bZ9rfYxvVysxkp9fXZL39AROrjO/xqb7WCvMjheSYd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LsQfDAAAA3AAAAA8AAAAAAAAAAAAA&#10;AAAAoQIAAGRycy9kb3ducmV2LnhtbFBLBQYAAAAABAAEAPkAAACRAwAAAAA=&#10;" strokecolor="#4bacc6" strokeweight="2.5pt">
                <v:shadow color="#868686"/>
              </v:shape>
              <v:shape id="AutoShape 510" o:spid="_x0000_s1295" type="#_x0000_t32" style="position:absolute;left:2546;top:11022;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pc8MAAADcAAAADwAAAGRycy9kb3ducmV2LnhtbESPQYvCMBSE7wv+h/CEva2puhWpRhFB&#10;8bAX3f0Bz+bZVJOX0mS1/nsjCB6HmfmGmS87Z8WV2lB7VjAcZCCIS69rrhT8/W6+piBCRNZoPZOC&#10;OwVYLnofcyy0v/GerodYiQThUKACE2NTSBlKQw7DwDfEyTv51mFMsq2kbvGW4M7KUZZNpMOa04LB&#10;htaGysvh3ykY5eE4OY1/jHW2Oee7uFltt0OlPvvdagYiUhff4Vd7pxWM8294nk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KXPDAAAA3AAAAA8AAAAAAAAAAAAA&#10;AAAAoQIAAGRycy9kb3ducmV2LnhtbFBLBQYAAAAABAAEAPkAAACRAwAAAAA=&#10;" strokecolor="#4bacc6" strokeweight="2.5pt">
                <v:shadow color="#868686"/>
              </v:shape>
              <v:shape id="AutoShape 511" o:spid="_x0000_s1296" type="#_x0000_t32" style="position:absolute;left:2548;top:11682;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6M6MMAAADcAAAADwAAAGRycy9kb3ducmV2LnhtbESPQYvCMBSE78L+h/AEb5qqVKRrFFlQ&#10;PHhZ1x/wbJ5N1+SlNLHWf2+EhT0OM/MNs9r0zoqO2lB7VjCdZCCIS69rrhScf3bjJYgQkTVaz6Tg&#10;SQE264/BCgvtH/xN3SlWIkE4FKjAxNgUUobSkMMw8Q1x8q6+dRiTbCupW3wkuLNylmUL6bDmtGCw&#10;oS9D5e10dwpmebgsrvOjsc42v/kh7rb7/VSp0bDffoKI1Mf/8F/7oBXM8xzeZ9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ujOjDAAAA3AAAAA8AAAAAAAAAAAAA&#10;AAAAoQIAAGRycy9kb3ducmV2LnhtbFBLBQYAAAAABAAEAPkAAACRAwAAAAA=&#10;" strokecolor="#4bacc6" strokeweight="2.5pt">
                <v:shadow color="#868686"/>
              </v:shape>
              <v:shape id="Text Box 512" o:spid="_x0000_s1297" type="#_x0000_t202" style="position:absolute;left:2954;top:10784;width:8139;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ANcYA&#10;AADcAAAADwAAAGRycy9kb3ducmV2LnhtbESPQWvCQBSE7wX/w/IEL6Vu1JpqdBUptNhbtUWvj+wz&#10;CWbfxt1tjP/eLRR6HGbmG2a57kwtWnK+sqxgNExAEOdWV1wo+P56e5qB8AFZY22ZFNzIw3rVe1hi&#10;pu2Vd9TuQyEihH2GCsoQmkxKn5dk0A9tQxy9k3UGQ5SukNrhNcJNLcdJkkqDFceFEht6LSk/73+M&#10;gtnztj36j8nnIU9P9Tw8vrTvF6fUoN9tFiACdeE//NfeagWTa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JANcYAAADcAAAADwAAAAAAAAAAAAAAAACYAgAAZHJz&#10;L2Rvd25yZXYueG1sUEsFBgAAAAAEAAQA9QAAAIsDAAAAAA==&#10;">
                <v:textbox style="mso-next-textbox:#Text Box 512">
                  <w:txbxContent>
                    <w:p w:rsidR="0066468C" w:rsidRPr="003248C6" w:rsidRDefault="0066468C" w:rsidP="002843F0">
                      <w:pPr>
                        <w:spacing w:line="240" w:lineRule="auto"/>
                        <w:ind w:firstLine="0"/>
                        <w:rPr>
                          <w:sz w:val="24"/>
                          <w:szCs w:val="24"/>
                        </w:rPr>
                      </w:pPr>
                      <w:r>
                        <w:rPr>
                          <w:sz w:val="24"/>
                          <w:szCs w:val="24"/>
                        </w:rPr>
                        <w:t>Производственная (технологическая структура, потребляемые ресурсы)</w:t>
                      </w:r>
                    </w:p>
                  </w:txbxContent>
                </v:textbox>
              </v:shape>
              <v:shape id="Text Box 513" o:spid="_x0000_s1298" type="#_x0000_t202" style="position:absolute;left:2956;top:11318;width:8139;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lr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o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7lrsYAAADcAAAADwAAAAAAAAAAAAAAAACYAgAAZHJz&#10;L2Rvd25yZXYueG1sUEsFBgAAAAAEAAQA9QAAAIsDAAAAAA==&#10;">
                <v:textbox style="mso-next-textbox:#Text Box 513">
                  <w:txbxContent>
                    <w:p w:rsidR="0066468C" w:rsidRPr="003248C6" w:rsidRDefault="0066468C" w:rsidP="002843F0">
                      <w:pPr>
                        <w:spacing w:line="240" w:lineRule="auto"/>
                        <w:ind w:firstLine="0"/>
                        <w:rPr>
                          <w:sz w:val="24"/>
                          <w:szCs w:val="24"/>
                        </w:rPr>
                      </w:pPr>
                      <w:r>
                        <w:rPr>
                          <w:sz w:val="24"/>
                          <w:szCs w:val="24"/>
                        </w:rPr>
                        <w:t>Коммерческая (организация снабжения и сбыта, системы и формы расчетов, взаимоотношения с покупателями)</w:t>
                      </w:r>
                    </w:p>
                  </w:txbxContent>
                </v:textbox>
              </v:shape>
              <v:shape id="AutoShape 514" o:spid="_x0000_s1299" type="#_x0000_t32" style="position:absolute;left:2536;top:12412;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8jdsEAAADcAAAADwAAAGRycy9kb3ducmV2LnhtbERPS2rDMBDdB3oHMYXuEjkJNsW1HEIh&#10;wYtu6vQAU2tiuZVGxlJj9/bVopDl4/2rw+KsuNEUBs8KtpsMBHHn9cC9go/Laf0MIkRkjdYzKfil&#10;AIf6YVVhqf3M73RrYy9SCIcSFZgYx1LK0BlyGDZ+JE7c1U8OY4JTL/WEcwp3Vu6yrJAOB04NBkd6&#10;NdR9tz9OwS4Pn8V1/2ass+NX3sTT8XzeKvX0uBxfQERa4l387260gn2e1qYz6QjI+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LyN2wQAAANwAAAAPAAAAAAAAAAAAAAAA&#10;AKECAABkcnMvZG93bnJldi54bWxQSwUGAAAAAAQABAD5AAAAjwMAAAAA&#10;" strokecolor="#4bacc6" strokeweight="2.5pt">
                <v:shadow color="#868686"/>
              </v:shape>
              <v:shape id="Text Box 515" o:spid="_x0000_s1300" type="#_x0000_t202" style="position:absolute;left:2958;top:12090;width:8139;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UR8YA&#10;AADcAAAADwAAAGRycy9kb3ducmV2LnhtbESPS2vDMBCE74X+B7GFXEoi5+UmTpRQCi3JLS+a62Jt&#10;bBNr5Uqq4/77KlDocZiZb5jlujO1aMn5yrKC4SABQZxbXXGh4HR8789A+ICssbZMCn7Iw3r1+LDE&#10;TNsb76k9hEJECPsMFZQhNJmUPi/JoB/Yhjh6F+sMhihdIbXDW4SbWo6SJJUGK44LJTb0VlJ+PXwb&#10;BbPJpj377Xj3maeXeh6eX9qPL6dU76l7XYAI1IX/8F97oxWMp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3UR8YAAADcAAAADwAAAAAAAAAAAAAAAACYAgAAZHJz&#10;L2Rvd25yZXYueG1sUEsFBgAAAAAEAAQA9QAAAIsDAAAAAA==&#10;">
                <v:textbox style="mso-next-textbox:#Text Box 515">
                  <w:txbxContent>
                    <w:p w:rsidR="0066468C" w:rsidRPr="003248C6" w:rsidRDefault="0066468C" w:rsidP="002843F0">
                      <w:pPr>
                        <w:spacing w:line="240" w:lineRule="auto"/>
                        <w:ind w:firstLine="0"/>
                        <w:rPr>
                          <w:sz w:val="24"/>
                          <w:szCs w:val="24"/>
                        </w:rPr>
                      </w:pPr>
                      <w:proofErr w:type="gramStart"/>
                      <w:r>
                        <w:rPr>
                          <w:sz w:val="24"/>
                          <w:szCs w:val="24"/>
                        </w:rPr>
                        <w:t>Финансовая</w:t>
                      </w:r>
                      <w:proofErr w:type="gramEnd"/>
                      <w:r>
                        <w:rPr>
                          <w:sz w:val="24"/>
                          <w:szCs w:val="24"/>
                        </w:rPr>
                        <w:t xml:space="preserve"> (взаимоотношения с банками и другими финансовыми структурами, налоговыми органами)</w:t>
                      </w:r>
                    </w:p>
                  </w:txbxContent>
                </v:textbox>
              </v:shape>
              <v:shape id="Text Box 516" o:spid="_x0000_s1301" type="#_x0000_t202" style="position:absolute;left:2960;top:12848;width:8139;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style="mso-next-textbox:#Text Box 516">
                  <w:txbxContent>
                    <w:p w:rsidR="0066468C" w:rsidRPr="003248C6" w:rsidRDefault="0066468C" w:rsidP="002843F0">
                      <w:pPr>
                        <w:spacing w:line="240" w:lineRule="auto"/>
                        <w:ind w:firstLine="0"/>
                        <w:rPr>
                          <w:sz w:val="24"/>
                          <w:szCs w:val="24"/>
                        </w:rPr>
                      </w:pPr>
                      <w:r>
                        <w:rPr>
                          <w:sz w:val="24"/>
                          <w:szCs w:val="24"/>
                        </w:rPr>
                        <w:t>Управленческая (структура управления, независимость от собственников и отчетность перед ними, уровень технического обеспечения)</w:t>
                      </w:r>
                    </w:p>
                  </w:txbxContent>
                </v:textbox>
              </v:shape>
              <v:shape id="AutoShape 517" o:spid="_x0000_s1302" type="#_x0000_t32" style="position:absolute;left:2524;top:13170;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AVsMAAADcAAAADwAAAGRycy9kb3ducmV2LnhtbESPQYvCMBSE7wv+h/CEva1pFYtUo4ig&#10;eNjLqj/g2TybavJSmqzWf28WFjwOM/MNs1j1zoo7daHxrCAfZSCIK68brhWcjtuvGYgQkTVaz6Tg&#10;SQFWy8HHAkvtH/xD90OsRYJwKFGBibEtpQyVIYdh5Fvi5F185zAm2dVSd/hIcGflOMsK6bDhtGCw&#10;pY2h6nb4dQrG03AuLpNvY51tr9N93K53u1ypz2G/noOI1Md3+L+91womRQ5/Z9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5QFbDAAAA3AAAAA8AAAAAAAAAAAAA&#10;AAAAoQIAAGRycy9kb3ducmV2LnhtbFBLBQYAAAAABAAEAPkAAACRAwAAAAA=&#10;" strokecolor="#4bacc6" strokeweight="2.5pt">
                <v:shadow color="#868686"/>
              </v:shape>
              <v:shape id="AutoShape 518" o:spid="_x0000_s1303" type="#_x0000_t32" style="position:absolute;left:1878;top:10405;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eIcMAAADcAAAADwAAAGRycy9kb3ducmV2LnhtbESPQYvCMBSE74L/ITxhb5pasUg1igiK&#10;By/r+gOezbOpJi+lyWr332+EhT0OM/MNs9r0zoondaHxrGA6yUAQV143XCu4fO3HCxAhImu0nknB&#10;DwXYrIeDFZbav/iTnudYiwThUKICE2NbShkqQw7DxLfEybv5zmFMsqul7vCV4M7KPMsK6bDhtGCw&#10;pZ2h6nH+dgryebgWt9nJWGfb+/wY99vDYarUx6jfLkFE6uN/+K991ApmRQ7v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r3iHDAAAA3AAAAA8AAAAAAAAAAAAA&#10;AAAAoQIAAGRycy9kb3ducmV2LnhtbFBLBQYAAAAABAAEAPkAAACRAwAAAAA=&#10;" strokecolor="#4bacc6" strokeweight="2.5pt">
                <v:shadow color="#868686"/>
              </v:shape>
            </v:group>
            <v:group id="Group 519" o:spid="_x0000_s1304" style="position:absolute;left:1864;top:13709;width:9235;height:2084" coordorigin="1864,13709" coordsize="9235,2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Text Box 520" o:spid="_x0000_s1305" type="#_x0000_t202" style="position:absolute;left:2304;top:13709;width:879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vZ8YA&#10;AADcAAAADwAAAGRycy9kb3ducmV2LnhtbESPQWvCQBSE70L/w/IK3nTTGqOk2YgIEaEHadqDx0f2&#10;NUmbfRuyq4n/vlso9DjMzDdMtptMJ240uNaygqdlBIK4srrlWsHHe7HYgnAeWWNnmRTcycEuf5hl&#10;mGo78hvdSl+LAGGXooLG+z6V0lUNGXRL2xMH79MOBn2QQy31gGOAm04+R1EiDbYcFhrs6dBQ9V1e&#10;jYKo3xSXVl6Lr1FfzuvExfvXY6zU/HHav4DwNPn/8F/7pBWskhh+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9vZ8YAAADcAAAADwAAAAAAAAAAAAAAAACYAgAAZHJz&#10;L2Rvd25yZXYueG1sUEsFBgAAAAAEAAQA9QAAAIsDAAAAAA==&#10;" strokecolor="#4bacc6" strokeweight="2.5pt">
                <v:shadow color="#868686"/>
                <v:textbox style="mso-next-textbox:#Text Box 520">
                  <w:txbxContent>
                    <w:p w:rsidR="0066468C" w:rsidRPr="00216EF2" w:rsidRDefault="0066468C" w:rsidP="00E50846">
                      <w:pPr>
                        <w:jc w:val="center"/>
                        <w:rPr>
                          <w:b/>
                          <w:sz w:val="24"/>
                          <w:szCs w:val="24"/>
                        </w:rPr>
                      </w:pPr>
                      <w:r>
                        <w:rPr>
                          <w:b/>
                          <w:sz w:val="24"/>
                          <w:szCs w:val="24"/>
                        </w:rPr>
                        <w:t>Хозяйствующая ситуация</w:t>
                      </w:r>
                    </w:p>
                  </w:txbxContent>
                </v:textbox>
              </v:shape>
              <v:shape id="AutoShape 521" o:spid="_x0000_s1306" type="#_x0000_t32" style="position:absolute;left:2548;top:14168;width:0;height:14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GVcMAAADcAAAADwAAAGRycy9kb3ducmV2LnhtbESPQYvCMBSE7wv+h/AEb2uq0iLVKCIo&#10;Hrys6w94Ns+mmryUJmr332+EhT0OM/MNs1z3zoondaHxrGAyzkAQV143XCs4f+8+5yBCRNZoPZOC&#10;HwqwXg0+llhq/+Ivep5iLRKEQ4kKTIxtKWWoDDkMY98SJ+/qO4cxya6WusNXgjsrp1lWSIcNpwWD&#10;LW0NVffTwymY5uFSXGdHY51tb/kh7jb7/USp0bDfLEBE6uN/+K990ApmRQ7vM+k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CRlXDAAAA3AAAAA8AAAAAAAAAAAAA&#10;AAAAoQIAAGRycy9kb3ducmV2LnhtbFBLBQYAAAAABAAEAPkAAACRAwAAAAA=&#10;" strokecolor="#4bacc6" strokeweight="2.5pt">
                <v:shadow color="#868686"/>
              </v:shape>
              <v:shape id="AutoShape 522" o:spid="_x0000_s1307" type="#_x0000_t32" style="position:absolute;left:2548;top:14538;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DYIsMAAADcAAAADwAAAGRycy9kb3ducmV2LnhtbESP3YrCMBSE7xf2HcIR9m5NVSzSNYos&#10;KF54488DHJtj0zU5KU221rc3guDlMDPfMPNl76zoqA21ZwWjYQaCuPS65krB6bj+noEIEVmj9UwK&#10;7hRgufj8mGOh/Y331B1iJRKEQ4EKTIxNIWUoDTkMQ98QJ+/iW4cxybaSusVbgjsrx1mWS4c1pwWD&#10;Df0aKq+Hf6dgPA3n/DLZGets8zfdxvVqsxkp9TXoVz8gIvXxHX61t1rBJM/heS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Q2CLDAAAA3AAAAA8AAAAAAAAAAAAA&#10;AAAAoQIAAGRycy9kb3ducmV2LnhtbFBLBQYAAAAABAAEAPkAAACRAwAAAAA=&#10;" strokecolor="#4bacc6" strokeweight="2.5pt">
                <v:shadow color="#868686"/>
              </v:shape>
              <v:shape id="AutoShape 523" o:spid="_x0000_s1308" type="#_x0000_t32" style="position:absolute;left:2536;top:15058;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9ucMAAADcAAAADwAAAGRycy9kb3ducmV2LnhtbESPzYoCMRCE74LvEFrwphkVZ5dZo4ig&#10;eNiLPw/QO2kns5t0hknU8e03guCxqKqvqMWqc1bcqA21ZwWTcQaCuPS65krB+bQdfYIIEVmj9UwK&#10;HhRgtez3Flhof+cD3Y6xEgnCoUAFJsamkDKUhhyGsW+Ik3fxrcOYZFtJ3eI9wZ2V0yzLpcOa04LB&#10;hjaGyr/j1SmYzsNPfpl9G+ts8zvfx+16t5soNRx06y8Qkbr4Dr/ae61gln/A80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cfbnDAAAA3AAAAA8AAAAAAAAAAAAA&#10;AAAAoQIAAGRycy9kb3ducmV2LnhtbFBLBQYAAAAABAAEAPkAAACRAwAAAAA=&#10;" strokecolor="#4bacc6" strokeweight="2.5pt">
                <v:shadow color="#868686"/>
              </v:shape>
              <v:shape id="Text Box 524" o:spid="_x0000_s1309" type="#_x0000_t202" style="position:absolute;left:2956;top:14300;width:8139;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7YcMA&#10;AADcAAAADwAAAGRycy9kb3ducmV2LnhtbERPy2oCMRTdC/2HcAtuxMm0lqmdGkUKit2plXZ7mdx5&#10;0MnNmMRx+vfNQnB5OO/FajCt6Mn5xrKCpyQFQVxY3XCl4PS1mc5B+ICssbVMCv7Iw2r5MFpgru2V&#10;D9QfQyViCPscFdQhdLmUvqjJoE9sRxy50jqDIUJXSe3wGsNNK5/TNJMGG44NNXb0UVPxe7wYBfOX&#10;Xf/jP2f77yIr27cwee23Z6fU+HFYv4MINIS7+ObeaQWz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7YcMAAADcAAAADwAAAAAAAAAAAAAAAACYAgAAZHJzL2Rv&#10;d25yZXYueG1sUEsFBgAAAAAEAAQA9QAAAIgDAAAAAA==&#10;">
                <v:textbox style="mso-next-textbox:#Text Box 524">
                  <w:txbxContent>
                    <w:p w:rsidR="0066468C" w:rsidRPr="003248C6" w:rsidRDefault="0066468C" w:rsidP="00005914">
                      <w:pPr>
                        <w:spacing w:line="240" w:lineRule="auto"/>
                        <w:ind w:firstLine="0"/>
                        <w:rPr>
                          <w:sz w:val="24"/>
                          <w:szCs w:val="24"/>
                        </w:rPr>
                      </w:pPr>
                      <w:r>
                        <w:rPr>
                          <w:sz w:val="24"/>
                          <w:szCs w:val="24"/>
                        </w:rPr>
                        <w:t>Развитость инфраструктуры рынка</w:t>
                      </w:r>
                    </w:p>
                  </w:txbxContent>
                </v:textbox>
              </v:shape>
              <v:shape id="Text Box 525" o:spid="_x0000_s1310" type="#_x0000_t202" style="position:absolute;left:2958;top:14834;width:8139;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e+sUA&#10;AADcAAAADwAAAGRycy9kb3ducmV2LnhtbESPQWvCQBSE74X+h+UVvBTdVEvU1FVEUPTWWrHXR/aZ&#10;hGbfxt01xn/vCoUeh5n5hpktOlOLlpyvLCt4GyQgiHOrKy4UHL7X/QkIH5A11pZJwY08LObPTzPM&#10;tL3yF7X7UIgIYZ+hgjKEJpPS5yUZ9APbEEfvZJ3BEKUrpHZ4jXBTy2GSpNJgxXGhxIZWJeW/+4tR&#10;MHnftj9+N/o85umpnobXcbs5O6V6L93yA0SgLvyH/9pbrWCUT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R76xQAAANwAAAAPAAAAAAAAAAAAAAAAAJgCAABkcnMv&#10;ZG93bnJldi54bWxQSwUGAAAAAAQABAD1AAAAigMAAAAA&#10;">
                <v:textbox style="mso-next-textbox:#Text Box 525">
                  <w:txbxContent>
                    <w:p w:rsidR="0066468C" w:rsidRPr="003248C6" w:rsidRDefault="0066468C" w:rsidP="00005914">
                      <w:pPr>
                        <w:spacing w:line="240" w:lineRule="auto"/>
                        <w:ind w:firstLine="0"/>
                        <w:rPr>
                          <w:sz w:val="24"/>
                          <w:szCs w:val="24"/>
                        </w:rPr>
                      </w:pPr>
                      <w:r>
                        <w:rPr>
                          <w:sz w:val="24"/>
                          <w:szCs w:val="24"/>
                        </w:rPr>
                        <w:t>Состояние законодательства (налогового, хозяйственного, бухгалтерского)</w:t>
                      </w:r>
                    </w:p>
                  </w:txbxContent>
                </v:textbox>
              </v:shape>
              <v:shape id="AutoShape 526" o:spid="_x0000_s1311" type="#_x0000_t32" style="position:absolute;left:2538;top:15592;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zEMEAAADcAAAADwAAAGRycy9kb3ducmV2LnhtbERPS27CMBDdV+IO1iB1VxxAfJRiEEIi&#10;yqKbAgcY4iFOscdR7Cbp7etFpS6f3n93GJ0VPXWh8axgPstAEFdeN1wruF3Pb1sQISJrtJ5JwQ8F&#10;OOwnLzvMtR/4k/pLrEUK4ZCjAhNjm0sZKkMOw8y3xIl7+M5hTLCrpe5wSOHOykWWraXDhlODwZZO&#10;hqrn5dspWKzCff1YfhjrbPu1KuP5WBRzpV6n4/EdRKQx/ov/3KVWsNyk+elMO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HMQwQAAANwAAAAPAAAAAAAAAAAAAAAA&#10;AKECAABkcnMvZG93bnJldi54bWxQSwUGAAAAAAQABAD5AAAAjwMAAAAA&#10;" strokecolor="#4bacc6" strokeweight="2.5pt">
                <v:shadow color="#868686"/>
              </v:shape>
              <v:shape id="Text Box 527" o:spid="_x0000_s1312" type="#_x0000_t202" style="position:absolute;left:2960;top:15382;width:8139;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style="mso-next-textbox:#Text Box 527">
                  <w:txbxContent>
                    <w:p w:rsidR="0066468C" w:rsidRPr="003248C6" w:rsidRDefault="0066468C" w:rsidP="00005914">
                      <w:pPr>
                        <w:spacing w:line="240" w:lineRule="auto"/>
                        <w:ind w:firstLine="0"/>
                        <w:rPr>
                          <w:sz w:val="24"/>
                          <w:szCs w:val="24"/>
                        </w:rPr>
                      </w:pPr>
                      <w:r>
                        <w:rPr>
                          <w:sz w:val="24"/>
                          <w:szCs w:val="24"/>
                        </w:rPr>
                        <w:t>Благоприятность инвестиционного климата и т.д.</w:t>
                      </w:r>
                    </w:p>
                  </w:txbxContent>
                </v:textbox>
              </v:shape>
              <v:shape id="AutoShape 528" o:spid="_x0000_s1313" type="#_x0000_t32" style="position:absolute;left:1864;top:13891;width: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I/MMAAADcAAAADwAAAGRycy9kb3ducmV2LnhtbESPzYoCMRCE74LvEFrwphlHdJdZo4ig&#10;eNiLPw/QO2kns5t0hknU8e03guCxqKqvqMWqc1bcqA21ZwWTcQaCuPS65krB+bQdfYIIEVmj9UwK&#10;HhRgtez3Flhof+cD3Y6xEgnCoUAFJsamkDKUhhyGsW+Ik3fxrcOYZFtJ3eI9wZ2VeZbNpcOa04LB&#10;hjaGyr/j1SnIZ+Fnfpl+G+ts8zvbx+16t5soNRx06y8Qkbr4Dr/ae61g+pHD80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ySPzDAAAA3AAAAA8AAAAAAAAAAAAA&#10;AAAAoQIAAGRycy9kb3ducmV2LnhtbFBLBQYAAAAABAAEAPkAAACRAwAAAAA=&#10;" strokecolor="#4bacc6" strokeweight="2.5pt">
                <v:shadow color="#868686"/>
              </v:shape>
            </v:group>
          </v:group>
        </w:pict>
      </w: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391698" w:rsidRPr="005E414A" w:rsidRDefault="00391698" w:rsidP="00E05F21">
      <w:pPr>
        <w:ind w:firstLine="0"/>
        <w:rPr>
          <w:sz w:val="26"/>
          <w:szCs w:val="26"/>
        </w:rPr>
      </w:pPr>
    </w:p>
    <w:p w:rsidR="001E1CE0" w:rsidRDefault="001E1CE0" w:rsidP="001C5D3F">
      <w:pPr>
        <w:rPr>
          <w:b/>
          <w:i/>
          <w:sz w:val="26"/>
          <w:szCs w:val="26"/>
        </w:rPr>
      </w:pPr>
    </w:p>
    <w:p w:rsidR="00001BBD" w:rsidRDefault="00001BBD" w:rsidP="001C5D3F">
      <w:pPr>
        <w:rPr>
          <w:b/>
          <w:i/>
          <w:sz w:val="26"/>
          <w:szCs w:val="26"/>
        </w:rPr>
      </w:pPr>
    </w:p>
    <w:p w:rsidR="00391698" w:rsidRPr="005E414A" w:rsidRDefault="00391698" w:rsidP="001C5D3F">
      <w:pPr>
        <w:rPr>
          <w:b/>
          <w:i/>
          <w:sz w:val="26"/>
          <w:szCs w:val="26"/>
        </w:rPr>
      </w:pPr>
      <w:r w:rsidRPr="005E414A">
        <w:rPr>
          <w:b/>
          <w:i/>
          <w:sz w:val="26"/>
          <w:szCs w:val="26"/>
        </w:rPr>
        <w:lastRenderedPageBreak/>
        <w:t>Основные элементы учетной политики</w:t>
      </w:r>
    </w:p>
    <w:p w:rsidR="00391698" w:rsidRPr="005E414A" w:rsidRDefault="00391698" w:rsidP="00E05F21">
      <w:pPr>
        <w:rPr>
          <w:sz w:val="26"/>
          <w:szCs w:val="26"/>
        </w:rPr>
      </w:pPr>
      <w:r w:rsidRPr="005E414A">
        <w:rPr>
          <w:sz w:val="26"/>
          <w:szCs w:val="26"/>
        </w:rPr>
        <w:t>1.</w:t>
      </w:r>
      <w:r w:rsidRPr="005E414A">
        <w:rPr>
          <w:sz w:val="26"/>
          <w:szCs w:val="26"/>
        </w:rPr>
        <w:tab/>
        <w:t xml:space="preserve">Рабочий план счетов. Является определяющим в системе бухгалтерского учета. Он должен соответствовать целям, задачам бухгалтерского учета, быть связанным с налоговой политикой и организацией учета финансовых результатов. Разрабатывается на основе действующего плана счетов. В рабочем плане счетов рекомендуется указывать шифры и наименования </w:t>
      </w:r>
      <w:proofErr w:type="spellStart"/>
      <w:r w:rsidRPr="005E414A">
        <w:rPr>
          <w:sz w:val="26"/>
          <w:szCs w:val="26"/>
        </w:rPr>
        <w:t>субсчетов</w:t>
      </w:r>
      <w:proofErr w:type="spellEnd"/>
      <w:r w:rsidRPr="005E414A">
        <w:rPr>
          <w:sz w:val="26"/>
          <w:szCs w:val="26"/>
        </w:rPr>
        <w:t>, применяемых организацией и необходимых для ведения синтетического и аналитического учета.</w:t>
      </w:r>
    </w:p>
    <w:p w:rsidR="00391698" w:rsidRPr="005E414A" w:rsidRDefault="00391698" w:rsidP="00E05F21">
      <w:pPr>
        <w:rPr>
          <w:sz w:val="26"/>
          <w:szCs w:val="26"/>
        </w:rPr>
      </w:pPr>
      <w:r w:rsidRPr="005E414A">
        <w:rPr>
          <w:sz w:val="26"/>
          <w:szCs w:val="26"/>
        </w:rPr>
        <w:t>2.</w:t>
      </w:r>
      <w:r w:rsidRPr="005E414A">
        <w:rPr>
          <w:sz w:val="26"/>
          <w:szCs w:val="26"/>
        </w:rPr>
        <w:tab/>
        <w:t>Порядок проведения инвентаризации. Альтернативные способы:</w:t>
      </w:r>
    </w:p>
    <w:p w:rsidR="00391698" w:rsidRPr="005E414A" w:rsidRDefault="00005914" w:rsidP="00E05F21">
      <w:pPr>
        <w:rPr>
          <w:sz w:val="26"/>
          <w:szCs w:val="26"/>
        </w:rPr>
      </w:pPr>
      <w:r w:rsidRPr="005E414A">
        <w:rPr>
          <w:sz w:val="26"/>
          <w:szCs w:val="26"/>
        </w:rPr>
        <w:t>‒</w:t>
      </w:r>
      <w:r w:rsidR="00391698" w:rsidRPr="005E414A">
        <w:rPr>
          <w:sz w:val="26"/>
          <w:szCs w:val="26"/>
        </w:rPr>
        <w:tab/>
        <w:t>определение сроков проведения инвентаризаций и их количества в отчетном году (кроме инвентаризаций, обязательных по законодательству Российской Федерации);</w:t>
      </w:r>
    </w:p>
    <w:p w:rsidR="00391698" w:rsidRPr="005E414A" w:rsidRDefault="00005914" w:rsidP="00E05F21">
      <w:pPr>
        <w:rPr>
          <w:sz w:val="26"/>
          <w:szCs w:val="26"/>
        </w:rPr>
      </w:pPr>
      <w:r w:rsidRPr="005E414A">
        <w:rPr>
          <w:sz w:val="26"/>
          <w:szCs w:val="26"/>
        </w:rPr>
        <w:t>‒</w:t>
      </w:r>
      <w:r w:rsidR="00391698" w:rsidRPr="005E414A">
        <w:rPr>
          <w:sz w:val="26"/>
          <w:szCs w:val="26"/>
        </w:rPr>
        <w:tab/>
        <w:t xml:space="preserve">перечень </w:t>
      </w:r>
      <w:r w:rsidRPr="005E414A">
        <w:rPr>
          <w:sz w:val="26"/>
          <w:szCs w:val="26"/>
        </w:rPr>
        <w:t>активов</w:t>
      </w:r>
      <w:r w:rsidR="00391698" w:rsidRPr="005E414A">
        <w:rPr>
          <w:sz w:val="26"/>
          <w:szCs w:val="26"/>
        </w:rPr>
        <w:t xml:space="preserve"> и обязательств, проверяемых при проведении каждой инвентаризации.</w:t>
      </w:r>
    </w:p>
    <w:p w:rsidR="00391698" w:rsidRPr="005E414A" w:rsidRDefault="00391698" w:rsidP="00E05F21">
      <w:pPr>
        <w:rPr>
          <w:sz w:val="26"/>
          <w:szCs w:val="26"/>
        </w:rPr>
      </w:pPr>
      <w:r w:rsidRPr="005E414A">
        <w:rPr>
          <w:sz w:val="26"/>
          <w:szCs w:val="26"/>
        </w:rPr>
        <w:t>3.</w:t>
      </w:r>
      <w:r w:rsidRPr="005E414A">
        <w:rPr>
          <w:sz w:val="26"/>
          <w:szCs w:val="26"/>
        </w:rPr>
        <w:tab/>
        <w:t>Правила документооборота и технология обработки учетной информации.</w:t>
      </w:r>
    </w:p>
    <w:p w:rsidR="00391698" w:rsidRPr="005E414A" w:rsidRDefault="00391698" w:rsidP="00E05F21">
      <w:pPr>
        <w:rPr>
          <w:sz w:val="26"/>
          <w:szCs w:val="26"/>
        </w:rPr>
      </w:pPr>
      <w:r w:rsidRPr="005E414A">
        <w:rPr>
          <w:sz w:val="26"/>
          <w:szCs w:val="26"/>
        </w:rPr>
        <w:t xml:space="preserve">Альтернативные способы </w:t>
      </w:r>
      <w:r w:rsidR="00005914" w:rsidRPr="005E414A">
        <w:rPr>
          <w:sz w:val="26"/>
          <w:szCs w:val="26"/>
        </w:rPr>
        <w:t>‒</w:t>
      </w:r>
      <w:r w:rsidRPr="005E414A">
        <w:rPr>
          <w:sz w:val="26"/>
          <w:szCs w:val="26"/>
        </w:rPr>
        <w:t xml:space="preserve"> бухгалтерский учет ведет:</w:t>
      </w:r>
    </w:p>
    <w:p w:rsidR="00391698" w:rsidRPr="005E414A" w:rsidRDefault="00005914" w:rsidP="00E05F21">
      <w:pPr>
        <w:rPr>
          <w:sz w:val="26"/>
          <w:szCs w:val="26"/>
        </w:rPr>
      </w:pPr>
      <w:r w:rsidRPr="005E414A">
        <w:rPr>
          <w:sz w:val="26"/>
          <w:szCs w:val="26"/>
        </w:rPr>
        <w:t>‒</w:t>
      </w:r>
      <w:r w:rsidR="00391698" w:rsidRPr="005E414A">
        <w:rPr>
          <w:sz w:val="26"/>
          <w:szCs w:val="26"/>
        </w:rPr>
        <w:tab/>
      </w:r>
      <w:r w:rsidRPr="005E414A">
        <w:rPr>
          <w:sz w:val="26"/>
          <w:szCs w:val="26"/>
        </w:rPr>
        <w:t>бухгалтерская служба</w:t>
      </w:r>
      <w:r w:rsidR="00391698" w:rsidRPr="005E414A">
        <w:rPr>
          <w:sz w:val="26"/>
          <w:szCs w:val="26"/>
        </w:rPr>
        <w:t>;</w:t>
      </w:r>
    </w:p>
    <w:p w:rsidR="00391698" w:rsidRPr="005E414A" w:rsidRDefault="00005914" w:rsidP="00E05F21">
      <w:pPr>
        <w:rPr>
          <w:sz w:val="26"/>
          <w:szCs w:val="26"/>
        </w:rPr>
      </w:pPr>
      <w:r w:rsidRPr="005E414A">
        <w:rPr>
          <w:sz w:val="26"/>
          <w:szCs w:val="26"/>
        </w:rPr>
        <w:t>‒</w:t>
      </w:r>
      <w:r w:rsidR="00391698" w:rsidRPr="005E414A">
        <w:rPr>
          <w:sz w:val="26"/>
          <w:szCs w:val="26"/>
        </w:rPr>
        <w:tab/>
        <w:t>специализированная организация на договорной основе;</w:t>
      </w:r>
    </w:p>
    <w:p w:rsidR="00391698" w:rsidRPr="005E414A" w:rsidRDefault="00005914" w:rsidP="00E05F21">
      <w:pPr>
        <w:rPr>
          <w:sz w:val="26"/>
          <w:szCs w:val="26"/>
        </w:rPr>
      </w:pPr>
      <w:r w:rsidRPr="005E414A">
        <w:rPr>
          <w:sz w:val="26"/>
          <w:szCs w:val="26"/>
        </w:rPr>
        <w:t>‒</w:t>
      </w:r>
      <w:r w:rsidR="00391698" w:rsidRPr="005E414A">
        <w:rPr>
          <w:sz w:val="26"/>
          <w:szCs w:val="26"/>
        </w:rPr>
        <w:tab/>
        <w:t>руководитель организации.</w:t>
      </w:r>
    </w:p>
    <w:p w:rsidR="00391698" w:rsidRPr="005E414A" w:rsidRDefault="00391698" w:rsidP="00E05F21">
      <w:pPr>
        <w:rPr>
          <w:sz w:val="26"/>
          <w:szCs w:val="26"/>
        </w:rPr>
      </w:pPr>
      <w:r w:rsidRPr="005E414A">
        <w:rPr>
          <w:sz w:val="26"/>
          <w:szCs w:val="26"/>
        </w:rPr>
        <w:t xml:space="preserve">Первичные документы могут составляться </w:t>
      </w:r>
      <w:proofErr w:type="gramStart"/>
      <w:r w:rsidRPr="005E414A">
        <w:rPr>
          <w:sz w:val="26"/>
          <w:szCs w:val="26"/>
        </w:rPr>
        <w:t>на</w:t>
      </w:r>
      <w:proofErr w:type="gramEnd"/>
      <w:r w:rsidRPr="005E414A">
        <w:rPr>
          <w:sz w:val="26"/>
          <w:szCs w:val="26"/>
        </w:rPr>
        <w:t>:</w:t>
      </w:r>
    </w:p>
    <w:p w:rsidR="00391698" w:rsidRPr="005E414A" w:rsidRDefault="00005914" w:rsidP="00E05F21">
      <w:pPr>
        <w:rPr>
          <w:sz w:val="26"/>
          <w:szCs w:val="26"/>
        </w:rPr>
      </w:pPr>
      <w:r w:rsidRPr="005E414A">
        <w:rPr>
          <w:sz w:val="26"/>
          <w:szCs w:val="26"/>
        </w:rPr>
        <w:t>‒</w:t>
      </w:r>
      <w:r w:rsidR="00391698" w:rsidRPr="005E414A">
        <w:rPr>
          <w:sz w:val="26"/>
          <w:szCs w:val="26"/>
        </w:rPr>
        <w:tab/>
        <w:t xml:space="preserve">бумажных </w:t>
      </w:r>
      <w:proofErr w:type="gramStart"/>
      <w:r w:rsidR="00391698" w:rsidRPr="005E414A">
        <w:rPr>
          <w:sz w:val="26"/>
          <w:szCs w:val="26"/>
        </w:rPr>
        <w:t>носителях</w:t>
      </w:r>
      <w:proofErr w:type="gramEnd"/>
      <w:r w:rsidR="00391698" w:rsidRPr="005E414A">
        <w:rPr>
          <w:sz w:val="26"/>
          <w:szCs w:val="26"/>
        </w:rPr>
        <w:t>;</w:t>
      </w:r>
    </w:p>
    <w:p w:rsidR="00391698" w:rsidRPr="005E414A" w:rsidRDefault="00005914" w:rsidP="00E05F21">
      <w:pPr>
        <w:rPr>
          <w:sz w:val="26"/>
          <w:szCs w:val="26"/>
        </w:rPr>
      </w:pPr>
      <w:r w:rsidRPr="005E414A">
        <w:rPr>
          <w:sz w:val="26"/>
          <w:szCs w:val="26"/>
        </w:rPr>
        <w:t>‒</w:t>
      </w:r>
      <w:r w:rsidR="00391698" w:rsidRPr="005E414A">
        <w:rPr>
          <w:sz w:val="26"/>
          <w:szCs w:val="26"/>
        </w:rPr>
        <w:tab/>
        <w:t xml:space="preserve">машиночитаемых </w:t>
      </w:r>
      <w:proofErr w:type="gramStart"/>
      <w:r w:rsidR="00391698" w:rsidRPr="005E414A">
        <w:rPr>
          <w:sz w:val="26"/>
          <w:szCs w:val="26"/>
        </w:rPr>
        <w:t>носителях</w:t>
      </w:r>
      <w:proofErr w:type="gramEnd"/>
      <w:r w:rsidR="00391698" w:rsidRPr="005E414A">
        <w:rPr>
          <w:sz w:val="26"/>
          <w:szCs w:val="26"/>
        </w:rPr>
        <w:t xml:space="preserve"> информации.</w:t>
      </w:r>
    </w:p>
    <w:p w:rsidR="00391698" w:rsidRPr="005E414A" w:rsidRDefault="00391698" w:rsidP="00E05F21">
      <w:pPr>
        <w:rPr>
          <w:sz w:val="26"/>
          <w:szCs w:val="26"/>
        </w:rPr>
      </w:pPr>
      <w:r w:rsidRPr="005E414A">
        <w:rPr>
          <w:sz w:val="26"/>
          <w:szCs w:val="26"/>
        </w:rPr>
        <w:t>4.</w:t>
      </w:r>
      <w:r w:rsidRPr="005E414A">
        <w:rPr>
          <w:sz w:val="26"/>
          <w:szCs w:val="26"/>
        </w:rPr>
        <w:tab/>
        <w:t>Формы организации бухгалтерского учета. Организации могут использовать следующие формы учета:</w:t>
      </w:r>
    </w:p>
    <w:p w:rsidR="00391698" w:rsidRPr="005E414A" w:rsidRDefault="00005914" w:rsidP="00E05F21">
      <w:pPr>
        <w:rPr>
          <w:sz w:val="26"/>
          <w:szCs w:val="26"/>
        </w:rPr>
      </w:pPr>
      <w:r w:rsidRPr="005E414A">
        <w:rPr>
          <w:sz w:val="26"/>
          <w:szCs w:val="26"/>
        </w:rPr>
        <w:t>‒</w:t>
      </w:r>
      <w:r w:rsidR="00391698" w:rsidRPr="005E414A">
        <w:rPr>
          <w:sz w:val="26"/>
          <w:szCs w:val="26"/>
        </w:rPr>
        <w:tab/>
      </w:r>
      <w:r w:rsidRPr="005E414A">
        <w:rPr>
          <w:sz w:val="26"/>
          <w:szCs w:val="26"/>
        </w:rPr>
        <w:t>автоматизированную (компьютерную)</w:t>
      </w:r>
      <w:r w:rsidR="00391698" w:rsidRPr="005E414A">
        <w:rPr>
          <w:sz w:val="26"/>
          <w:szCs w:val="26"/>
        </w:rPr>
        <w:t>;</w:t>
      </w:r>
    </w:p>
    <w:p w:rsidR="00391698" w:rsidRPr="005E414A" w:rsidRDefault="00005914" w:rsidP="00E05F21">
      <w:pPr>
        <w:rPr>
          <w:sz w:val="26"/>
          <w:szCs w:val="26"/>
        </w:rPr>
      </w:pPr>
      <w:r w:rsidRPr="005E414A">
        <w:rPr>
          <w:sz w:val="26"/>
          <w:szCs w:val="26"/>
        </w:rPr>
        <w:t>‒</w:t>
      </w:r>
      <w:r w:rsidR="00391698" w:rsidRPr="005E414A">
        <w:rPr>
          <w:sz w:val="26"/>
          <w:szCs w:val="26"/>
        </w:rPr>
        <w:tab/>
      </w:r>
      <w:r w:rsidRPr="005E414A">
        <w:rPr>
          <w:sz w:val="26"/>
          <w:szCs w:val="26"/>
        </w:rPr>
        <w:t>ручную</w:t>
      </w:r>
    </w:p>
    <w:p w:rsidR="00391698" w:rsidRPr="005E414A" w:rsidRDefault="00005914" w:rsidP="00E05F21">
      <w:pPr>
        <w:rPr>
          <w:sz w:val="26"/>
          <w:szCs w:val="26"/>
        </w:rPr>
      </w:pPr>
      <w:r w:rsidRPr="005E414A">
        <w:rPr>
          <w:sz w:val="26"/>
          <w:szCs w:val="26"/>
        </w:rPr>
        <w:t>‒</w:t>
      </w:r>
      <w:r w:rsidR="00391698" w:rsidRPr="005E414A">
        <w:rPr>
          <w:sz w:val="26"/>
          <w:szCs w:val="26"/>
        </w:rPr>
        <w:tab/>
        <w:t>упрощенную;</w:t>
      </w:r>
    </w:p>
    <w:p w:rsidR="00391698" w:rsidRPr="005E414A" w:rsidRDefault="00391698" w:rsidP="00E05F21">
      <w:pPr>
        <w:rPr>
          <w:sz w:val="26"/>
          <w:szCs w:val="26"/>
        </w:rPr>
      </w:pPr>
      <w:r w:rsidRPr="005E414A">
        <w:rPr>
          <w:sz w:val="26"/>
          <w:szCs w:val="26"/>
        </w:rPr>
        <w:t>5.</w:t>
      </w:r>
      <w:r w:rsidRPr="005E414A">
        <w:rPr>
          <w:sz w:val="26"/>
          <w:szCs w:val="26"/>
        </w:rPr>
        <w:tab/>
        <w:t>Способы ведения бухгалтерского учета, в частности:</w:t>
      </w:r>
    </w:p>
    <w:p w:rsidR="00391698" w:rsidRPr="005E414A" w:rsidRDefault="00300FE8" w:rsidP="00E05F21">
      <w:pPr>
        <w:rPr>
          <w:sz w:val="26"/>
          <w:szCs w:val="26"/>
        </w:rPr>
      </w:pPr>
      <w:r w:rsidRPr="005E414A">
        <w:rPr>
          <w:sz w:val="26"/>
          <w:szCs w:val="26"/>
        </w:rPr>
        <w:t>‒</w:t>
      </w:r>
      <w:r w:rsidR="00391698" w:rsidRPr="005E414A">
        <w:rPr>
          <w:sz w:val="26"/>
          <w:szCs w:val="26"/>
        </w:rPr>
        <w:tab/>
        <w:t>начисления амортизации ОС, НМА;</w:t>
      </w:r>
    </w:p>
    <w:p w:rsidR="00391698" w:rsidRPr="005E414A" w:rsidRDefault="00300FE8" w:rsidP="00E05F21">
      <w:pPr>
        <w:rPr>
          <w:sz w:val="26"/>
          <w:szCs w:val="26"/>
        </w:rPr>
      </w:pPr>
      <w:r w:rsidRPr="005E414A">
        <w:rPr>
          <w:sz w:val="26"/>
          <w:szCs w:val="26"/>
        </w:rPr>
        <w:t>‒</w:t>
      </w:r>
      <w:r w:rsidR="00391698" w:rsidRPr="005E414A">
        <w:rPr>
          <w:sz w:val="26"/>
          <w:szCs w:val="26"/>
        </w:rPr>
        <w:tab/>
        <w:t xml:space="preserve">оценки материально-производственных запасов, товаров, готовой продукции и </w:t>
      </w:r>
      <w:proofErr w:type="spellStart"/>
      <w:proofErr w:type="gramStart"/>
      <w:r w:rsidR="00391698" w:rsidRPr="005E414A">
        <w:rPr>
          <w:sz w:val="26"/>
          <w:szCs w:val="26"/>
        </w:rPr>
        <w:t>др</w:t>
      </w:r>
      <w:proofErr w:type="spellEnd"/>
      <w:proofErr w:type="gramEnd"/>
      <w:r w:rsidR="00391698" w:rsidRPr="005E414A">
        <w:rPr>
          <w:sz w:val="26"/>
          <w:szCs w:val="26"/>
        </w:rPr>
        <w:t>;</w:t>
      </w:r>
    </w:p>
    <w:p w:rsidR="00391698" w:rsidRPr="005E414A" w:rsidRDefault="00300FE8" w:rsidP="00E05F21">
      <w:pPr>
        <w:rPr>
          <w:sz w:val="26"/>
          <w:szCs w:val="26"/>
        </w:rPr>
      </w:pPr>
      <w:r w:rsidRPr="005E414A">
        <w:rPr>
          <w:sz w:val="26"/>
          <w:szCs w:val="26"/>
        </w:rPr>
        <w:t>‒</w:t>
      </w:r>
      <w:r w:rsidR="00391698" w:rsidRPr="005E414A">
        <w:rPr>
          <w:sz w:val="26"/>
          <w:szCs w:val="26"/>
        </w:rPr>
        <w:tab/>
        <w:t>группировки хозяйственных операций;</w:t>
      </w:r>
    </w:p>
    <w:p w:rsidR="00391698" w:rsidRPr="005E414A" w:rsidRDefault="00300FE8" w:rsidP="00E05F21">
      <w:pPr>
        <w:rPr>
          <w:sz w:val="26"/>
          <w:szCs w:val="26"/>
        </w:rPr>
      </w:pPr>
      <w:r w:rsidRPr="005E414A">
        <w:rPr>
          <w:sz w:val="26"/>
          <w:szCs w:val="26"/>
        </w:rPr>
        <w:t>‒</w:t>
      </w:r>
      <w:r w:rsidR="00391698" w:rsidRPr="005E414A">
        <w:rPr>
          <w:sz w:val="26"/>
          <w:szCs w:val="26"/>
        </w:rPr>
        <w:tab/>
        <w:t>организации документооборота;</w:t>
      </w:r>
    </w:p>
    <w:p w:rsidR="00391698" w:rsidRPr="005E414A" w:rsidRDefault="00300FE8" w:rsidP="00E05F21">
      <w:pPr>
        <w:rPr>
          <w:sz w:val="26"/>
          <w:szCs w:val="26"/>
        </w:rPr>
      </w:pPr>
      <w:r w:rsidRPr="005E414A">
        <w:rPr>
          <w:sz w:val="26"/>
          <w:szCs w:val="26"/>
        </w:rPr>
        <w:t>‒</w:t>
      </w:r>
      <w:r w:rsidR="00391698" w:rsidRPr="005E414A">
        <w:rPr>
          <w:sz w:val="26"/>
          <w:szCs w:val="26"/>
        </w:rPr>
        <w:tab/>
        <w:t>применения счетов бухгалтерского учета;</w:t>
      </w:r>
    </w:p>
    <w:p w:rsidR="00391698" w:rsidRPr="005E414A" w:rsidRDefault="00300FE8" w:rsidP="00E05F21">
      <w:pPr>
        <w:rPr>
          <w:sz w:val="26"/>
          <w:szCs w:val="26"/>
        </w:rPr>
      </w:pPr>
      <w:r w:rsidRPr="005E414A">
        <w:rPr>
          <w:sz w:val="26"/>
          <w:szCs w:val="26"/>
        </w:rPr>
        <w:t>‒</w:t>
      </w:r>
      <w:r w:rsidR="00391698" w:rsidRPr="005E414A">
        <w:rPr>
          <w:sz w:val="26"/>
          <w:szCs w:val="26"/>
        </w:rPr>
        <w:tab/>
        <w:t>проведения инвентаризации;</w:t>
      </w:r>
    </w:p>
    <w:p w:rsidR="00391698" w:rsidRPr="005E414A" w:rsidRDefault="00300FE8" w:rsidP="00E05F21">
      <w:pPr>
        <w:rPr>
          <w:sz w:val="26"/>
          <w:szCs w:val="26"/>
        </w:rPr>
      </w:pPr>
      <w:r w:rsidRPr="005E414A">
        <w:rPr>
          <w:sz w:val="26"/>
          <w:szCs w:val="26"/>
        </w:rPr>
        <w:t>‒</w:t>
      </w:r>
      <w:r w:rsidR="00391698" w:rsidRPr="005E414A">
        <w:rPr>
          <w:sz w:val="26"/>
          <w:szCs w:val="26"/>
        </w:rPr>
        <w:tab/>
        <w:t>обработки информации;</w:t>
      </w:r>
    </w:p>
    <w:p w:rsidR="00391698" w:rsidRPr="005E414A" w:rsidRDefault="00300FE8" w:rsidP="00E05F21">
      <w:pPr>
        <w:ind w:firstLine="708"/>
        <w:rPr>
          <w:sz w:val="26"/>
          <w:szCs w:val="26"/>
        </w:rPr>
      </w:pPr>
      <w:r w:rsidRPr="005E414A">
        <w:rPr>
          <w:sz w:val="26"/>
          <w:szCs w:val="26"/>
        </w:rPr>
        <w:t>‒</w:t>
      </w:r>
      <w:r w:rsidR="00391698" w:rsidRPr="005E414A">
        <w:rPr>
          <w:sz w:val="26"/>
          <w:szCs w:val="26"/>
        </w:rPr>
        <w:t xml:space="preserve">    ведения учетных регистров.</w:t>
      </w:r>
    </w:p>
    <w:p w:rsidR="009265B6" w:rsidRDefault="009265B6">
      <w:pPr>
        <w:spacing w:line="240" w:lineRule="auto"/>
        <w:rPr>
          <w:sz w:val="26"/>
          <w:szCs w:val="26"/>
        </w:rPr>
      </w:pPr>
    </w:p>
    <w:p w:rsidR="009265B6" w:rsidRDefault="009265B6">
      <w:pPr>
        <w:spacing w:line="240" w:lineRule="auto"/>
        <w:rPr>
          <w:sz w:val="26"/>
          <w:szCs w:val="26"/>
        </w:rPr>
      </w:pPr>
    </w:p>
    <w:p w:rsidR="009265B6" w:rsidRDefault="009265B6">
      <w:pPr>
        <w:spacing w:line="240" w:lineRule="auto"/>
        <w:rPr>
          <w:sz w:val="26"/>
          <w:szCs w:val="26"/>
        </w:rPr>
      </w:pPr>
    </w:p>
    <w:p w:rsidR="009265B6" w:rsidRDefault="009265B6">
      <w:pPr>
        <w:spacing w:line="240" w:lineRule="auto"/>
        <w:rPr>
          <w:sz w:val="26"/>
          <w:szCs w:val="26"/>
        </w:rPr>
      </w:pPr>
    </w:p>
    <w:p w:rsidR="009265B6" w:rsidRDefault="009265B6">
      <w:pPr>
        <w:spacing w:line="240" w:lineRule="auto"/>
        <w:rPr>
          <w:sz w:val="26"/>
          <w:szCs w:val="26"/>
        </w:rPr>
      </w:pPr>
    </w:p>
    <w:p w:rsidR="009265B6" w:rsidRDefault="009265B6">
      <w:pPr>
        <w:spacing w:line="240" w:lineRule="auto"/>
        <w:rPr>
          <w:sz w:val="26"/>
          <w:szCs w:val="26"/>
        </w:rPr>
      </w:pPr>
    </w:p>
    <w:p w:rsidR="00E3003D" w:rsidRPr="00BA0256" w:rsidRDefault="00E3003D" w:rsidP="00E3003D">
      <w:pPr>
        <w:pStyle w:val="2"/>
        <w:ind w:firstLine="0"/>
        <w:rPr>
          <w:sz w:val="26"/>
          <w:szCs w:val="26"/>
        </w:rPr>
      </w:pPr>
      <w:bookmarkStart w:id="29" w:name="_Toc423439554"/>
      <w:r w:rsidRPr="00BA0256">
        <w:rPr>
          <w:sz w:val="26"/>
          <w:szCs w:val="26"/>
        </w:rPr>
        <w:t>4.3. Международные стандарты финансовой отчетности (МСФО)</w:t>
      </w:r>
      <w:bookmarkEnd w:id="29"/>
    </w:p>
    <w:p w:rsidR="00E3003D" w:rsidRPr="00BA0256" w:rsidRDefault="00E3003D" w:rsidP="00E3003D">
      <w:pPr>
        <w:rPr>
          <w:sz w:val="26"/>
          <w:szCs w:val="26"/>
        </w:rPr>
      </w:pPr>
      <w:r w:rsidRPr="00BA0256">
        <w:rPr>
          <w:i/>
          <w:sz w:val="26"/>
          <w:szCs w:val="26"/>
        </w:rPr>
        <w:t>МСФО</w:t>
      </w:r>
      <w:r w:rsidRPr="00BA0256">
        <w:rPr>
          <w:sz w:val="26"/>
          <w:szCs w:val="26"/>
        </w:rPr>
        <w:t xml:space="preserve"> (международные стандарты финансовой отчетности) – свод правил, методов, терминов и процедур бухгалтерского учета, разработанных КМСФО (Комитет по международным стандартам финансовой отчётности) и носящих рекомендательный характер.</w:t>
      </w:r>
    </w:p>
    <w:p w:rsidR="00E3003D" w:rsidRPr="00BA0256" w:rsidRDefault="00E3003D" w:rsidP="00E3003D">
      <w:pPr>
        <w:rPr>
          <w:sz w:val="26"/>
          <w:szCs w:val="26"/>
        </w:rPr>
      </w:pPr>
      <w:r w:rsidRPr="00BA0256">
        <w:rPr>
          <w:sz w:val="26"/>
          <w:szCs w:val="26"/>
        </w:rPr>
        <w:t xml:space="preserve">В связи с выпуском приказа Минфина РФ от 25 ноября 2011 г. № 160н «О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 МСФО получили официальное признание на территории Российской Федерации. </w:t>
      </w:r>
    </w:p>
    <w:p w:rsidR="00E3003D" w:rsidRPr="00BA0256" w:rsidRDefault="00E3003D" w:rsidP="00E3003D">
      <w:pPr>
        <w:rPr>
          <w:sz w:val="26"/>
          <w:szCs w:val="26"/>
        </w:rPr>
      </w:pPr>
      <w:r w:rsidRPr="00BA0256">
        <w:rPr>
          <w:sz w:val="26"/>
          <w:szCs w:val="26"/>
        </w:rPr>
        <w:t>Сегодня в России учет по МСФО ведут уже не только крупные компании, банки и страховые организации. Фирмы, перешедшие на МСФО, получают быстрый выход на западные кредиты и имеют больший интерес со стороны иностранных инвесторов, ведь результаты деятельности бизнеса, представленные в отчетности, составленной по МСФО, хорошо понимаемы инвесторами во всем мире. Уже более чем в 120 государствах отчетность составляется на основе применения МСФО.</w:t>
      </w:r>
    </w:p>
    <w:p w:rsidR="00E3003D" w:rsidRPr="00BA0256" w:rsidRDefault="00E3003D" w:rsidP="00E3003D">
      <w:pPr>
        <w:rPr>
          <w:sz w:val="26"/>
          <w:szCs w:val="26"/>
        </w:rPr>
      </w:pPr>
      <w:r w:rsidRPr="00BA0256">
        <w:rPr>
          <w:rFonts w:eastAsia="Times New Roman"/>
          <w:color w:val="202020"/>
          <w:sz w:val="26"/>
          <w:szCs w:val="26"/>
          <w:lang w:eastAsia="ru-RU"/>
        </w:rPr>
        <w:t>Главная цель МСФО — сделать отчетность максимально полезной для пользователей, принимающих экономические решения.</w:t>
      </w:r>
      <w:r w:rsidRPr="00BA0256">
        <w:rPr>
          <w:sz w:val="26"/>
          <w:szCs w:val="26"/>
        </w:rPr>
        <w:t xml:space="preserve"> Отчетность по МСФО дает объективную информацию о финансовом положении компании и позволяет сравнивать финансовое положение фирмы с иностранными конкурентами по сопоставимым параметрам. </w:t>
      </w:r>
    </w:p>
    <w:p w:rsidR="00E3003D" w:rsidRPr="00BA0256" w:rsidRDefault="00E3003D" w:rsidP="00E3003D">
      <w:pPr>
        <w:shd w:val="clear" w:color="auto" w:fill="FFFFFF"/>
        <w:rPr>
          <w:rFonts w:eastAsia="Times New Roman"/>
          <w:color w:val="202020"/>
          <w:sz w:val="26"/>
          <w:szCs w:val="26"/>
          <w:lang w:eastAsia="ru-RU"/>
        </w:rPr>
      </w:pPr>
      <w:r w:rsidRPr="00BA0256">
        <w:rPr>
          <w:rFonts w:eastAsia="Times New Roman"/>
          <w:color w:val="202020"/>
          <w:sz w:val="26"/>
          <w:szCs w:val="26"/>
          <w:lang w:eastAsia="ru-RU"/>
        </w:rPr>
        <w:t>Логика разработчиков МСФО состоит в том, что ответы на возникающие вопросы можно найти в стандартах, а если правила учета какой-либо ситуации не урегулированы МСФО, нужно руководствоваться Концептуальными основами (</w:t>
      </w:r>
      <w:proofErr w:type="spellStart"/>
      <w:r w:rsidRPr="00BA0256">
        <w:rPr>
          <w:rFonts w:eastAsia="Times New Roman"/>
          <w:color w:val="202020"/>
          <w:sz w:val="26"/>
          <w:szCs w:val="26"/>
          <w:lang w:eastAsia="ru-RU"/>
        </w:rPr>
        <w:t>Framework</w:t>
      </w:r>
      <w:proofErr w:type="spellEnd"/>
      <w:r w:rsidRPr="00BA0256">
        <w:rPr>
          <w:rFonts w:eastAsia="Times New Roman"/>
          <w:color w:val="202020"/>
          <w:sz w:val="26"/>
          <w:szCs w:val="26"/>
          <w:lang w:eastAsia="ru-RU"/>
        </w:rPr>
        <w:t>). Концептуальные основы дополняют стандарты, не имеют над ними приоритета и не противоречат им.</w:t>
      </w:r>
    </w:p>
    <w:p w:rsidR="00E3003D" w:rsidRPr="00BA0256" w:rsidRDefault="00E3003D" w:rsidP="00E3003D">
      <w:pPr>
        <w:shd w:val="clear" w:color="auto" w:fill="FFFFFF"/>
        <w:rPr>
          <w:rFonts w:eastAsia="Times New Roman"/>
          <w:color w:val="202020"/>
          <w:sz w:val="26"/>
          <w:szCs w:val="26"/>
          <w:lang w:eastAsia="ru-RU"/>
        </w:rPr>
      </w:pPr>
      <w:r w:rsidRPr="00BA0256">
        <w:rPr>
          <w:rFonts w:eastAsia="Times New Roman"/>
          <w:color w:val="202020"/>
          <w:sz w:val="26"/>
          <w:szCs w:val="26"/>
          <w:lang w:eastAsia="ru-RU"/>
        </w:rPr>
        <w:t>Вопросы, рассмотренные в Концептуальных основах - это подразделение объектов отчетности по элементам, вопросы оценки, цель подготовки финансовой отчетности по МСФО. Преж</w:t>
      </w:r>
      <w:r w:rsidRPr="00BA0256">
        <w:rPr>
          <w:rFonts w:eastAsia="Times New Roman"/>
          <w:color w:val="202020"/>
          <w:sz w:val="26"/>
          <w:szCs w:val="26"/>
          <w:lang w:eastAsia="ru-RU"/>
        </w:rPr>
        <w:softHyphen/>
        <w:t>де всего, Концептуальные осно</w:t>
      </w:r>
      <w:r w:rsidRPr="00BA0256">
        <w:rPr>
          <w:rFonts w:eastAsia="Times New Roman"/>
          <w:color w:val="202020"/>
          <w:sz w:val="26"/>
          <w:szCs w:val="26"/>
          <w:lang w:eastAsia="ru-RU"/>
        </w:rPr>
        <w:softHyphen/>
        <w:t>вы выделяют круг лиц, которые являются основными пользователями финансовой отчетности: инвесторы, потенциальные инвесторы, заимодавцы и другие кредиторы. Среди прочих пользователей названы также: собственный менеджмент, регулирующие органы, общественность. Ориентироваться при подготовке отчетности только на отдельную группу пользователей (например, на инвесторов) запрещается, так как отчетность должна быть составлена достоверно, а не отражать интересы отдельной группы поль</w:t>
      </w:r>
      <w:r w:rsidRPr="00BA0256">
        <w:rPr>
          <w:rFonts w:eastAsia="Times New Roman"/>
          <w:color w:val="202020"/>
          <w:sz w:val="26"/>
          <w:szCs w:val="26"/>
          <w:lang w:eastAsia="ru-RU"/>
        </w:rPr>
        <w:softHyphen/>
        <w:t>зователей.</w:t>
      </w:r>
    </w:p>
    <w:p w:rsidR="00E3003D" w:rsidRPr="00BA0256" w:rsidRDefault="00E3003D" w:rsidP="00E3003D">
      <w:pPr>
        <w:shd w:val="clear" w:color="auto" w:fill="FFFFFF"/>
        <w:rPr>
          <w:rFonts w:eastAsia="Times New Roman"/>
          <w:color w:val="202020"/>
          <w:sz w:val="26"/>
          <w:szCs w:val="26"/>
          <w:lang w:eastAsia="ru-RU"/>
        </w:rPr>
      </w:pPr>
      <w:r w:rsidRPr="00BA0256">
        <w:rPr>
          <w:rFonts w:eastAsia="Times New Roman"/>
          <w:color w:val="202020"/>
          <w:sz w:val="26"/>
          <w:szCs w:val="26"/>
          <w:lang w:eastAsia="ru-RU"/>
        </w:rPr>
        <w:t xml:space="preserve">К основополагающим допущениям МСФО относят принцип (метод) начисления и принцип (метод) непрерывности деятельности компании. </w:t>
      </w:r>
      <w:r w:rsidRPr="00BA0256">
        <w:rPr>
          <w:rFonts w:eastAsia="Times New Roman"/>
          <w:b/>
          <w:bCs/>
          <w:i/>
          <w:iCs/>
          <w:color w:val="202020"/>
          <w:sz w:val="26"/>
          <w:szCs w:val="26"/>
          <w:lang w:eastAsia="ru-RU"/>
        </w:rPr>
        <w:t>Принцип (метод) начисления</w:t>
      </w:r>
      <w:r w:rsidRPr="00BA0256">
        <w:rPr>
          <w:rFonts w:eastAsia="Times New Roman"/>
          <w:color w:val="202020"/>
          <w:sz w:val="26"/>
          <w:szCs w:val="26"/>
          <w:lang w:eastAsia="ru-RU"/>
        </w:rPr>
        <w:t xml:space="preserve"> заключается в том, </w:t>
      </w:r>
      <w:r w:rsidRPr="00BA0256">
        <w:rPr>
          <w:rFonts w:eastAsia="Times New Roman"/>
          <w:color w:val="3E4447"/>
          <w:sz w:val="26"/>
          <w:szCs w:val="26"/>
          <w:lang w:eastAsia="ru-RU"/>
        </w:rPr>
        <w:t xml:space="preserve">что хозяйственные операции отражаются в момент их совершения, а не по мере получения или выплаты денежных средств и их </w:t>
      </w:r>
      <w:r w:rsidRPr="00BA0256">
        <w:rPr>
          <w:rFonts w:eastAsia="Times New Roman"/>
          <w:color w:val="3E4447"/>
          <w:sz w:val="26"/>
          <w:szCs w:val="26"/>
          <w:lang w:eastAsia="ru-RU"/>
        </w:rPr>
        <w:lastRenderedPageBreak/>
        <w:t xml:space="preserve">эквивалентов. </w:t>
      </w:r>
      <w:r w:rsidRPr="00BA0256">
        <w:rPr>
          <w:rFonts w:eastAsia="Times New Roman"/>
          <w:b/>
          <w:bCs/>
          <w:i/>
          <w:iCs/>
          <w:color w:val="202020"/>
          <w:sz w:val="26"/>
          <w:szCs w:val="26"/>
          <w:lang w:eastAsia="ru-RU"/>
        </w:rPr>
        <w:t>Принцип (метод) непрерывности деятельности</w:t>
      </w:r>
      <w:r w:rsidRPr="00BA0256">
        <w:rPr>
          <w:rFonts w:eastAsia="Times New Roman"/>
          <w:b/>
          <w:color w:val="202020"/>
          <w:sz w:val="26"/>
          <w:szCs w:val="26"/>
          <w:lang w:eastAsia="ru-RU"/>
        </w:rPr>
        <w:t> </w:t>
      </w:r>
      <w:r w:rsidRPr="00BA0256">
        <w:rPr>
          <w:rFonts w:eastAsia="Times New Roman"/>
          <w:b/>
          <w:i/>
          <w:color w:val="202020"/>
          <w:sz w:val="26"/>
          <w:szCs w:val="26"/>
          <w:lang w:eastAsia="ru-RU"/>
        </w:rPr>
        <w:t>компании</w:t>
      </w:r>
      <w:r w:rsidRPr="00BA0256">
        <w:rPr>
          <w:rFonts w:eastAsia="Times New Roman"/>
          <w:color w:val="202020"/>
          <w:sz w:val="26"/>
          <w:szCs w:val="26"/>
          <w:lang w:eastAsia="ru-RU"/>
        </w:rPr>
        <w:t xml:space="preserve"> означает, </w:t>
      </w:r>
      <w:r w:rsidRPr="00BA0256">
        <w:rPr>
          <w:rFonts w:eastAsia="Times New Roman"/>
          <w:color w:val="3E4447"/>
          <w:sz w:val="26"/>
          <w:szCs w:val="26"/>
          <w:lang w:eastAsia="ru-RU"/>
        </w:rPr>
        <w:t xml:space="preserve">что компания продолжит свою деятельность в обозримом будущем. А </w:t>
      </w:r>
      <w:proofErr w:type="gramStart"/>
      <w:r w:rsidRPr="00BA0256">
        <w:rPr>
          <w:rFonts w:eastAsia="Times New Roman"/>
          <w:color w:val="3E4447"/>
          <w:sz w:val="26"/>
          <w:szCs w:val="26"/>
          <w:lang w:eastAsia="ru-RU"/>
        </w:rPr>
        <w:t>значит</w:t>
      </w:r>
      <w:proofErr w:type="gramEnd"/>
      <w:r w:rsidRPr="00BA0256">
        <w:rPr>
          <w:rFonts w:eastAsia="Times New Roman"/>
          <w:color w:val="3E4447"/>
          <w:sz w:val="26"/>
          <w:szCs w:val="26"/>
          <w:lang w:eastAsia="ru-RU"/>
        </w:rPr>
        <w:t xml:space="preserve"> активы предприятия будут отражаться по первоначальной стоимости без учёта ликвидационных расходов. </w:t>
      </w:r>
    </w:p>
    <w:p w:rsidR="00E3003D" w:rsidRPr="00BA0256" w:rsidRDefault="00E3003D" w:rsidP="00E3003D">
      <w:pPr>
        <w:shd w:val="clear" w:color="auto" w:fill="FFFFFF"/>
        <w:ind w:firstLine="851"/>
        <w:rPr>
          <w:rFonts w:eastAsia="Times New Roman"/>
          <w:color w:val="202020"/>
          <w:sz w:val="26"/>
          <w:szCs w:val="26"/>
          <w:lang w:eastAsia="ru-RU"/>
        </w:rPr>
      </w:pPr>
      <w:r w:rsidRPr="00BA0256">
        <w:rPr>
          <w:rFonts w:eastAsia="Times New Roman"/>
          <w:color w:val="202020"/>
          <w:sz w:val="26"/>
          <w:szCs w:val="26"/>
          <w:lang w:eastAsia="ru-RU"/>
        </w:rPr>
        <w:t>Концептуальные основы выделяют следующие элементы финансовой отчетности: доходы, расходы, активы, собственный капитал, обязательства.</w:t>
      </w:r>
    </w:p>
    <w:p w:rsidR="00422B6F" w:rsidRDefault="00422B6F" w:rsidP="00E3003D">
      <w:pPr>
        <w:shd w:val="clear" w:color="auto" w:fill="FFFFFF"/>
        <w:spacing w:line="240" w:lineRule="auto"/>
        <w:ind w:firstLine="851"/>
        <w:rPr>
          <w:rFonts w:eastAsia="Times New Roman"/>
          <w:color w:val="202020"/>
          <w:sz w:val="26"/>
          <w:szCs w:val="26"/>
          <w:lang w:eastAsia="ru-RU"/>
        </w:rPr>
      </w:pPr>
    </w:p>
    <w:p w:rsidR="00E3003D" w:rsidRPr="00BA0256" w:rsidRDefault="00574D32" w:rsidP="00E3003D">
      <w:pPr>
        <w:shd w:val="clear" w:color="auto" w:fill="FFFFFF"/>
        <w:spacing w:line="240" w:lineRule="auto"/>
        <w:ind w:firstLine="851"/>
        <w:rPr>
          <w:rFonts w:eastAsia="Times New Roman"/>
          <w:color w:val="202020"/>
          <w:sz w:val="26"/>
          <w:szCs w:val="26"/>
          <w:lang w:eastAsia="ru-RU"/>
        </w:rPr>
      </w:pPr>
      <w:r>
        <w:rPr>
          <w:rFonts w:eastAsia="Times New Roman"/>
          <w:noProof/>
          <w:color w:val="202020"/>
          <w:sz w:val="26"/>
          <w:szCs w:val="26"/>
          <w:lang w:eastAsia="ru-RU"/>
        </w:rPr>
        <w:pict>
          <v:rect id="_x0000_s1402" style="position:absolute;left:0;text-align:left;margin-left:9.85pt;margin-top:8.35pt;width:466.65pt;height:29.65pt;z-index:251682304">
            <v:textbox>
              <w:txbxContent>
                <w:p w:rsidR="0066468C" w:rsidRPr="003E25A4" w:rsidRDefault="0066468C" w:rsidP="00E3003D">
                  <w:pPr>
                    <w:ind w:firstLine="0"/>
                    <w:jc w:val="center"/>
                    <w:rPr>
                      <w:b/>
                    </w:rPr>
                  </w:pPr>
                  <w:r w:rsidRPr="003E25A4">
                    <w:rPr>
                      <w:b/>
                    </w:rPr>
                    <w:t>Элементы</w:t>
                  </w:r>
                  <w:r>
                    <w:rPr>
                      <w:b/>
                    </w:rPr>
                    <w:t xml:space="preserve"> </w:t>
                  </w:r>
                  <w:r w:rsidRPr="003E25A4">
                    <w:rPr>
                      <w:b/>
                    </w:rPr>
                    <w:t>финансовой отчетности</w:t>
                  </w:r>
                  <w:r>
                    <w:rPr>
                      <w:b/>
                    </w:rPr>
                    <w:t xml:space="preserve"> в соответствии с МСФО</w:t>
                  </w:r>
                </w:p>
              </w:txbxContent>
            </v:textbox>
          </v:rect>
        </w:pict>
      </w: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574D32" w:rsidP="00E3003D">
      <w:pPr>
        <w:shd w:val="clear" w:color="auto" w:fill="FFFFFF"/>
        <w:spacing w:line="240" w:lineRule="auto"/>
        <w:ind w:firstLine="851"/>
        <w:rPr>
          <w:rFonts w:eastAsia="Times New Roman"/>
          <w:color w:val="202020"/>
          <w:sz w:val="26"/>
          <w:szCs w:val="26"/>
          <w:lang w:eastAsia="ru-RU"/>
        </w:rPr>
      </w:pPr>
      <w:r>
        <w:rPr>
          <w:rFonts w:eastAsia="Times New Roman"/>
          <w:noProof/>
          <w:color w:val="202020"/>
          <w:sz w:val="26"/>
          <w:szCs w:val="26"/>
          <w:lang w:eastAsia="ru-RU"/>
        </w:rPr>
        <w:pict>
          <v:shape id="_x0000_s1408" type="#_x0000_t32" style="position:absolute;left:0;text-align:left;margin-left:241.05pt;margin-top:8.1pt;width:.05pt;height:218.6pt;z-index:251688448" o:connectortype="straight">
            <v:stroke endarrow="classic" endarrowlength="long"/>
          </v:shape>
        </w:pict>
      </w:r>
    </w:p>
    <w:p w:rsidR="00422B6F" w:rsidRDefault="00422B6F" w:rsidP="00E3003D">
      <w:pPr>
        <w:shd w:val="clear" w:color="auto" w:fill="FFFFFF"/>
        <w:spacing w:line="240" w:lineRule="auto"/>
        <w:ind w:firstLine="851"/>
        <w:rPr>
          <w:rFonts w:eastAsia="Times New Roman"/>
          <w:color w:val="202020"/>
          <w:sz w:val="26"/>
          <w:szCs w:val="26"/>
          <w:lang w:eastAsia="ru-RU"/>
        </w:rPr>
      </w:pPr>
    </w:p>
    <w:p w:rsidR="00E3003D" w:rsidRPr="00BA0256" w:rsidRDefault="00574D32" w:rsidP="00E3003D">
      <w:pPr>
        <w:shd w:val="clear" w:color="auto" w:fill="FFFFFF"/>
        <w:spacing w:line="240" w:lineRule="auto"/>
        <w:ind w:firstLine="851"/>
        <w:rPr>
          <w:rFonts w:eastAsia="Times New Roman"/>
          <w:color w:val="202020"/>
          <w:sz w:val="26"/>
          <w:szCs w:val="26"/>
          <w:lang w:eastAsia="ru-RU"/>
        </w:rPr>
      </w:pPr>
      <w:r>
        <w:rPr>
          <w:rFonts w:ascii="Angsana New" w:eastAsia="Times New Roman" w:hAnsi="Angsana New" w:cs="Angsana New"/>
          <w:noProof/>
          <w:color w:val="202020"/>
          <w:sz w:val="26"/>
          <w:szCs w:val="26"/>
          <w:lang w:eastAsia="ru-RU"/>
        </w:rPr>
        <w:pict>
          <v:rect id="_x0000_s1404" style="position:absolute;left:0;text-align:left;margin-left:272.55pt;margin-top:2.85pt;width:208.5pt;height:175.5pt;z-index:251684352">
            <v:textbox>
              <w:txbxContent>
                <w:p w:rsidR="0066468C" w:rsidRPr="00870CF9" w:rsidRDefault="0066468C" w:rsidP="00E3003D">
                  <w:pPr>
                    <w:shd w:val="clear" w:color="auto" w:fill="FFFFFF"/>
                    <w:tabs>
                      <w:tab w:val="left" w:pos="5812"/>
                    </w:tabs>
                    <w:spacing w:line="240" w:lineRule="auto"/>
                    <w:ind w:left="90" w:firstLine="0"/>
                    <w:rPr>
                      <w:rFonts w:eastAsia="Times New Roman"/>
                      <w:sz w:val="24"/>
                      <w:szCs w:val="24"/>
                      <w:lang w:eastAsia="ru-RU"/>
                    </w:rPr>
                  </w:pPr>
                  <w:r w:rsidRPr="00870CF9">
                    <w:rPr>
                      <w:rFonts w:eastAsia="Times New Roman"/>
                      <w:b/>
                      <w:sz w:val="24"/>
                      <w:szCs w:val="24"/>
                      <w:lang w:eastAsia="ru-RU"/>
                    </w:rPr>
                    <w:t>Расходы</w:t>
                  </w:r>
                  <w:r w:rsidRPr="00870CF9">
                    <w:rPr>
                      <w:rFonts w:eastAsia="Times New Roman"/>
                      <w:sz w:val="24"/>
                      <w:szCs w:val="24"/>
                      <w:lang w:eastAsia="ru-RU"/>
                    </w:rPr>
                    <w:t xml:space="preserve"> – это сокращение экономических выгод, которое выражается в уменьшении или потере стоимости активов или увеличению обязательств, ведущих к уменьшению собственного капитала (исключая изъятия собственников из уставного капитала). </w:t>
                  </w:r>
                </w:p>
                <w:p w:rsidR="0066468C" w:rsidRPr="00870CF9" w:rsidRDefault="0066468C" w:rsidP="00E3003D">
                  <w:pPr>
                    <w:ind w:firstLine="0"/>
                    <w:jc w:val="center"/>
                    <w:rPr>
                      <w:sz w:val="24"/>
                      <w:szCs w:val="24"/>
                    </w:rPr>
                  </w:pPr>
                </w:p>
              </w:txbxContent>
            </v:textbox>
          </v:rect>
        </w:pict>
      </w:r>
      <w:r>
        <w:rPr>
          <w:rFonts w:eastAsia="Times New Roman"/>
          <w:noProof/>
          <w:color w:val="202020"/>
          <w:sz w:val="26"/>
          <w:szCs w:val="26"/>
          <w:lang w:eastAsia="ru-RU"/>
        </w:rPr>
        <w:pict>
          <v:rect id="_x0000_s1403" style="position:absolute;left:0;text-align:left;margin-left:1.05pt;margin-top:2.85pt;width:207.75pt;height:178.85pt;z-index:251683328">
            <v:textbox>
              <w:txbxContent>
                <w:p w:rsidR="0066468C" w:rsidRPr="00870CF9" w:rsidRDefault="0066468C" w:rsidP="00E3003D">
                  <w:pPr>
                    <w:shd w:val="clear" w:color="auto" w:fill="FFFFFF"/>
                    <w:tabs>
                      <w:tab w:val="left" w:pos="5812"/>
                    </w:tabs>
                    <w:spacing w:line="240" w:lineRule="auto"/>
                    <w:ind w:left="90" w:firstLine="0"/>
                    <w:rPr>
                      <w:rFonts w:eastAsia="Times New Roman"/>
                      <w:sz w:val="24"/>
                      <w:szCs w:val="24"/>
                      <w:lang w:eastAsia="ru-RU"/>
                    </w:rPr>
                  </w:pPr>
                  <w:r w:rsidRPr="00870CF9">
                    <w:rPr>
                      <w:rFonts w:eastAsia="Times New Roman"/>
                      <w:b/>
                      <w:sz w:val="24"/>
                      <w:szCs w:val="24"/>
                      <w:lang w:eastAsia="ru-RU"/>
                    </w:rPr>
                    <w:t>Доходы</w:t>
                  </w:r>
                  <w:r w:rsidRPr="00870CF9">
                    <w:rPr>
                      <w:rFonts w:eastAsia="Times New Roman"/>
                      <w:sz w:val="24"/>
                      <w:szCs w:val="24"/>
                      <w:lang w:eastAsia="ru-RU"/>
                    </w:rPr>
                    <w:t xml:space="preserve"> – это увеличение экономических выгод компании за отчётный период, что приводит к расширению активов и уменьшению обязательств, результатом чего является рост собственного капитала (исключая вклады собственников в уставной капитал). Доход включает выручку, полученную в результате основной (уставной) и неосновной деятельности предприятия.</w:t>
                  </w:r>
                </w:p>
              </w:txbxContent>
            </v:textbox>
          </v:rect>
        </w:pict>
      </w: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574D32" w:rsidP="00E3003D">
      <w:pPr>
        <w:shd w:val="clear" w:color="auto" w:fill="FFFFFF"/>
        <w:spacing w:line="240" w:lineRule="auto"/>
        <w:ind w:firstLine="851"/>
        <w:rPr>
          <w:rFonts w:eastAsia="Times New Roman"/>
          <w:color w:val="202020"/>
          <w:sz w:val="26"/>
          <w:szCs w:val="26"/>
          <w:lang w:eastAsia="ru-RU"/>
        </w:rPr>
      </w:pPr>
      <w:r>
        <w:rPr>
          <w:rFonts w:eastAsia="Times New Roman"/>
          <w:noProof/>
          <w:color w:val="202020"/>
          <w:sz w:val="26"/>
          <w:szCs w:val="26"/>
          <w:lang w:eastAsia="ru-RU"/>
        </w:rPr>
        <w:pict>
          <v:shape id="_x0000_s1409" type="#_x0000_t32" style="position:absolute;left:0;text-align:left;margin-left:209.55pt;margin-top:8.95pt;width:63pt;height:.75pt;z-index:251689472" o:connectortype="straight">
            <v:stroke startarrow="classic" startarrowlength="long" endarrow="classic" endarrowlength="long"/>
          </v:shape>
        </w:pict>
      </w: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422B6F" w:rsidRDefault="00422B6F" w:rsidP="00E3003D">
      <w:pPr>
        <w:shd w:val="clear" w:color="auto" w:fill="FFFFFF"/>
        <w:spacing w:line="240" w:lineRule="auto"/>
        <w:ind w:firstLine="851"/>
        <w:rPr>
          <w:rFonts w:eastAsia="Times New Roman"/>
          <w:color w:val="202020"/>
          <w:sz w:val="26"/>
          <w:szCs w:val="26"/>
          <w:lang w:eastAsia="ru-RU"/>
        </w:rPr>
      </w:pPr>
    </w:p>
    <w:p w:rsidR="00E3003D" w:rsidRPr="00BA0256" w:rsidRDefault="00574D32" w:rsidP="00E3003D">
      <w:pPr>
        <w:shd w:val="clear" w:color="auto" w:fill="FFFFFF"/>
        <w:spacing w:line="240" w:lineRule="auto"/>
        <w:ind w:firstLine="851"/>
        <w:rPr>
          <w:rFonts w:eastAsia="Times New Roman"/>
          <w:color w:val="202020"/>
          <w:sz w:val="26"/>
          <w:szCs w:val="26"/>
          <w:lang w:eastAsia="ru-RU"/>
        </w:rPr>
      </w:pPr>
      <w:r>
        <w:rPr>
          <w:rFonts w:eastAsia="Times New Roman"/>
          <w:noProof/>
          <w:color w:val="202020"/>
          <w:sz w:val="26"/>
          <w:szCs w:val="26"/>
          <w:lang w:eastAsia="ru-RU"/>
        </w:rPr>
        <w:pict>
          <v:shape id="_x0000_s1412" type="#_x0000_t32" style="position:absolute;left:0;text-align:left;margin-left:406.8pt;margin-top:2.45pt;width:0;height:19.5pt;z-index:251692544" o:connectortype="straight">
            <v:stroke endarrow="classic" endarrowlength="long"/>
          </v:shape>
        </w:pict>
      </w:r>
      <w:r>
        <w:rPr>
          <w:rFonts w:eastAsia="Times New Roman"/>
          <w:noProof/>
          <w:color w:val="202020"/>
          <w:sz w:val="26"/>
          <w:szCs w:val="26"/>
          <w:lang w:eastAsia="ru-RU"/>
        </w:rPr>
        <w:pict>
          <v:shape id="_x0000_s1411" type="#_x0000_t32" style="position:absolute;left:0;text-align:left;margin-left:80.55pt;margin-top:2.45pt;width:0;height:23.25pt;z-index:251691520" o:connectortype="straight">
            <v:stroke endarrow="classic" endarrowlength="long"/>
          </v:shape>
        </w:pict>
      </w:r>
      <w:r>
        <w:rPr>
          <w:rFonts w:eastAsia="Times New Roman"/>
          <w:noProof/>
          <w:color w:val="202020"/>
          <w:sz w:val="26"/>
          <w:szCs w:val="26"/>
          <w:lang w:eastAsia="ru-RU"/>
        </w:rPr>
        <w:pict>
          <v:shape id="_x0000_s1410" type="#_x0000_t32" style="position:absolute;left:0;text-align:left;margin-left:81.3pt;margin-top:3.2pt;width:326.25pt;height:.05pt;z-index:251690496" o:connectortype="straight"/>
        </w:pict>
      </w:r>
    </w:p>
    <w:p w:rsidR="00E3003D" w:rsidRPr="00BA0256" w:rsidRDefault="00574D32" w:rsidP="00E3003D">
      <w:pPr>
        <w:shd w:val="clear" w:color="auto" w:fill="FFFFFF"/>
        <w:spacing w:line="240" w:lineRule="auto"/>
        <w:ind w:firstLine="851"/>
        <w:rPr>
          <w:rFonts w:eastAsia="Times New Roman"/>
          <w:color w:val="202020"/>
          <w:sz w:val="26"/>
          <w:szCs w:val="26"/>
          <w:lang w:eastAsia="ru-RU"/>
        </w:rPr>
      </w:pPr>
      <w:r>
        <w:rPr>
          <w:rFonts w:eastAsia="Times New Roman"/>
          <w:noProof/>
          <w:color w:val="202020"/>
          <w:sz w:val="26"/>
          <w:szCs w:val="26"/>
          <w:lang w:eastAsia="ru-RU"/>
        </w:rPr>
        <w:pict>
          <v:rect id="_x0000_s1406" style="position:absolute;left:0;text-align:left;margin-left:6.3pt;margin-top:8.85pt;width:151.5pt;height:271.5pt;z-index:251686400">
            <v:textbox style="mso-next-textbox:#_x0000_s1406">
              <w:txbxContent>
                <w:p w:rsidR="0066468C" w:rsidRPr="00870CF9" w:rsidRDefault="0066468C" w:rsidP="00E3003D">
                  <w:pPr>
                    <w:shd w:val="clear" w:color="auto" w:fill="FFFFFF"/>
                    <w:tabs>
                      <w:tab w:val="left" w:pos="5812"/>
                    </w:tabs>
                    <w:spacing w:line="240" w:lineRule="auto"/>
                    <w:ind w:left="90" w:firstLine="0"/>
                    <w:rPr>
                      <w:rFonts w:eastAsia="Times New Roman"/>
                      <w:sz w:val="24"/>
                      <w:szCs w:val="24"/>
                      <w:lang w:eastAsia="ru-RU"/>
                    </w:rPr>
                  </w:pPr>
                  <w:r w:rsidRPr="00870CF9">
                    <w:rPr>
                      <w:rFonts w:eastAsia="Times New Roman"/>
                      <w:b/>
                      <w:sz w:val="24"/>
                      <w:szCs w:val="24"/>
                      <w:lang w:eastAsia="ru-RU"/>
                    </w:rPr>
                    <w:t>Активы</w:t>
                  </w:r>
                  <w:r w:rsidRPr="00870CF9">
                    <w:rPr>
                      <w:rFonts w:eastAsia="Times New Roman"/>
                      <w:sz w:val="24"/>
                      <w:szCs w:val="24"/>
                      <w:lang w:eastAsia="ru-RU"/>
                    </w:rPr>
                    <w:t xml:space="preserve"> – это средства или ресурсы, контролируемые предприятием и являющиеся результатом прошлых событий и источником будущих экономических выгод. Активы отражаются в балансе при условии, если существует вероятность будущих экономических выгод и стоимость активов может быть надёжно измерена. При определении актива право собственности на него не является основным. </w:t>
                  </w:r>
                </w:p>
                <w:p w:rsidR="0066468C" w:rsidRDefault="0066468C" w:rsidP="00E3003D">
                  <w:pPr>
                    <w:ind w:firstLine="0"/>
                    <w:jc w:val="center"/>
                  </w:pPr>
                </w:p>
              </w:txbxContent>
            </v:textbox>
          </v:rect>
        </w:pict>
      </w:r>
      <w:r>
        <w:rPr>
          <w:rFonts w:eastAsia="Times New Roman"/>
          <w:noProof/>
          <w:color w:val="202020"/>
          <w:sz w:val="26"/>
          <w:szCs w:val="26"/>
          <w:lang w:eastAsia="ru-RU"/>
        </w:rPr>
        <w:pict>
          <v:rect id="_x0000_s1407" style="position:absolute;left:0;text-align:left;margin-left:334.8pt;margin-top:7.35pt;width:146.25pt;height:270pt;z-index:251687424">
            <v:textbox>
              <w:txbxContent>
                <w:p w:rsidR="0066468C" w:rsidRPr="00870CF9" w:rsidRDefault="0066468C" w:rsidP="00E3003D">
                  <w:pPr>
                    <w:shd w:val="clear" w:color="auto" w:fill="FFFFFF"/>
                    <w:tabs>
                      <w:tab w:val="left" w:pos="5812"/>
                    </w:tabs>
                    <w:spacing w:line="240" w:lineRule="auto"/>
                    <w:ind w:left="90" w:firstLine="0"/>
                    <w:rPr>
                      <w:rFonts w:eastAsia="Times New Roman"/>
                      <w:sz w:val="24"/>
                      <w:szCs w:val="24"/>
                      <w:lang w:eastAsia="ru-RU"/>
                    </w:rPr>
                  </w:pPr>
                  <w:r w:rsidRPr="00870CF9">
                    <w:rPr>
                      <w:rFonts w:eastAsia="Times New Roman"/>
                      <w:b/>
                      <w:sz w:val="24"/>
                      <w:szCs w:val="24"/>
                      <w:lang w:eastAsia="ru-RU"/>
                    </w:rPr>
                    <w:t>Собственный капитал</w:t>
                  </w:r>
                  <w:r w:rsidRPr="00870CF9">
                    <w:rPr>
                      <w:rFonts w:eastAsia="Times New Roman"/>
                      <w:sz w:val="24"/>
                      <w:szCs w:val="24"/>
                      <w:lang w:eastAsia="ru-RU"/>
                    </w:rPr>
                    <w:t xml:space="preserve"> – это оставшаяся доля активов предприятия после вычета всех обязательств.</w:t>
                  </w:r>
                </w:p>
                <w:p w:rsidR="0066468C" w:rsidRDefault="0066468C" w:rsidP="00E3003D">
                  <w:pPr>
                    <w:ind w:firstLine="0"/>
                    <w:jc w:val="center"/>
                  </w:pPr>
                </w:p>
              </w:txbxContent>
            </v:textbox>
          </v:rect>
        </w:pict>
      </w:r>
      <w:r>
        <w:rPr>
          <w:rFonts w:eastAsia="Times New Roman"/>
          <w:noProof/>
          <w:color w:val="202020"/>
          <w:sz w:val="26"/>
          <w:szCs w:val="26"/>
          <w:lang w:eastAsia="ru-RU"/>
        </w:rPr>
        <w:pict>
          <v:rect id="_x0000_s1405" style="position:absolute;left:0;text-align:left;margin-left:166.8pt;margin-top:7.35pt;width:161.25pt;height:272.25pt;z-index:251685376">
            <v:textbox>
              <w:txbxContent>
                <w:p w:rsidR="0066468C" w:rsidRPr="00870CF9" w:rsidRDefault="0066468C" w:rsidP="00E3003D">
                  <w:pPr>
                    <w:shd w:val="clear" w:color="auto" w:fill="FFFFFF"/>
                    <w:tabs>
                      <w:tab w:val="left" w:pos="5812"/>
                    </w:tabs>
                    <w:spacing w:line="240" w:lineRule="auto"/>
                    <w:ind w:left="90" w:firstLine="0"/>
                    <w:rPr>
                      <w:rFonts w:eastAsia="Times New Roman"/>
                      <w:sz w:val="24"/>
                      <w:szCs w:val="24"/>
                      <w:lang w:eastAsia="ru-RU"/>
                    </w:rPr>
                  </w:pPr>
                  <w:r w:rsidRPr="00870CF9">
                    <w:rPr>
                      <w:rFonts w:eastAsia="Times New Roman"/>
                      <w:b/>
                      <w:sz w:val="24"/>
                      <w:szCs w:val="24"/>
                      <w:lang w:eastAsia="ru-RU"/>
                    </w:rPr>
                    <w:t>Обязательства</w:t>
                  </w:r>
                  <w:r w:rsidRPr="00870CF9">
                    <w:rPr>
                      <w:rFonts w:eastAsia="Times New Roman"/>
                      <w:sz w:val="24"/>
                      <w:szCs w:val="24"/>
                      <w:lang w:eastAsia="ru-RU"/>
                    </w:rPr>
                    <w:t xml:space="preserve"> – это существующая на отчётную дату задолженность, возникшая из событий прошлых периодов, погашение которой приведёт к оттоку ресурсов предприятия. Обязательства отражаются в балансе, только когда существует вероятность будущего оттока ресурсов, в результате погашения существующего обязательства, и величина такого погашения может быть надёжно измерена.</w:t>
                  </w:r>
                </w:p>
                <w:p w:rsidR="0066468C" w:rsidRDefault="0066468C" w:rsidP="00E3003D">
                  <w:pPr>
                    <w:ind w:firstLine="0"/>
                    <w:jc w:val="center"/>
                  </w:pPr>
                </w:p>
              </w:txbxContent>
            </v:textbox>
          </v:rect>
        </w:pict>
      </w:r>
    </w:p>
    <w:p w:rsidR="00E3003D" w:rsidRPr="00BA0256" w:rsidRDefault="00E3003D" w:rsidP="00E3003D">
      <w:pPr>
        <w:shd w:val="clear" w:color="auto" w:fill="FFFFFF"/>
        <w:spacing w:line="240" w:lineRule="auto"/>
        <w:ind w:firstLine="851"/>
        <w:rPr>
          <w:rFonts w:eastAsia="Times New Roman"/>
          <w:color w:val="202020"/>
          <w:sz w:val="26"/>
          <w:szCs w:val="26"/>
          <w:lang w:eastAsia="ru-RU"/>
        </w:rPr>
      </w:pPr>
    </w:p>
    <w:p w:rsidR="00E3003D" w:rsidRPr="00BA0256" w:rsidRDefault="00E3003D" w:rsidP="00E3003D">
      <w:pPr>
        <w:shd w:val="clear" w:color="auto" w:fill="FFFFFF"/>
        <w:spacing w:line="240" w:lineRule="auto"/>
        <w:rPr>
          <w:rFonts w:eastAsia="Times New Roman"/>
          <w:color w:val="202020"/>
          <w:sz w:val="26"/>
          <w:szCs w:val="26"/>
          <w:lang w:eastAsia="ru-RU"/>
        </w:rPr>
      </w:pPr>
    </w:p>
    <w:p w:rsidR="00E3003D" w:rsidRPr="00BA0256" w:rsidRDefault="00E3003D" w:rsidP="00E3003D">
      <w:pPr>
        <w:shd w:val="clear" w:color="auto" w:fill="FFFFFF"/>
        <w:spacing w:line="240" w:lineRule="auto"/>
        <w:rPr>
          <w:rFonts w:ascii="Angsana New" w:eastAsia="Times New Roman" w:hAnsi="Angsana New" w:cs="Angsana New"/>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noProof/>
          <w:color w:val="202020"/>
          <w:sz w:val="26"/>
          <w:szCs w:val="26"/>
          <w:lang w:eastAsia="ru-RU"/>
        </w:rPr>
      </w:pPr>
    </w:p>
    <w:p w:rsidR="00422B6F" w:rsidRDefault="00422B6F" w:rsidP="00E3003D">
      <w:pPr>
        <w:ind w:firstLine="0"/>
        <w:jc w:val="center"/>
        <w:rPr>
          <w:sz w:val="26"/>
          <w:szCs w:val="26"/>
          <w:lang w:eastAsia="ru-RU"/>
        </w:rPr>
      </w:pPr>
    </w:p>
    <w:p w:rsidR="00422B6F" w:rsidRDefault="00422B6F" w:rsidP="00E3003D">
      <w:pPr>
        <w:ind w:firstLine="0"/>
        <w:jc w:val="center"/>
        <w:rPr>
          <w:sz w:val="26"/>
          <w:szCs w:val="26"/>
          <w:lang w:eastAsia="ru-RU"/>
        </w:rPr>
      </w:pPr>
    </w:p>
    <w:p w:rsidR="00E3003D" w:rsidRPr="00BA0256" w:rsidRDefault="00E3003D" w:rsidP="00E3003D">
      <w:pPr>
        <w:ind w:firstLine="0"/>
        <w:jc w:val="center"/>
        <w:rPr>
          <w:sz w:val="26"/>
          <w:szCs w:val="26"/>
        </w:rPr>
      </w:pPr>
      <w:r w:rsidRPr="00BA0256">
        <w:rPr>
          <w:sz w:val="26"/>
          <w:szCs w:val="26"/>
          <w:lang w:eastAsia="ru-RU"/>
        </w:rPr>
        <w:t xml:space="preserve">Рис. 4.4. </w:t>
      </w:r>
      <w:r w:rsidRPr="00BA0256">
        <w:rPr>
          <w:sz w:val="26"/>
          <w:szCs w:val="26"/>
        </w:rPr>
        <w:t>Элементы финансовой отчетности в соответствии с МСФО</w:t>
      </w:r>
    </w:p>
    <w:p w:rsidR="00422B6F" w:rsidRDefault="00422B6F" w:rsidP="00E3003D">
      <w:pPr>
        <w:shd w:val="clear" w:color="auto" w:fill="FFFFFF"/>
        <w:spacing w:line="257" w:lineRule="auto"/>
        <w:rPr>
          <w:rFonts w:eastAsia="Times New Roman"/>
          <w:color w:val="202020"/>
          <w:sz w:val="26"/>
          <w:szCs w:val="26"/>
          <w:lang w:eastAsia="ru-RU"/>
        </w:rPr>
      </w:pPr>
    </w:p>
    <w:p w:rsidR="0036137B" w:rsidRDefault="0036137B" w:rsidP="00E3003D">
      <w:pPr>
        <w:shd w:val="clear" w:color="auto" w:fill="FFFFFF"/>
        <w:spacing w:line="257" w:lineRule="auto"/>
        <w:rPr>
          <w:rFonts w:eastAsia="Times New Roman"/>
          <w:color w:val="202020"/>
          <w:sz w:val="26"/>
          <w:szCs w:val="26"/>
          <w:lang w:eastAsia="ru-RU"/>
        </w:rPr>
      </w:pPr>
    </w:p>
    <w:p w:rsidR="00E3003D" w:rsidRPr="00BA0256" w:rsidRDefault="00E3003D" w:rsidP="00E3003D">
      <w:pPr>
        <w:shd w:val="clear" w:color="auto" w:fill="FFFFFF"/>
        <w:spacing w:line="257" w:lineRule="auto"/>
        <w:rPr>
          <w:rFonts w:eastAsia="Times New Roman"/>
          <w:color w:val="202020"/>
          <w:sz w:val="26"/>
          <w:szCs w:val="26"/>
          <w:lang w:eastAsia="ru-RU"/>
        </w:rPr>
      </w:pPr>
      <w:r w:rsidRPr="00BA0256">
        <w:rPr>
          <w:rFonts w:eastAsia="Times New Roman"/>
          <w:color w:val="202020"/>
          <w:sz w:val="26"/>
          <w:szCs w:val="26"/>
          <w:lang w:eastAsia="ru-RU"/>
        </w:rPr>
        <w:t xml:space="preserve">Концепция </w:t>
      </w:r>
      <w:r w:rsidRPr="00BA0256">
        <w:rPr>
          <w:rFonts w:eastAsia="Times New Roman"/>
          <w:b/>
          <w:i/>
          <w:color w:val="202020"/>
          <w:sz w:val="26"/>
          <w:szCs w:val="26"/>
          <w:lang w:eastAsia="ru-RU"/>
        </w:rPr>
        <w:t>справедливой стоимости</w:t>
      </w:r>
      <w:r w:rsidRPr="00BA0256">
        <w:rPr>
          <w:rFonts w:eastAsia="Times New Roman"/>
          <w:color w:val="202020"/>
          <w:sz w:val="26"/>
          <w:szCs w:val="26"/>
          <w:lang w:eastAsia="ru-RU"/>
        </w:rPr>
        <w:t xml:space="preserve"> является основополагающим принципом МСФО. Справедливая стоимость - это сумма, на которую можно обменять актив или исполнить обязательство при совершении сделки между хорошо осведомленными, взаимно независимыми и заинтересованными в совершении указанной операции сторонами. Наиболее достоверным подтверждением справедливой стоимости являются цены на активном рынке аналогичных активов, скорректированные с учетом степени изношенности актива.</w:t>
      </w:r>
    </w:p>
    <w:p w:rsidR="00E3003D" w:rsidRPr="00BA0256" w:rsidRDefault="00E3003D" w:rsidP="00E3003D">
      <w:pPr>
        <w:shd w:val="clear" w:color="auto" w:fill="FFFFFF"/>
        <w:spacing w:line="257" w:lineRule="auto"/>
        <w:rPr>
          <w:rFonts w:eastAsia="Times New Roman"/>
          <w:color w:val="202020"/>
          <w:sz w:val="26"/>
          <w:szCs w:val="26"/>
          <w:lang w:eastAsia="ru-RU"/>
        </w:rPr>
      </w:pPr>
      <w:r w:rsidRPr="00BA0256">
        <w:rPr>
          <w:rFonts w:eastAsia="Times New Roman"/>
          <w:color w:val="202020"/>
          <w:sz w:val="26"/>
          <w:szCs w:val="26"/>
          <w:lang w:eastAsia="ru-RU"/>
        </w:rPr>
        <w:t>При отсутствии активного рынка аналогичных активов, можно использовать другие источники информации. Например, скорректированные с учетом различий, цены на активном рынке других активов.</w:t>
      </w:r>
    </w:p>
    <w:p w:rsidR="00E3003D" w:rsidRPr="00BA0256" w:rsidRDefault="00E3003D" w:rsidP="00E3003D">
      <w:pPr>
        <w:shd w:val="clear" w:color="auto" w:fill="FFFFFF"/>
        <w:spacing w:line="257" w:lineRule="auto"/>
        <w:rPr>
          <w:rFonts w:eastAsia="Times New Roman"/>
          <w:color w:val="202020"/>
          <w:sz w:val="26"/>
          <w:szCs w:val="26"/>
          <w:lang w:eastAsia="ru-RU"/>
        </w:rPr>
      </w:pPr>
      <w:r w:rsidRPr="00BA0256">
        <w:rPr>
          <w:rFonts w:eastAsia="Times New Roman"/>
          <w:color w:val="202020"/>
          <w:sz w:val="26"/>
          <w:szCs w:val="26"/>
          <w:lang w:eastAsia="ru-RU"/>
        </w:rPr>
        <w:t xml:space="preserve">Для определения справедливой стоимости активов, в соответствии с МСФО, организации обязаны проводить ежегодную проверку активов на обесценение. В российском бухгалтерском учете переоценка активов (например, основных средств) является правом организации, а не ее обязанностью. </w:t>
      </w:r>
    </w:p>
    <w:p w:rsidR="00E3003D" w:rsidRDefault="00E3003D" w:rsidP="00E3003D">
      <w:pPr>
        <w:shd w:val="clear" w:color="auto" w:fill="FFFFFF"/>
        <w:spacing w:line="257" w:lineRule="auto"/>
        <w:rPr>
          <w:rFonts w:eastAsia="Times New Roman"/>
          <w:color w:val="202020"/>
          <w:sz w:val="26"/>
          <w:szCs w:val="26"/>
          <w:lang w:eastAsia="ru-RU"/>
        </w:rPr>
      </w:pPr>
      <w:r w:rsidRPr="00BA0256">
        <w:rPr>
          <w:rFonts w:eastAsia="Times New Roman"/>
          <w:color w:val="202020"/>
          <w:sz w:val="26"/>
          <w:szCs w:val="26"/>
          <w:lang w:eastAsia="ru-RU"/>
        </w:rPr>
        <w:t>Международными стандартами к аналогам справедливой стоимости в части оценки активов и обязательств относят первоначальную стоимость, текущую стоимость, возможную цену продажи, а также приведенную стоимость.</w:t>
      </w:r>
    </w:p>
    <w:p w:rsidR="00E3003D" w:rsidRPr="00BA0256" w:rsidRDefault="00574D32" w:rsidP="00E3003D">
      <w:pPr>
        <w:shd w:val="clear" w:color="auto" w:fill="FFFFFF"/>
        <w:spacing w:line="240" w:lineRule="auto"/>
        <w:rPr>
          <w:rFonts w:ascii="Calibri" w:eastAsia="Times New Roman" w:hAnsi="Calibri" w:cs="Angsana New"/>
          <w:color w:val="202020"/>
          <w:sz w:val="26"/>
          <w:szCs w:val="26"/>
          <w:lang w:eastAsia="ru-RU"/>
        </w:rPr>
      </w:pPr>
      <w:r>
        <w:rPr>
          <w:rFonts w:ascii="Calibri" w:eastAsia="Times New Roman" w:hAnsi="Calibri" w:cs="Angsana New"/>
          <w:noProof/>
          <w:color w:val="202020"/>
          <w:sz w:val="26"/>
          <w:szCs w:val="26"/>
          <w:lang w:eastAsia="ru-RU"/>
        </w:rPr>
        <w:pict>
          <v:rect id="_x0000_s1414" style="position:absolute;left:0;text-align:left;margin-left:284.9pt;margin-top:5.9pt;width:196.15pt;height:175.35pt;z-index:251694592">
            <v:textbox style="mso-next-textbox:#_x0000_s1414">
              <w:txbxContent>
                <w:p w:rsidR="0066468C" w:rsidRPr="00870CF9" w:rsidRDefault="0066468C" w:rsidP="00E3003D">
                  <w:pPr>
                    <w:shd w:val="clear" w:color="auto" w:fill="FFFFFF"/>
                    <w:spacing w:line="240" w:lineRule="auto"/>
                    <w:ind w:left="90" w:firstLine="0"/>
                    <w:rPr>
                      <w:rFonts w:eastAsia="Times New Roman"/>
                      <w:sz w:val="24"/>
                      <w:szCs w:val="24"/>
                      <w:lang w:eastAsia="ru-RU"/>
                    </w:rPr>
                  </w:pPr>
                  <w:r w:rsidRPr="00870CF9">
                    <w:rPr>
                      <w:rFonts w:eastAsia="Times New Roman"/>
                      <w:b/>
                      <w:sz w:val="24"/>
                      <w:szCs w:val="24"/>
                      <w:lang w:eastAsia="ru-RU"/>
                    </w:rPr>
                    <w:t>Приведённая стоимость</w:t>
                  </w:r>
                  <w:r w:rsidRPr="00870CF9">
                    <w:rPr>
                      <w:rFonts w:eastAsia="Times New Roman"/>
                      <w:sz w:val="24"/>
                      <w:szCs w:val="24"/>
                      <w:lang w:eastAsia="ru-RU"/>
                    </w:rPr>
                    <w:t xml:space="preserve"> (дисконтированная стоимость): для активов – это дисконтированная стоимость будущих чистых притоков денежных средств в условиях нормального </w:t>
                  </w:r>
                  <w:r>
                    <w:rPr>
                      <w:rFonts w:eastAsia="Times New Roman"/>
                      <w:sz w:val="24"/>
                      <w:szCs w:val="24"/>
                      <w:lang w:eastAsia="ru-RU"/>
                    </w:rPr>
                    <w:t>ф</w:t>
                  </w:r>
                  <w:r w:rsidRPr="00870CF9">
                    <w:rPr>
                      <w:rFonts w:eastAsia="Times New Roman"/>
                      <w:sz w:val="24"/>
                      <w:szCs w:val="24"/>
                      <w:lang w:eastAsia="ru-RU"/>
                    </w:rPr>
                    <w:t>ункционирования предприятия, для обязательств – дисконтированная стоимость будущих оттоков денежных средств в условиях нормального функционирования предприятия.</w:t>
                  </w:r>
                </w:p>
                <w:p w:rsidR="0066468C" w:rsidRPr="00870CF9" w:rsidRDefault="0066468C" w:rsidP="00E3003D">
                  <w:pPr>
                    <w:rPr>
                      <w:sz w:val="24"/>
                      <w:szCs w:val="24"/>
                    </w:rPr>
                  </w:pPr>
                </w:p>
              </w:txbxContent>
            </v:textbox>
          </v:rect>
        </w:pict>
      </w:r>
      <w:r>
        <w:rPr>
          <w:rFonts w:ascii="Calibri" w:eastAsia="Times New Roman" w:hAnsi="Calibri" w:cs="Angsana New"/>
          <w:noProof/>
          <w:color w:val="202020"/>
          <w:sz w:val="26"/>
          <w:szCs w:val="26"/>
          <w:lang w:eastAsia="ru-RU"/>
        </w:rPr>
        <w:pict>
          <v:rect id="_x0000_s1417" style="position:absolute;left:0;text-align:left;margin-left:1.4pt;margin-top:6.65pt;width:172.9pt;height:174.6pt;z-index:251697664">
            <v:textbox style="mso-next-textbox:#_x0000_s1417">
              <w:txbxContent>
                <w:p w:rsidR="0066468C" w:rsidRPr="00870CF9" w:rsidRDefault="0066468C" w:rsidP="00E3003D">
                  <w:pPr>
                    <w:shd w:val="clear" w:color="auto" w:fill="FFFFFF"/>
                    <w:spacing w:line="240" w:lineRule="auto"/>
                    <w:ind w:left="90" w:firstLine="0"/>
                    <w:rPr>
                      <w:rFonts w:eastAsia="Times New Roman"/>
                      <w:sz w:val="24"/>
                      <w:szCs w:val="24"/>
                      <w:lang w:eastAsia="ru-RU"/>
                    </w:rPr>
                  </w:pPr>
                  <w:r w:rsidRPr="00870CF9">
                    <w:rPr>
                      <w:rFonts w:eastAsia="Times New Roman"/>
                      <w:b/>
                      <w:sz w:val="24"/>
                      <w:szCs w:val="24"/>
                      <w:lang w:eastAsia="ru-RU"/>
                    </w:rPr>
                    <w:t xml:space="preserve">Первоначальная стоимость </w:t>
                  </w:r>
                  <w:r w:rsidRPr="00870CF9">
                    <w:rPr>
                      <w:rFonts w:eastAsia="Times New Roman"/>
                      <w:sz w:val="24"/>
                      <w:szCs w:val="24"/>
                      <w:lang w:eastAsia="ru-RU"/>
                    </w:rPr>
                    <w:t>(фактическая стоимость приобретения): для активов – это стоимость их приобретения, а для обязательств – сумма, полученная в обмен на обязательство. Первоначальная стоимость выражается в фактических ценах в момент совершения сделки.</w:t>
                  </w:r>
                </w:p>
                <w:p w:rsidR="0066468C" w:rsidRPr="00D723C8" w:rsidRDefault="0066468C" w:rsidP="00E3003D">
                  <w:pPr>
                    <w:ind w:firstLine="0"/>
                    <w:rPr>
                      <w:sz w:val="24"/>
                      <w:szCs w:val="24"/>
                    </w:rPr>
                  </w:pPr>
                </w:p>
              </w:txbxContent>
            </v:textbox>
          </v:rect>
        </w:pict>
      </w: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574D32" w:rsidP="00E3003D">
      <w:pPr>
        <w:shd w:val="clear" w:color="auto" w:fill="FFFFFF"/>
        <w:spacing w:line="240" w:lineRule="auto"/>
        <w:rPr>
          <w:rFonts w:ascii="Calibri" w:eastAsia="Times New Roman" w:hAnsi="Calibri" w:cs="Angsana New"/>
          <w:color w:val="202020"/>
          <w:sz w:val="26"/>
          <w:szCs w:val="26"/>
          <w:lang w:eastAsia="ru-RU"/>
        </w:rPr>
      </w:pPr>
      <w:r>
        <w:rPr>
          <w:rFonts w:ascii="Calibri" w:eastAsia="Times New Roman" w:hAnsi="Calibri" w:cs="Angsana New"/>
          <w:noProof/>
          <w:color w:val="202020"/>
          <w:sz w:val="26"/>
          <w:szCs w:val="26"/>
          <w:lang w:eastAsia="ru-RU"/>
        </w:rPr>
        <w:pict>
          <v:shape id="_x0000_s1420" type="#_x0000_t32" style="position:absolute;left:0;text-align:left;margin-left:228.3pt;margin-top:11.85pt;width:0;height:42.15pt;z-index:251700736" o:connectortype="straight"/>
        </w:pict>
      </w:r>
      <w:r>
        <w:rPr>
          <w:rFonts w:ascii="Calibri" w:eastAsia="Times New Roman" w:hAnsi="Calibri" w:cs="Angsana New"/>
          <w:noProof/>
          <w:color w:val="202020"/>
          <w:sz w:val="26"/>
          <w:szCs w:val="26"/>
          <w:lang w:eastAsia="ru-RU"/>
        </w:rPr>
        <w:pict>
          <v:shape id="_x0000_s1418" type="#_x0000_t32" style="position:absolute;left:0;text-align:left;margin-left:174.3pt;margin-top:11.85pt;width:110.6pt;height:0;z-index:251698688" o:connectortype="straight">
            <v:stroke startarrow="classic" startarrowlength="long" endarrow="classic" endarrowlength="long"/>
          </v:shape>
        </w:pict>
      </w: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574D32" w:rsidP="00E3003D">
      <w:pPr>
        <w:shd w:val="clear" w:color="auto" w:fill="FFFFFF"/>
        <w:spacing w:line="240" w:lineRule="auto"/>
        <w:rPr>
          <w:rFonts w:ascii="Calibri" w:eastAsia="Times New Roman" w:hAnsi="Calibri" w:cs="Angsana New"/>
          <w:color w:val="202020"/>
          <w:sz w:val="26"/>
          <w:szCs w:val="26"/>
          <w:lang w:eastAsia="ru-RU"/>
        </w:rPr>
      </w:pPr>
      <w:r>
        <w:rPr>
          <w:rFonts w:ascii="Calibri" w:eastAsia="Times New Roman" w:hAnsi="Calibri" w:cs="Angsana New"/>
          <w:noProof/>
          <w:color w:val="202020"/>
          <w:sz w:val="26"/>
          <w:szCs w:val="26"/>
          <w:lang w:eastAsia="ru-RU"/>
        </w:rPr>
        <w:pict>
          <v:rect id="_x0000_s1413" style="position:absolute;left:0;text-align:left;margin-left:182.3pt;margin-top:6.4pt;width:93.35pt;height:148pt;z-index:251693568">
            <v:textbox style="mso-next-textbox:#_x0000_s1413">
              <w:txbxContent>
                <w:p w:rsidR="0066468C" w:rsidRDefault="0066468C" w:rsidP="00E3003D">
                  <w:pPr>
                    <w:ind w:firstLine="0"/>
                    <w:jc w:val="center"/>
                    <w:rPr>
                      <w:b/>
                    </w:rPr>
                  </w:pPr>
                </w:p>
                <w:p w:rsidR="0066468C" w:rsidRDefault="0066468C" w:rsidP="00E3003D">
                  <w:pPr>
                    <w:ind w:firstLine="0"/>
                    <w:jc w:val="center"/>
                    <w:rPr>
                      <w:b/>
                    </w:rPr>
                  </w:pPr>
                </w:p>
                <w:p w:rsidR="0066468C" w:rsidRPr="00D723C8" w:rsidRDefault="0066468C" w:rsidP="00E3003D">
                  <w:pPr>
                    <w:ind w:firstLine="0"/>
                    <w:jc w:val="center"/>
                    <w:rPr>
                      <w:b/>
                    </w:rPr>
                  </w:pPr>
                  <w:r w:rsidRPr="00D723C8">
                    <w:rPr>
                      <w:b/>
                    </w:rPr>
                    <w:t>Базисы оценки в МСФО</w:t>
                  </w:r>
                </w:p>
              </w:txbxContent>
            </v:textbox>
          </v:rect>
        </w:pict>
      </w: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574D32" w:rsidP="00E3003D">
      <w:pPr>
        <w:shd w:val="clear" w:color="auto" w:fill="FFFFFF"/>
        <w:spacing w:line="240" w:lineRule="auto"/>
        <w:rPr>
          <w:rFonts w:ascii="Calibri" w:eastAsia="Times New Roman" w:hAnsi="Calibri" w:cs="Angsana New"/>
          <w:color w:val="202020"/>
          <w:sz w:val="26"/>
          <w:szCs w:val="26"/>
          <w:lang w:eastAsia="ru-RU"/>
        </w:rPr>
      </w:pPr>
      <w:r>
        <w:rPr>
          <w:rFonts w:ascii="Calibri" w:eastAsia="Times New Roman" w:hAnsi="Calibri" w:cs="Angsana New"/>
          <w:noProof/>
          <w:color w:val="202020"/>
          <w:sz w:val="26"/>
          <w:szCs w:val="26"/>
          <w:lang w:eastAsia="ru-RU"/>
        </w:rPr>
        <w:pict>
          <v:rect id="_x0000_s1415" style="position:absolute;left:0;text-align:left;margin-left:284.15pt;margin-top:1.9pt;width:196.9pt;height:163.75pt;z-index:251695616">
            <v:textbox style="mso-next-textbox:#_x0000_s1415">
              <w:txbxContent>
                <w:p w:rsidR="0066468C" w:rsidRPr="00870CF9" w:rsidRDefault="0066468C" w:rsidP="00E3003D">
                  <w:pPr>
                    <w:shd w:val="clear" w:color="auto" w:fill="FFFFFF"/>
                    <w:spacing w:line="240" w:lineRule="auto"/>
                    <w:ind w:left="90" w:firstLine="0"/>
                    <w:rPr>
                      <w:rFonts w:eastAsia="Times New Roman"/>
                      <w:sz w:val="24"/>
                      <w:szCs w:val="24"/>
                      <w:lang w:eastAsia="ru-RU"/>
                    </w:rPr>
                  </w:pPr>
                  <w:r w:rsidRPr="00870CF9">
                    <w:rPr>
                      <w:rFonts w:eastAsia="Times New Roman"/>
                      <w:b/>
                      <w:sz w:val="24"/>
                      <w:szCs w:val="24"/>
                      <w:lang w:eastAsia="ru-RU"/>
                    </w:rPr>
                    <w:t>Возможная стоимость продажи</w:t>
                  </w:r>
                  <w:r w:rsidRPr="00870CF9">
                    <w:rPr>
                      <w:rFonts w:eastAsia="Times New Roman"/>
                      <w:sz w:val="24"/>
                      <w:szCs w:val="24"/>
                      <w:lang w:eastAsia="ru-RU"/>
                    </w:rPr>
                    <w:t xml:space="preserve"> (реализационная или ликвидационная стоимость) или стоимость погашения: для активов – это сумма денежных средств, которые можно получить в результате их продажи, а для обязательств – это стоимость их погашения при нормальных условиях функционирования </w:t>
                  </w:r>
                  <w:r>
                    <w:rPr>
                      <w:rFonts w:eastAsia="Times New Roman"/>
                      <w:sz w:val="24"/>
                      <w:szCs w:val="24"/>
                      <w:lang w:eastAsia="ru-RU"/>
                    </w:rPr>
                    <w:t xml:space="preserve">компании. </w:t>
                  </w:r>
                </w:p>
                <w:p w:rsidR="0066468C" w:rsidRPr="00870CF9" w:rsidRDefault="0066468C" w:rsidP="00E3003D">
                  <w:pPr>
                    <w:ind w:firstLine="0"/>
                    <w:rPr>
                      <w:sz w:val="24"/>
                      <w:szCs w:val="24"/>
                    </w:rPr>
                  </w:pPr>
                </w:p>
              </w:txbxContent>
            </v:textbox>
          </v:rect>
        </w:pict>
      </w:r>
      <w:r>
        <w:rPr>
          <w:rFonts w:ascii="Calibri" w:eastAsia="Times New Roman" w:hAnsi="Calibri" w:cs="Angsana New"/>
          <w:noProof/>
          <w:color w:val="202020"/>
          <w:sz w:val="26"/>
          <w:szCs w:val="26"/>
          <w:lang w:eastAsia="ru-RU"/>
        </w:rPr>
        <w:pict>
          <v:rect id="_x0000_s1416" style="position:absolute;left:0;text-align:left;margin-left:.65pt;margin-top:1.9pt;width:172.9pt;height:163.05pt;z-index:251696640">
            <v:textbox style="mso-next-textbox:#_x0000_s1416">
              <w:txbxContent>
                <w:p w:rsidR="0066468C" w:rsidRPr="00870CF9" w:rsidRDefault="0066468C" w:rsidP="00E3003D">
                  <w:pPr>
                    <w:shd w:val="clear" w:color="auto" w:fill="FFFFFF"/>
                    <w:spacing w:line="240" w:lineRule="auto"/>
                    <w:ind w:left="90" w:firstLine="0"/>
                    <w:rPr>
                      <w:rFonts w:eastAsia="Times New Roman"/>
                      <w:sz w:val="24"/>
                      <w:szCs w:val="24"/>
                      <w:lang w:eastAsia="ru-RU"/>
                    </w:rPr>
                  </w:pPr>
                  <w:r w:rsidRPr="00870CF9">
                    <w:rPr>
                      <w:rFonts w:eastAsia="Times New Roman"/>
                      <w:b/>
                      <w:sz w:val="24"/>
                      <w:szCs w:val="24"/>
                      <w:lang w:eastAsia="ru-RU"/>
                    </w:rPr>
                    <w:t>Текущая стоимость</w:t>
                  </w:r>
                  <w:r w:rsidRPr="00870CF9">
                    <w:rPr>
                      <w:rFonts w:eastAsia="Times New Roman"/>
                      <w:sz w:val="24"/>
                      <w:szCs w:val="24"/>
                      <w:lang w:eastAsia="ru-RU"/>
                    </w:rPr>
                    <w:t xml:space="preserve"> (восстановительная стоимость): для активов – это средства, которые необходимо заплатить, если бы они приобретаются в настоящий момент, для обязательств – сумма, которую нужно заплатить для погашения обязательства в настоящий момент.</w:t>
                  </w:r>
                </w:p>
                <w:p w:rsidR="0066468C" w:rsidRPr="00D723C8" w:rsidRDefault="0066468C" w:rsidP="00E3003D">
                  <w:pPr>
                    <w:rPr>
                      <w:sz w:val="24"/>
                      <w:szCs w:val="24"/>
                    </w:rPr>
                  </w:pPr>
                </w:p>
              </w:txbxContent>
            </v:textbox>
          </v:rect>
        </w:pict>
      </w: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574D32" w:rsidP="00E3003D">
      <w:pPr>
        <w:shd w:val="clear" w:color="auto" w:fill="FFFFFF"/>
        <w:spacing w:line="240" w:lineRule="auto"/>
        <w:rPr>
          <w:rFonts w:ascii="Calibri" w:eastAsia="Times New Roman" w:hAnsi="Calibri" w:cs="Angsana New"/>
          <w:color w:val="202020"/>
          <w:sz w:val="26"/>
          <w:szCs w:val="26"/>
          <w:lang w:eastAsia="ru-RU"/>
        </w:rPr>
      </w:pPr>
      <w:r>
        <w:rPr>
          <w:rFonts w:ascii="Calibri" w:eastAsia="Times New Roman" w:hAnsi="Calibri" w:cs="Angsana New"/>
          <w:noProof/>
          <w:color w:val="202020"/>
          <w:sz w:val="26"/>
          <w:szCs w:val="26"/>
          <w:lang w:eastAsia="ru-RU"/>
        </w:rPr>
        <w:pict>
          <v:shape id="_x0000_s1421" type="#_x0000_t32" style="position:absolute;left:0;text-align:left;margin-left:228.3pt;margin-top:11.6pt;width:0;height:37.5pt;z-index:251701760" o:connectortype="straight"/>
        </w:pict>
      </w: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574D32" w:rsidP="00E3003D">
      <w:pPr>
        <w:shd w:val="clear" w:color="auto" w:fill="FFFFFF"/>
        <w:spacing w:line="240" w:lineRule="auto"/>
        <w:rPr>
          <w:rFonts w:ascii="Calibri" w:eastAsia="Times New Roman" w:hAnsi="Calibri" w:cs="Angsana New"/>
          <w:color w:val="202020"/>
          <w:sz w:val="26"/>
          <w:szCs w:val="26"/>
          <w:lang w:eastAsia="ru-RU"/>
        </w:rPr>
      </w:pPr>
      <w:r>
        <w:rPr>
          <w:rFonts w:ascii="Calibri" w:eastAsia="Times New Roman" w:hAnsi="Calibri" w:cs="Angsana New"/>
          <w:noProof/>
          <w:color w:val="202020"/>
          <w:sz w:val="26"/>
          <w:szCs w:val="26"/>
          <w:lang w:eastAsia="ru-RU"/>
        </w:rPr>
        <w:pict>
          <v:shape id="_x0000_s1419" type="#_x0000_t32" style="position:absolute;left:0;text-align:left;margin-left:173.55pt;margin-top:1.45pt;width:110.6pt;height:0;z-index:251699712" o:connectortype="straight">
            <v:stroke startarrow="classic" startarrowlength="long" endarrow="classic" endarrowlength="long"/>
          </v:shape>
        </w:pict>
      </w: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E3003D" w:rsidRPr="00BA0256" w:rsidRDefault="00E3003D" w:rsidP="00E3003D">
      <w:pPr>
        <w:shd w:val="clear" w:color="auto" w:fill="FFFFFF"/>
        <w:spacing w:line="240" w:lineRule="auto"/>
        <w:rPr>
          <w:rFonts w:ascii="Calibri" w:eastAsia="Times New Roman" w:hAnsi="Calibri" w:cs="Angsana New"/>
          <w:color w:val="202020"/>
          <w:sz w:val="26"/>
          <w:szCs w:val="26"/>
          <w:lang w:eastAsia="ru-RU"/>
        </w:rPr>
      </w:pPr>
    </w:p>
    <w:p w:rsidR="0036137B" w:rsidRDefault="0036137B" w:rsidP="00E3003D">
      <w:pPr>
        <w:ind w:firstLine="0"/>
        <w:jc w:val="center"/>
        <w:rPr>
          <w:sz w:val="26"/>
          <w:szCs w:val="26"/>
          <w:lang w:eastAsia="ru-RU"/>
        </w:rPr>
      </w:pPr>
    </w:p>
    <w:p w:rsidR="0036137B" w:rsidRDefault="0036137B" w:rsidP="00E3003D">
      <w:pPr>
        <w:ind w:firstLine="0"/>
        <w:jc w:val="center"/>
        <w:rPr>
          <w:sz w:val="26"/>
          <w:szCs w:val="26"/>
          <w:lang w:eastAsia="ru-RU"/>
        </w:rPr>
      </w:pPr>
    </w:p>
    <w:p w:rsidR="00E3003D" w:rsidRDefault="00E3003D" w:rsidP="00E3003D">
      <w:pPr>
        <w:ind w:firstLine="0"/>
        <w:jc w:val="center"/>
        <w:rPr>
          <w:sz w:val="26"/>
          <w:szCs w:val="26"/>
        </w:rPr>
      </w:pPr>
      <w:r w:rsidRPr="00BA0256">
        <w:rPr>
          <w:sz w:val="26"/>
          <w:szCs w:val="26"/>
          <w:lang w:eastAsia="ru-RU"/>
        </w:rPr>
        <w:t xml:space="preserve">Рис. 4.4. </w:t>
      </w:r>
      <w:r w:rsidRPr="00BA0256">
        <w:rPr>
          <w:sz w:val="26"/>
          <w:szCs w:val="26"/>
        </w:rPr>
        <w:t>Базисы оценки в МСФО</w:t>
      </w:r>
    </w:p>
    <w:p w:rsidR="0036137B" w:rsidRDefault="0036137B" w:rsidP="00E3003D">
      <w:pPr>
        <w:ind w:firstLine="0"/>
        <w:jc w:val="center"/>
        <w:rPr>
          <w:b/>
          <w:sz w:val="26"/>
          <w:szCs w:val="26"/>
        </w:rPr>
      </w:pPr>
    </w:p>
    <w:p w:rsidR="00E3003D" w:rsidRPr="00BA0256" w:rsidRDefault="00E3003D" w:rsidP="00E3003D">
      <w:pPr>
        <w:shd w:val="clear" w:color="auto" w:fill="FFFFFF"/>
        <w:rPr>
          <w:rFonts w:eastAsia="Times New Roman"/>
          <w:color w:val="202020"/>
          <w:sz w:val="26"/>
          <w:szCs w:val="26"/>
          <w:lang w:eastAsia="ru-RU"/>
        </w:rPr>
      </w:pPr>
      <w:r w:rsidRPr="00BA0256">
        <w:rPr>
          <w:rFonts w:eastAsia="Times New Roman"/>
          <w:color w:val="202020"/>
          <w:sz w:val="26"/>
          <w:szCs w:val="26"/>
          <w:lang w:eastAsia="ru-RU"/>
        </w:rPr>
        <w:lastRenderedPageBreak/>
        <w:t>На основе международных стандартов разрабатываются российские национальные стандарты бухгалтерского учета (ПБУ). Пример соответствия отдельных международных стандартов российским стандартам бухгалтерского учета (РСБУ) представлен в таблице 4.1.</w:t>
      </w:r>
    </w:p>
    <w:p w:rsidR="00467624" w:rsidRDefault="00467624" w:rsidP="00E3003D">
      <w:pPr>
        <w:shd w:val="clear" w:color="auto" w:fill="FFFFFF"/>
        <w:jc w:val="right"/>
        <w:rPr>
          <w:rFonts w:eastAsia="Times New Roman"/>
          <w:color w:val="202020"/>
          <w:sz w:val="26"/>
          <w:szCs w:val="26"/>
          <w:lang w:eastAsia="ru-RU"/>
        </w:rPr>
      </w:pPr>
    </w:p>
    <w:p w:rsidR="00E3003D" w:rsidRPr="00BA0256" w:rsidRDefault="00E3003D" w:rsidP="00E3003D">
      <w:pPr>
        <w:shd w:val="clear" w:color="auto" w:fill="FFFFFF"/>
        <w:jc w:val="right"/>
        <w:rPr>
          <w:rFonts w:eastAsia="Times New Roman"/>
          <w:color w:val="202020"/>
          <w:sz w:val="26"/>
          <w:szCs w:val="26"/>
          <w:lang w:eastAsia="ru-RU"/>
        </w:rPr>
      </w:pPr>
      <w:r w:rsidRPr="00BA0256">
        <w:rPr>
          <w:rFonts w:eastAsia="Times New Roman"/>
          <w:color w:val="202020"/>
          <w:sz w:val="26"/>
          <w:szCs w:val="26"/>
          <w:lang w:eastAsia="ru-RU"/>
        </w:rPr>
        <w:t>Таблица 4.1.</w:t>
      </w:r>
    </w:p>
    <w:p w:rsidR="00E3003D" w:rsidRPr="00BA0256" w:rsidRDefault="00E3003D" w:rsidP="00E3003D">
      <w:pPr>
        <w:shd w:val="clear" w:color="auto" w:fill="FFFFFF"/>
        <w:ind w:firstLine="0"/>
        <w:jc w:val="center"/>
        <w:rPr>
          <w:rFonts w:eastAsia="Times New Roman"/>
          <w:color w:val="202020"/>
          <w:sz w:val="26"/>
          <w:szCs w:val="26"/>
          <w:lang w:eastAsia="ru-RU"/>
        </w:rPr>
      </w:pPr>
      <w:r w:rsidRPr="00BA0256">
        <w:rPr>
          <w:rFonts w:eastAsia="Times New Roman"/>
          <w:color w:val="202020"/>
          <w:sz w:val="26"/>
          <w:szCs w:val="26"/>
          <w:lang w:eastAsia="ru-RU"/>
        </w:rPr>
        <w:t>Пример соответствия отдельных международных стандартов РСБУ</w:t>
      </w:r>
    </w:p>
    <w:p w:rsidR="00E3003D" w:rsidRPr="00BA0256" w:rsidRDefault="00E3003D" w:rsidP="00E3003D">
      <w:pPr>
        <w:shd w:val="clear" w:color="auto" w:fill="FFFFFF"/>
        <w:spacing w:line="240" w:lineRule="auto"/>
        <w:ind w:firstLine="0"/>
        <w:jc w:val="center"/>
        <w:rPr>
          <w:rFonts w:eastAsia="Times New Roman"/>
          <w:color w:val="202020"/>
          <w:sz w:val="26"/>
          <w:szCs w:val="26"/>
          <w:lang w:eastAsia="ru-RU"/>
        </w:rPr>
      </w:pPr>
    </w:p>
    <w:tbl>
      <w:tblPr>
        <w:tblW w:w="9811" w:type="dxa"/>
        <w:shd w:val="clear" w:color="auto" w:fill="FFFFFF"/>
        <w:tblCellMar>
          <w:left w:w="0" w:type="dxa"/>
          <w:right w:w="0" w:type="dxa"/>
        </w:tblCellMar>
        <w:tblLook w:val="04A0" w:firstRow="1" w:lastRow="0" w:firstColumn="1" w:lastColumn="0" w:noHBand="0" w:noVBand="1"/>
      </w:tblPr>
      <w:tblGrid>
        <w:gridCol w:w="355"/>
        <w:gridCol w:w="4637"/>
        <w:gridCol w:w="4819"/>
      </w:tblGrid>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firstLine="0"/>
              <w:jc w:val="left"/>
              <w:rPr>
                <w:rFonts w:eastAsia="Times New Roman"/>
                <w:color w:val="202020"/>
                <w:sz w:val="26"/>
                <w:szCs w:val="26"/>
                <w:lang w:eastAsia="ru-RU"/>
              </w:rPr>
            </w:pPr>
            <w:r w:rsidRPr="00BA0256">
              <w:rPr>
                <w:rFonts w:eastAsia="Times New Roman"/>
                <w:color w:val="202020"/>
                <w:sz w:val="26"/>
                <w:szCs w:val="26"/>
                <w:lang w:eastAsia="ru-RU"/>
              </w:rPr>
              <w:t>№</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center"/>
              <w:rPr>
                <w:rFonts w:eastAsia="Times New Roman"/>
                <w:b/>
                <w:color w:val="202020"/>
                <w:sz w:val="26"/>
                <w:szCs w:val="26"/>
                <w:lang w:eastAsia="ru-RU"/>
              </w:rPr>
            </w:pPr>
            <w:r w:rsidRPr="00BA0256">
              <w:rPr>
                <w:rFonts w:eastAsia="Times New Roman"/>
                <w:b/>
                <w:color w:val="202020"/>
                <w:sz w:val="26"/>
                <w:szCs w:val="26"/>
                <w:lang w:eastAsia="ru-RU"/>
              </w:rPr>
              <w:t>МСФО (IAS, IFRS)</w:t>
            </w:r>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center"/>
              <w:rPr>
                <w:rFonts w:eastAsia="Times New Roman"/>
                <w:b/>
                <w:color w:val="202020"/>
                <w:sz w:val="26"/>
                <w:szCs w:val="26"/>
                <w:lang w:eastAsia="ru-RU"/>
              </w:rPr>
            </w:pPr>
            <w:r w:rsidRPr="00BA0256">
              <w:rPr>
                <w:rFonts w:eastAsia="Times New Roman"/>
                <w:b/>
                <w:color w:val="202020"/>
                <w:sz w:val="26"/>
                <w:szCs w:val="26"/>
                <w:lang w:eastAsia="ru-RU"/>
              </w:rPr>
              <w:t>РСБУ</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1.</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pStyle w:val="ac"/>
              <w:spacing w:before="0" w:beforeAutospacing="0" w:after="0" w:afterAutospacing="0" w:line="234" w:lineRule="atLeast"/>
              <w:ind w:left="212" w:firstLine="0"/>
              <w:jc w:val="left"/>
              <w:textAlignment w:val="baseline"/>
              <w:rPr>
                <w:color w:val="202020"/>
                <w:sz w:val="26"/>
                <w:szCs w:val="26"/>
              </w:rPr>
            </w:pPr>
            <w:r w:rsidRPr="00BA0256">
              <w:rPr>
                <w:color w:val="202020"/>
                <w:sz w:val="26"/>
                <w:szCs w:val="26"/>
              </w:rPr>
              <w:t>МСФО (IAS) 1 </w:t>
            </w:r>
            <w:hyperlink r:id="rId31" w:history="1">
              <w:r w:rsidRPr="00BA0256">
                <w:rPr>
                  <w:color w:val="202020"/>
                  <w:sz w:val="26"/>
                  <w:szCs w:val="26"/>
                </w:rPr>
                <w:t>"Представление финансовой отчетности"</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ПБУ 4/99 "</w:t>
            </w:r>
            <w:hyperlink r:id="rId32" w:tgtFrame="_blank" w:history="1">
              <w:r w:rsidRPr="00BA0256">
                <w:rPr>
                  <w:rFonts w:eastAsia="Times New Roman"/>
                  <w:color w:val="202020"/>
                  <w:sz w:val="26"/>
                  <w:szCs w:val="26"/>
                  <w:lang w:eastAsia="ru-RU"/>
                </w:rPr>
                <w:t>Бухгалтерская отчетность организации</w:t>
              </w:r>
            </w:hyperlink>
            <w:r w:rsidRPr="00BA0256">
              <w:rPr>
                <w:rFonts w:eastAsia="Times New Roman"/>
                <w:color w:val="202020"/>
                <w:sz w:val="26"/>
                <w:szCs w:val="26"/>
                <w:lang w:eastAsia="ru-RU"/>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2.</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(IAS) 2 </w:t>
            </w:r>
            <w:hyperlink r:id="rId33" w:history="1">
              <w:r w:rsidRPr="00BA0256">
                <w:rPr>
                  <w:rFonts w:eastAsia="Times New Roman"/>
                  <w:color w:val="202020"/>
                  <w:sz w:val="26"/>
                  <w:szCs w:val="26"/>
                  <w:lang w:eastAsia="ru-RU"/>
                </w:rPr>
                <w:t>"Запасы"</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ПБУ 5/01 "</w:t>
            </w:r>
            <w:hyperlink r:id="rId34" w:tgtFrame="_blank" w:history="1">
              <w:r w:rsidRPr="00BA0256">
                <w:rPr>
                  <w:rFonts w:eastAsia="Times New Roman"/>
                  <w:color w:val="202020"/>
                  <w:sz w:val="26"/>
                  <w:szCs w:val="26"/>
                  <w:lang w:eastAsia="ru-RU"/>
                </w:rPr>
                <w:t>Учет материально-производственных запасов</w:t>
              </w:r>
            </w:hyperlink>
            <w:r w:rsidRPr="00BA0256">
              <w:rPr>
                <w:rFonts w:eastAsia="Times New Roman"/>
                <w:color w:val="202020"/>
                <w:sz w:val="26"/>
                <w:szCs w:val="26"/>
                <w:lang w:eastAsia="ru-RU"/>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3.</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pStyle w:val="ac"/>
              <w:spacing w:before="0" w:beforeAutospacing="0" w:after="0" w:afterAutospacing="0" w:line="234" w:lineRule="atLeast"/>
              <w:ind w:left="212" w:firstLine="0"/>
              <w:jc w:val="left"/>
              <w:textAlignment w:val="baseline"/>
              <w:rPr>
                <w:color w:val="202020"/>
                <w:sz w:val="26"/>
                <w:szCs w:val="26"/>
              </w:rPr>
            </w:pPr>
            <w:r w:rsidRPr="00BA0256">
              <w:rPr>
                <w:color w:val="202020"/>
                <w:sz w:val="26"/>
                <w:szCs w:val="26"/>
              </w:rPr>
              <w:t>МСФО (IAS) 7 </w:t>
            </w:r>
            <w:hyperlink r:id="rId35" w:history="1">
              <w:r w:rsidRPr="00BA0256">
                <w:rPr>
                  <w:color w:val="202020"/>
                  <w:sz w:val="26"/>
                  <w:szCs w:val="26"/>
                </w:rPr>
                <w:t>"Отчеты о движении денежных средств"</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ПБУ 23/2011 «</w:t>
            </w:r>
            <w:hyperlink r:id="rId36" w:tgtFrame="_blank" w:history="1">
              <w:r w:rsidRPr="00BA0256">
                <w:rPr>
                  <w:rFonts w:eastAsia="Times New Roman"/>
                  <w:color w:val="202020"/>
                  <w:sz w:val="26"/>
                  <w:szCs w:val="26"/>
                  <w:lang w:eastAsia="ru-RU"/>
                </w:rPr>
                <w:t>Отчет о движении денежных средств</w:t>
              </w:r>
            </w:hyperlink>
            <w:r w:rsidRPr="00BA0256">
              <w:rPr>
                <w:rFonts w:eastAsia="Times New Roman"/>
                <w:color w:val="202020"/>
                <w:sz w:val="26"/>
                <w:szCs w:val="26"/>
                <w:lang w:eastAsia="ru-RU"/>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4.</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(IAS) 8 </w:t>
            </w:r>
            <w:hyperlink r:id="rId37" w:history="1">
              <w:r w:rsidRPr="00BA0256">
                <w:rPr>
                  <w:rFonts w:eastAsia="Times New Roman"/>
                  <w:color w:val="202020"/>
                  <w:sz w:val="26"/>
                  <w:szCs w:val="26"/>
                  <w:lang w:eastAsia="ru-RU"/>
                </w:rPr>
                <w:t>"Учетная политика, изменения в бухгалтерских расчетах и ошибки"</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pStyle w:val="ac"/>
              <w:spacing w:before="0" w:beforeAutospacing="0" w:after="0" w:afterAutospacing="0" w:line="234" w:lineRule="atLeast"/>
              <w:ind w:left="212" w:firstLine="0"/>
              <w:jc w:val="left"/>
              <w:textAlignment w:val="baseline"/>
              <w:rPr>
                <w:color w:val="202020"/>
                <w:sz w:val="26"/>
                <w:szCs w:val="26"/>
              </w:rPr>
            </w:pPr>
            <w:r w:rsidRPr="00BA0256">
              <w:rPr>
                <w:color w:val="202020"/>
                <w:sz w:val="26"/>
                <w:szCs w:val="26"/>
              </w:rPr>
              <w:t>ПБУ 1/08 "</w:t>
            </w:r>
            <w:hyperlink r:id="rId38" w:tgtFrame="_blank" w:history="1">
              <w:r w:rsidRPr="00BA0256">
                <w:rPr>
                  <w:color w:val="202020"/>
                  <w:sz w:val="26"/>
                  <w:szCs w:val="26"/>
                </w:rPr>
                <w:t>Учетная политика организации</w:t>
              </w:r>
            </w:hyperlink>
            <w:r w:rsidRPr="00BA0256">
              <w:rPr>
                <w:color w:val="202020"/>
                <w:sz w:val="26"/>
                <w:szCs w:val="26"/>
              </w:rPr>
              <w:t>"</w:t>
            </w:r>
          </w:p>
          <w:p w:rsidR="00E3003D" w:rsidRPr="00BA0256" w:rsidRDefault="00E3003D" w:rsidP="00E3003D">
            <w:pPr>
              <w:pStyle w:val="ac"/>
              <w:spacing w:before="0" w:beforeAutospacing="0" w:after="0" w:afterAutospacing="0" w:line="234" w:lineRule="atLeast"/>
              <w:ind w:left="212" w:firstLine="0"/>
              <w:jc w:val="left"/>
              <w:textAlignment w:val="baseline"/>
              <w:rPr>
                <w:color w:val="202020"/>
                <w:sz w:val="26"/>
                <w:szCs w:val="26"/>
              </w:rPr>
            </w:pPr>
            <w:r w:rsidRPr="00BA0256">
              <w:rPr>
                <w:color w:val="202020"/>
                <w:sz w:val="26"/>
                <w:szCs w:val="26"/>
              </w:rPr>
              <w:t>ПБУ 21/2008 «</w:t>
            </w:r>
            <w:hyperlink r:id="rId39" w:tgtFrame="_blank" w:history="1">
              <w:r w:rsidRPr="00BA0256">
                <w:rPr>
                  <w:color w:val="202020"/>
                  <w:sz w:val="26"/>
                  <w:szCs w:val="26"/>
                </w:rPr>
                <w:t>Изменения оценочных значений</w:t>
              </w:r>
            </w:hyperlink>
            <w:r w:rsidRPr="00BA0256">
              <w:rPr>
                <w:color w:val="202020"/>
                <w:sz w:val="26"/>
                <w:szCs w:val="26"/>
              </w:rPr>
              <w:t>»</w:t>
            </w:r>
          </w:p>
          <w:p w:rsidR="00E3003D" w:rsidRPr="00BA0256" w:rsidRDefault="00E3003D" w:rsidP="00E3003D">
            <w:pPr>
              <w:pStyle w:val="ac"/>
              <w:spacing w:before="0" w:beforeAutospacing="0" w:after="0" w:afterAutospacing="0" w:line="234" w:lineRule="atLeast"/>
              <w:ind w:left="212" w:firstLine="0"/>
              <w:jc w:val="left"/>
              <w:textAlignment w:val="baseline"/>
              <w:rPr>
                <w:color w:val="202020"/>
                <w:sz w:val="26"/>
                <w:szCs w:val="26"/>
              </w:rPr>
            </w:pPr>
            <w:r w:rsidRPr="00BA0256">
              <w:rPr>
                <w:color w:val="202020"/>
                <w:sz w:val="26"/>
                <w:szCs w:val="26"/>
              </w:rPr>
              <w:t>ПБУ 22/2010 «</w:t>
            </w:r>
            <w:hyperlink r:id="rId40" w:tgtFrame="_blank" w:history="1">
              <w:r w:rsidRPr="00BA0256">
                <w:rPr>
                  <w:color w:val="202020"/>
                  <w:sz w:val="26"/>
                  <w:szCs w:val="26"/>
                </w:rPr>
                <w:t>Исправление ошибок в бухгалтерском учете и отчетности</w:t>
              </w:r>
            </w:hyperlink>
            <w:r w:rsidRPr="00BA0256">
              <w:rPr>
                <w:color w:val="202020"/>
                <w:sz w:val="26"/>
                <w:szCs w:val="26"/>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5.</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(IAS) 10 </w:t>
            </w:r>
            <w:hyperlink r:id="rId41" w:history="1">
              <w:r w:rsidRPr="00BA0256">
                <w:rPr>
                  <w:rFonts w:eastAsia="Times New Roman"/>
                  <w:color w:val="202020"/>
                  <w:sz w:val="26"/>
                  <w:szCs w:val="26"/>
                  <w:lang w:eastAsia="ru-RU"/>
                </w:rPr>
                <w:t>"События после отчетной даты"</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ПБУ 7/98 "</w:t>
            </w:r>
            <w:hyperlink r:id="rId42" w:tgtFrame="_blank" w:history="1">
              <w:r w:rsidRPr="00BA0256">
                <w:rPr>
                  <w:rFonts w:eastAsia="Times New Roman"/>
                  <w:color w:val="202020"/>
                  <w:sz w:val="26"/>
                  <w:szCs w:val="26"/>
                  <w:lang w:eastAsia="ru-RU"/>
                </w:rPr>
                <w:t>События после отчетной даты</w:t>
              </w:r>
            </w:hyperlink>
            <w:r w:rsidRPr="00BA0256">
              <w:rPr>
                <w:rFonts w:eastAsia="Times New Roman"/>
                <w:color w:val="202020"/>
                <w:sz w:val="26"/>
                <w:szCs w:val="26"/>
                <w:lang w:eastAsia="ru-RU"/>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6.</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(IAS) 11 </w:t>
            </w:r>
            <w:hyperlink r:id="rId43" w:history="1">
              <w:r w:rsidRPr="00BA0256">
                <w:rPr>
                  <w:rFonts w:eastAsia="Times New Roman"/>
                  <w:color w:val="202020"/>
                  <w:sz w:val="26"/>
                  <w:szCs w:val="26"/>
                  <w:lang w:eastAsia="ru-RU"/>
                </w:rPr>
                <w:t>"Договоры подряда"</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ПБУ 2/08 "</w:t>
            </w:r>
            <w:hyperlink r:id="rId44" w:tgtFrame="_blank" w:history="1">
              <w:r w:rsidRPr="00BA0256">
                <w:rPr>
                  <w:rFonts w:eastAsia="Times New Roman"/>
                  <w:color w:val="202020"/>
                  <w:sz w:val="26"/>
                  <w:szCs w:val="26"/>
                  <w:lang w:eastAsia="ru-RU"/>
                </w:rPr>
                <w:t>Учет договоров строительного подряда</w:t>
              </w:r>
            </w:hyperlink>
            <w:r w:rsidRPr="00BA0256">
              <w:rPr>
                <w:rFonts w:eastAsia="Times New Roman"/>
                <w:color w:val="202020"/>
                <w:sz w:val="26"/>
                <w:szCs w:val="26"/>
                <w:lang w:eastAsia="ru-RU"/>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7.</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(IAS) 12 </w:t>
            </w:r>
            <w:hyperlink r:id="rId45" w:history="1">
              <w:r w:rsidRPr="00BA0256">
                <w:rPr>
                  <w:rFonts w:eastAsia="Times New Roman"/>
                  <w:color w:val="202020"/>
                  <w:sz w:val="26"/>
                  <w:szCs w:val="26"/>
                  <w:lang w:eastAsia="ru-RU"/>
                </w:rPr>
                <w:t>"Налоги на прибыль"</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ПБУ 18/02 "</w:t>
            </w:r>
            <w:hyperlink r:id="rId46" w:tgtFrame="_blank" w:history="1">
              <w:r w:rsidRPr="00BA0256">
                <w:rPr>
                  <w:rFonts w:eastAsia="Times New Roman"/>
                  <w:color w:val="202020"/>
                  <w:sz w:val="26"/>
                  <w:szCs w:val="26"/>
                  <w:lang w:eastAsia="ru-RU"/>
                </w:rPr>
                <w:t>Учет расчетов по налогу на прибыль</w:t>
              </w:r>
            </w:hyperlink>
            <w:r w:rsidRPr="00BA0256">
              <w:rPr>
                <w:rFonts w:eastAsia="Times New Roman"/>
                <w:color w:val="202020"/>
                <w:sz w:val="26"/>
                <w:szCs w:val="26"/>
                <w:lang w:eastAsia="ru-RU"/>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8.</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(IAS) 16 </w:t>
            </w:r>
            <w:hyperlink r:id="rId47" w:history="1">
              <w:r w:rsidRPr="00BA0256">
                <w:rPr>
                  <w:rFonts w:eastAsia="Times New Roman"/>
                  <w:color w:val="202020"/>
                  <w:sz w:val="26"/>
                  <w:szCs w:val="26"/>
                  <w:lang w:eastAsia="ru-RU"/>
                </w:rPr>
                <w:t>"Основные средства"</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ПБУ 6/01 "</w:t>
            </w:r>
            <w:hyperlink r:id="rId48" w:tgtFrame="_blank" w:history="1">
              <w:r w:rsidRPr="00BA0256">
                <w:rPr>
                  <w:rFonts w:eastAsia="Times New Roman"/>
                  <w:color w:val="202020"/>
                  <w:sz w:val="26"/>
                  <w:szCs w:val="26"/>
                  <w:lang w:eastAsia="ru-RU"/>
                </w:rPr>
                <w:t>Учет основных средств</w:t>
              </w:r>
            </w:hyperlink>
            <w:r w:rsidRPr="00BA0256">
              <w:rPr>
                <w:rFonts w:eastAsia="Times New Roman"/>
                <w:color w:val="202020"/>
                <w:sz w:val="26"/>
                <w:szCs w:val="26"/>
                <w:lang w:eastAsia="ru-RU"/>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9.</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(IAS) 17 </w:t>
            </w:r>
            <w:hyperlink r:id="rId49" w:history="1">
              <w:r w:rsidRPr="00BA0256">
                <w:rPr>
                  <w:rFonts w:eastAsia="Times New Roman"/>
                  <w:color w:val="202020"/>
                  <w:sz w:val="26"/>
                  <w:szCs w:val="26"/>
                  <w:lang w:eastAsia="ru-RU"/>
                </w:rPr>
                <w:t>"Аренда"</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pStyle w:val="ac"/>
              <w:spacing w:before="0" w:beforeAutospacing="0" w:after="0" w:afterAutospacing="0" w:line="234" w:lineRule="atLeast"/>
              <w:ind w:left="212" w:firstLine="0"/>
              <w:jc w:val="left"/>
              <w:textAlignment w:val="baseline"/>
              <w:rPr>
                <w:color w:val="202020"/>
                <w:sz w:val="26"/>
                <w:szCs w:val="26"/>
              </w:rPr>
            </w:pPr>
            <w:r w:rsidRPr="00BA0256">
              <w:rPr>
                <w:color w:val="202020"/>
                <w:sz w:val="26"/>
                <w:szCs w:val="26"/>
              </w:rPr>
              <w:t>Проект ПБУ «</w:t>
            </w:r>
            <w:hyperlink r:id="rId50" w:history="1">
              <w:r w:rsidRPr="00BA0256">
                <w:rPr>
                  <w:color w:val="202020"/>
                  <w:sz w:val="26"/>
                  <w:szCs w:val="26"/>
                </w:rPr>
                <w:t>Учет аренды</w:t>
              </w:r>
            </w:hyperlink>
            <w:r w:rsidRPr="00BA0256">
              <w:rPr>
                <w:color w:val="202020"/>
                <w:sz w:val="26"/>
                <w:szCs w:val="26"/>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10.</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(IAS) 18 </w:t>
            </w:r>
            <w:hyperlink r:id="rId51" w:history="1">
              <w:r w:rsidRPr="00BA0256">
                <w:rPr>
                  <w:rFonts w:eastAsia="Times New Roman"/>
                  <w:color w:val="202020"/>
                  <w:sz w:val="26"/>
                  <w:szCs w:val="26"/>
                  <w:lang w:eastAsia="ru-RU"/>
                </w:rPr>
                <w:t>"Выручка"</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ПБУ 9/99 "</w:t>
            </w:r>
            <w:hyperlink r:id="rId52" w:tgtFrame="_blank" w:history="1">
              <w:r w:rsidRPr="00BA0256">
                <w:rPr>
                  <w:rFonts w:eastAsia="Times New Roman"/>
                  <w:color w:val="202020"/>
                  <w:sz w:val="26"/>
                  <w:szCs w:val="26"/>
                  <w:lang w:eastAsia="ru-RU"/>
                </w:rPr>
                <w:t>Доходы организации</w:t>
              </w:r>
            </w:hyperlink>
            <w:r w:rsidRPr="00BA0256">
              <w:rPr>
                <w:rFonts w:eastAsia="Times New Roman"/>
                <w:color w:val="202020"/>
                <w:sz w:val="26"/>
                <w:szCs w:val="26"/>
                <w:lang w:eastAsia="ru-RU"/>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11.</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(IFRS) 1 </w:t>
            </w:r>
            <w:hyperlink r:id="rId53" w:history="1">
              <w:r w:rsidRPr="00BA0256">
                <w:rPr>
                  <w:rFonts w:eastAsia="Times New Roman"/>
                  <w:color w:val="202020"/>
                  <w:sz w:val="26"/>
                  <w:szCs w:val="26"/>
                  <w:lang w:eastAsia="ru-RU"/>
                </w:rPr>
                <w:t>"Первое применение МСФО"</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pStyle w:val="ac"/>
              <w:spacing w:before="0" w:beforeAutospacing="0" w:after="0" w:afterAutospacing="0" w:line="234" w:lineRule="atLeast"/>
              <w:ind w:left="212" w:firstLine="0"/>
              <w:jc w:val="left"/>
              <w:textAlignment w:val="baseline"/>
              <w:rPr>
                <w:color w:val="202020"/>
                <w:sz w:val="26"/>
                <w:szCs w:val="26"/>
              </w:rPr>
            </w:pPr>
            <w:r w:rsidRPr="00BA0256">
              <w:rPr>
                <w:color w:val="202020"/>
                <w:sz w:val="26"/>
                <w:szCs w:val="26"/>
              </w:rPr>
              <w:t>нет</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12.</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(IFRS) 11 </w:t>
            </w:r>
            <w:hyperlink r:id="rId54" w:history="1">
              <w:r w:rsidRPr="00BA0256">
                <w:rPr>
                  <w:rFonts w:eastAsia="Times New Roman"/>
                  <w:color w:val="202020"/>
                  <w:sz w:val="26"/>
                  <w:szCs w:val="26"/>
                  <w:lang w:eastAsia="ru-RU"/>
                </w:rPr>
                <w:t>«Совместная деятельность»</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ПБУ 20/2003 </w:t>
            </w:r>
            <w:hyperlink r:id="rId55" w:tgtFrame="_blank" w:history="1">
              <w:r w:rsidRPr="00BA0256">
                <w:rPr>
                  <w:rFonts w:eastAsia="Times New Roman"/>
                  <w:color w:val="202020"/>
                  <w:sz w:val="26"/>
                  <w:szCs w:val="26"/>
                  <w:lang w:eastAsia="ru-RU"/>
                </w:rPr>
                <w:t>«</w:t>
              </w:r>
            </w:hyperlink>
            <w:hyperlink r:id="rId56" w:tgtFrame="_blank" w:history="1">
              <w:r w:rsidRPr="00BA0256">
                <w:rPr>
                  <w:rFonts w:eastAsia="Times New Roman"/>
                  <w:color w:val="202020"/>
                  <w:sz w:val="26"/>
                  <w:szCs w:val="26"/>
                  <w:lang w:eastAsia="ru-RU"/>
                </w:rPr>
                <w:t>Информация об участии в совместной деятельности</w:t>
              </w:r>
            </w:hyperlink>
            <w:r w:rsidRPr="00BA0256">
              <w:rPr>
                <w:rFonts w:eastAsia="Times New Roman"/>
                <w:color w:val="202020"/>
                <w:sz w:val="26"/>
                <w:szCs w:val="26"/>
                <w:lang w:eastAsia="ru-RU"/>
              </w:rPr>
              <w:t>»</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13.</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(IFRS) 12 </w:t>
            </w:r>
            <w:hyperlink r:id="rId57" w:history="1">
              <w:r w:rsidRPr="00BA0256">
                <w:rPr>
                  <w:rFonts w:eastAsia="Times New Roman"/>
                  <w:color w:val="202020"/>
                  <w:sz w:val="26"/>
                  <w:szCs w:val="26"/>
                  <w:lang w:eastAsia="ru-RU"/>
                </w:rPr>
                <w:t>«Раскрытие информации об участии в других предприятиях»</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нет</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t>14.</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МСФО (IFRS) 13 </w:t>
            </w:r>
            <w:hyperlink r:id="rId58" w:history="1">
              <w:r w:rsidRPr="00BA0256">
                <w:rPr>
                  <w:rFonts w:eastAsia="Times New Roman"/>
                  <w:color w:val="202020"/>
                  <w:sz w:val="26"/>
                  <w:szCs w:val="26"/>
                  <w:lang w:eastAsia="ru-RU"/>
                </w:rPr>
                <w:t>«Оценка справедливой стоимости»</w:t>
              </w:r>
            </w:hyperlink>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нет</w:t>
            </w:r>
          </w:p>
        </w:tc>
      </w:tr>
      <w:tr w:rsidR="00E3003D" w:rsidRPr="00BA0256" w:rsidTr="00E3003D">
        <w:trPr>
          <w:trHeight w:val="600"/>
        </w:trPr>
        <w:tc>
          <w:tcPr>
            <w:tcW w:w="0" w:type="auto"/>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709"/>
              <w:jc w:val="left"/>
              <w:rPr>
                <w:rFonts w:eastAsia="Times New Roman"/>
                <w:color w:val="202020"/>
                <w:sz w:val="26"/>
                <w:szCs w:val="26"/>
                <w:lang w:eastAsia="ru-RU"/>
              </w:rPr>
            </w:pPr>
            <w:r w:rsidRPr="00BA0256">
              <w:rPr>
                <w:rFonts w:eastAsia="Times New Roman"/>
                <w:color w:val="202020"/>
                <w:sz w:val="26"/>
                <w:szCs w:val="26"/>
                <w:lang w:eastAsia="ru-RU"/>
              </w:rPr>
              <w:lastRenderedPageBreak/>
              <w:t>15.</w:t>
            </w:r>
          </w:p>
        </w:tc>
        <w:tc>
          <w:tcPr>
            <w:tcW w:w="4637"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и другие стандарты IAS, IFRS</w:t>
            </w:r>
          </w:p>
        </w:tc>
        <w:tc>
          <w:tcPr>
            <w:tcW w:w="4819" w:type="dxa"/>
            <w:tcBorders>
              <w:top w:val="single" w:sz="6" w:space="0" w:color="006666"/>
              <w:left w:val="single" w:sz="6" w:space="0" w:color="006666"/>
              <w:bottom w:val="single" w:sz="6" w:space="0" w:color="006666"/>
              <w:right w:val="single" w:sz="6" w:space="0" w:color="006666"/>
            </w:tcBorders>
            <w:shd w:val="clear" w:color="auto" w:fill="auto"/>
            <w:tcMar>
              <w:top w:w="30" w:type="dxa"/>
              <w:left w:w="30" w:type="dxa"/>
              <w:bottom w:w="30" w:type="dxa"/>
              <w:right w:w="30" w:type="dxa"/>
            </w:tcMar>
            <w:hideMark/>
          </w:tcPr>
          <w:p w:rsidR="00E3003D" w:rsidRPr="00BA0256" w:rsidRDefault="00E3003D" w:rsidP="00E3003D">
            <w:pPr>
              <w:spacing w:line="234" w:lineRule="atLeast"/>
              <w:ind w:left="212" w:firstLine="0"/>
              <w:jc w:val="left"/>
              <w:rPr>
                <w:rFonts w:eastAsia="Times New Roman"/>
                <w:color w:val="202020"/>
                <w:sz w:val="26"/>
                <w:szCs w:val="26"/>
                <w:lang w:eastAsia="ru-RU"/>
              </w:rPr>
            </w:pPr>
            <w:r w:rsidRPr="00BA0256">
              <w:rPr>
                <w:rFonts w:eastAsia="Times New Roman"/>
                <w:color w:val="202020"/>
                <w:sz w:val="26"/>
                <w:szCs w:val="26"/>
                <w:lang w:eastAsia="ru-RU"/>
              </w:rPr>
              <w:t>…</w:t>
            </w:r>
          </w:p>
        </w:tc>
      </w:tr>
    </w:tbl>
    <w:p w:rsidR="00E3003D" w:rsidRPr="00BA0256" w:rsidRDefault="00E3003D" w:rsidP="00E3003D">
      <w:pPr>
        <w:shd w:val="clear" w:color="auto" w:fill="FFFFFF"/>
        <w:rPr>
          <w:rFonts w:eastAsia="Times New Roman"/>
          <w:color w:val="202020"/>
          <w:sz w:val="26"/>
          <w:szCs w:val="26"/>
          <w:lang w:eastAsia="ru-RU"/>
        </w:rPr>
      </w:pPr>
      <w:r w:rsidRPr="00BA0256">
        <w:rPr>
          <w:rFonts w:eastAsia="Times New Roman"/>
          <w:color w:val="202020"/>
          <w:sz w:val="26"/>
          <w:szCs w:val="26"/>
          <w:lang w:eastAsia="ru-RU"/>
        </w:rPr>
        <w:t>Каждый стандарт IAS или IFRS включает следующие элементы:</w:t>
      </w:r>
    </w:p>
    <w:p w:rsidR="00E3003D" w:rsidRPr="00BA0256" w:rsidRDefault="00E3003D" w:rsidP="00E3003D">
      <w:pPr>
        <w:numPr>
          <w:ilvl w:val="0"/>
          <w:numId w:val="48"/>
        </w:numPr>
        <w:shd w:val="clear" w:color="auto" w:fill="FFFFFF"/>
        <w:rPr>
          <w:rFonts w:eastAsia="Times New Roman"/>
          <w:color w:val="202020"/>
          <w:sz w:val="26"/>
          <w:szCs w:val="26"/>
          <w:lang w:eastAsia="ru-RU"/>
        </w:rPr>
      </w:pPr>
      <w:r w:rsidRPr="00BA0256">
        <w:rPr>
          <w:rFonts w:eastAsia="Times New Roman"/>
          <w:color w:val="202020"/>
          <w:sz w:val="26"/>
          <w:szCs w:val="26"/>
          <w:lang w:eastAsia="ru-RU"/>
        </w:rPr>
        <w:t>объект учёта – даётся определение объекта учёта и основных понятий, связанных с ним;</w:t>
      </w:r>
    </w:p>
    <w:p w:rsidR="00E3003D" w:rsidRPr="00BA0256" w:rsidRDefault="00E3003D" w:rsidP="00E3003D">
      <w:pPr>
        <w:numPr>
          <w:ilvl w:val="0"/>
          <w:numId w:val="48"/>
        </w:numPr>
        <w:shd w:val="clear" w:color="auto" w:fill="FFFFFF"/>
        <w:rPr>
          <w:rFonts w:eastAsia="Times New Roman"/>
          <w:color w:val="202020"/>
          <w:sz w:val="26"/>
          <w:szCs w:val="26"/>
          <w:lang w:eastAsia="ru-RU"/>
        </w:rPr>
      </w:pPr>
      <w:r w:rsidRPr="00BA0256">
        <w:rPr>
          <w:rFonts w:eastAsia="Times New Roman"/>
          <w:color w:val="202020"/>
          <w:sz w:val="26"/>
          <w:szCs w:val="26"/>
          <w:lang w:eastAsia="ru-RU"/>
        </w:rPr>
        <w:t>признание объекта учёта – даётся описание критериев отнесения объектов учёта к различным элементам отчётности;</w:t>
      </w:r>
    </w:p>
    <w:p w:rsidR="00E3003D" w:rsidRPr="00BA0256" w:rsidRDefault="00E3003D" w:rsidP="00E3003D">
      <w:pPr>
        <w:numPr>
          <w:ilvl w:val="0"/>
          <w:numId w:val="48"/>
        </w:numPr>
        <w:shd w:val="clear" w:color="auto" w:fill="FFFFFF"/>
        <w:rPr>
          <w:rFonts w:eastAsia="Times New Roman"/>
          <w:color w:val="202020"/>
          <w:sz w:val="26"/>
          <w:szCs w:val="26"/>
          <w:lang w:eastAsia="ru-RU"/>
        </w:rPr>
      </w:pPr>
      <w:r w:rsidRPr="00BA0256">
        <w:rPr>
          <w:rFonts w:eastAsia="Times New Roman"/>
          <w:color w:val="202020"/>
          <w:sz w:val="26"/>
          <w:szCs w:val="26"/>
          <w:lang w:eastAsia="ru-RU"/>
        </w:rPr>
        <w:t>оценка объекта учёта – приводятся рекомендации по использованию методов оценки и требований к оценке различных элементов отчётности;</w:t>
      </w:r>
    </w:p>
    <w:p w:rsidR="00E3003D" w:rsidRPr="00BA0256" w:rsidRDefault="00E3003D" w:rsidP="00E3003D">
      <w:pPr>
        <w:numPr>
          <w:ilvl w:val="0"/>
          <w:numId w:val="48"/>
        </w:numPr>
        <w:shd w:val="clear" w:color="auto" w:fill="FFFFFF"/>
        <w:rPr>
          <w:rFonts w:eastAsia="Times New Roman"/>
          <w:color w:val="202020"/>
          <w:sz w:val="26"/>
          <w:szCs w:val="26"/>
          <w:lang w:eastAsia="ru-RU"/>
        </w:rPr>
      </w:pPr>
      <w:r w:rsidRPr="00BA0256">
        <w:rPr>
          <w:rFonts w:eastAsia="Times New Roman"/>
          <w:color w:val="202020"/>
          <w:sz w:val="26"/>
          <w:szCs w:val="26"/>
          <w:lang w:eastAsia="ru-RU"/>
        </w:rPr>
        <w:t>отражение в финансовой отчётности – раскрытие информации об объекте учёта в различных формах финансовой отчётности.</w:t>
      </w:r>
    </w:p>
    <w:p w:rsidR="00E3003D" w:rsidRPr="00BA0256" w:rsidRDefault="00E3003D" w:rsidP="00E3003D">
      <w:pPr>
        <w:shd w:val="clear" w:color="auto" w:fill="FFFFFF"/>
        <w:rPr>
          <w:rFonts w:eastAsia="Times New Roman"/>
          <w:color w:val="202020"/>
          <w:sz w:val="26"/>
          <w:szCs w:val="26"/>
          <w:lang w:eastAsia="ru-RU"/>
        </w:rPr>
      </w:pPr>
      <w:r w:rsidRPr="00BA0256">
        <w:rPr>
          <w:rFonts w:eastAsia="Times New Roman"/>
          <w:color w:val="202020"/>
          <w:sz w:val="26"/>
          <w:szCs w:val="26"/>
          <w:lang w:eastAsia="ru-RU"/>
        </w:rPr>
        <w:t>Сравнение состава финансовой отчётности, представляемой в соответствии с МСФО, и отчетности, составляемой по российскому законодательству, приведено в таблице.</w:t>
      </w:r>
    </w:p>
    <w:p w:rsidR="00467624" w:rsidRDefault="00467624" w:rsidP="00E3003D">
      <w:pPr>
        <w:shd w:val="clear" w:color="auto" w:fill="FFFFFF"/>
        <w:ind w:left="360" w:firstLine="0"/>
        <w:jc w:val="right"/>
        <w:rPr>
          <w:rFonts w:eastAsia="Times New Roman"/>
          <w:color w:val="202020"/>
          <w:sz w:val="26"/>
          <w:szCs w:val="26"/>
          <w:lang w:eastAsia="ru-RU"/>
        </w:rPr>
      </w:pPr>
    </w:p>
    <w:p w:rsidR="00E3003D" w:rsidRPr="00BA0256" w:rsidRDefault="00E3003D" w:rsidP="00E3003D">
      <w:pPr>
        <w:shd w:val="clear" w:color="auto" w:fill="FFFFFF"/>
        <w:ind w:left="360" w:firstLine="0"/>
        <w:jc w:val="right"/>
        <w:rPr>
          <w:rFonts w:eastAsia="Times New Roman"/>
          <w:color w:val="202020"/>
          <w:sz w:val="26"/>
          <w:szCs w:val="26"/>
          <w:lang w:eastAsia="ru-RU"/>
        </w:rPr>
      </w:pPr>
      <w:r w:rsidRPr="00BA0256">
        <w:rPr>
          <w:rFonts w:eastAsia="Times New Roman"/>
          <w:color w:val="202020"/>
          <w:sz w:val="26"/>
          <w:szCs w:val="26"/>
          <w:lang w:eastAsia="ru-RU"/>
        </w:rPr>
        <w:t xml:space="preserve">Таблица 4.2 </w:t>
      </w:r>
    </w:p>
    <w:p w:rsidR="00E3003D" w:rsidRPr="00BA0256" w:rsidRDefault="00E3003D" w:rsidP="00E3003D">
      <w:pPr>
        <w:shd w:val="clear" w:color="auto" w:fill="FFFFFF"/>
        <w:ind w:firstLine="0"/>
        <w:jc w:val="center"/>
        <w:rPr>
          <w:rFonts w:eastAsia="Times New Roman"/>
          <w:sz w:val="26"/>
          <w:szCs w:val="26"/>
          <w:lang w:eastAsia="ru-RU"/>
        </w:rPr>
      </w:pPr>
      <w:r w:rsidRPr="00BA0256">
        <w:rPr>
          <w:rFonts w:eastAsia="Times New Roman"/>
          <w:sz w:val="26"/>
          <w:szCs w:val="26"/>
          <w:lang w:eastAsia="ru-RU"/>
        </w:rPr>
        <w:t>Состав финансовой отчетности по МСФО и российскому законодательству</w:t>
      </w:r>
    </w:p>
    <w:p w:rsidR="00E3003D" w:rsidRPr="00BA0256" w:rsidRDefault="00E3003D" w:rsidP="00E3003D">
      <w:pPr>
        <w:shd w:val="clear" w:color="auto" w:fill="FFFFFF"/>
        <w:spacing w:line="240" w:lineRule="auto"/>
        <w:ind w:left="360" w:firstLine="0"/>
        <w:rPr>
          <w:rFonts w:eastAsia="Times New Roman"/>
          <w:sz w:val="26"/>
          <w:szCs w:val="26"/>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3452"/>
        <w:gridCol w:w="6276"/>
      </w:tblGrid>
      <w:tr w:rsidR="00E3003D" w:rsidRPr="00BA0256" w:rsidTr="00E3003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rPr>
                <w:rFonts w:eastAsia="Times New Roman"/>
                <w:sz w:val="26"/>
                <w:szCs w:val="26"/>
                <w:lang w:eastAsia="ru-RU"/>
              </w:rPr>
            </w:pPr>
            <w:r w:rsidRPr="00BA0256">
              <w:rPr>
                <w:rFonts w:eastAsia="Times New Roman"/>
                <w:b/>
                <w:bCs/>
                <w:sz w:val="26"/>
                <w:szCs w:val="26"/>
                <w:lang w:eastAsia="ru-RU"/>
              </w:rPr>
              <w:t>МСФО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rPr>
                <w:rFonts w:eastAsia="Times New Roman"/>
                <w:sz w:val="26"/>
                <w:szCs w:val="26"/>
                <w:lang w:eastAsia="ru-RU"/>
              </w:rPr>
            </w:pPr>
            <w:r w:rsidRPr="00BA0256">
              <w:rPr>
                <w:rFonts w:eastAsia="Times New Roman"/>
                <w:b/>
                <w:bCs/>
                <w:sz w:val="26"/>
                <w:szCs w:val="26"/>
                <w:lang w:eastAsia="ru-RU"/>
              </w:rPr>
              <w:t>Российское законодательство</w:t>
            </w:r>
          </w:p>
        </w:tc>
      </w:tr>
      <w:tr w:rsidR="00E3003D" w:rsidRPr="00BA0256" w:rsidTr="00E3003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Отчет о финансовом положении (бухгалтерский баланс)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 xml:space="preserve">Бухгалтерский баланс </w:t>
            </w:r>
          </w:p>
        </w:tc>
      </w:tr>
      <w:tr w:rsidR="00E3003D" w:rsidRPr="00BA0256" w:rsidTr="00E3003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Отчёт о прибылях и убытках</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 xml:space="preserve">Отчёт о финансовых результатах </w:t>
            </w:r>
          </w:p>
        </w:tc>
      </w:tr>
      <w:tr w:rsidR="00E3003D" w:rsidRPr="00BA0256" w:rsidTr="00E3003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 xml:space="preserve">Отчёт об изменениях капитала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 xml:space="preserve">Отчёт об изменениях капитала </w:t>
            </w:r>
          </w:p>
        </w:tc>
      </w:tr>
      <w:tr w:rsidR="00E3003D" w:rsidRPr="00BA0256" w:rsidTr="00E3003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Отчёт о движении денежных средств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 xml:space="preserve">Отчёт о движении денежных средств </w:t>
            </w:r>
          </w:p>
        </w:tc>
      </w:tr>
      <w:tr w:rsidR="00E3003D" w:rsidRPr="00BA0256" w:rsidTr="00E3003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b/>
                <w:bCs/>
                <w:sz w:val="26"/>
                <w:szCs w:val="26"/>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 xml:space="preserve">Приложение к бухгалтерскому балансу </w:t>
            </w:r>
          </w:p>
        </w:tc>
      </w:tr>
      <w:tr w:rsidR="00E3003D" w:rsidRPr="00BA0256" w:rsidTr="00E3003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b/>
                <w:bCs/>
                <w:sz w:val="26"/>
                <w:szCs w:val="26"/>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 xml:space="preserve">Отчёт о целевом использовании полученных средств </w:t>
            </w:r>
          </w:p>
        </w:tc>
      </w:tr>
      <w:tr w:rsidR="00E3003D" w:rsidRPr="00BA0256" w:rsidTr="00E3003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Учётная политика и пояснительная записка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Пояснительная записка</w:t>
            </w:r>
          </w:p>
        </w:tc>
      </w:tr>
      <w:tr w:rsidR="00E3003D" w:rsidRPr="00BA0256" w:rsidTr="00E3003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b/>
                <w:bCs/>
                <w:sz w:val="26"/>
                <w:szCs w:val="26"/>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3003D" w:rsidRPr="00BA0256" w:rsidRDefault="00E3003D" w:rsidP="00E3003D">
            <w:pPr>
              <w:spacing w:line="240" w:lineRule="auto"/>
              <w:ind w:left="142" w:firstLine="0"/>
              <w:jc w:val="left"/>
              <w:rPr>
                <w:rFonts w:eastAsia="Times New Roman"/>
                <w:sz w:val="26"/>
                <w:szCs w:val="26"/>
                <w:lang w:eastAsia="ru-RU"/>
              </w:rPr>
            </w:pPr>
            <w:r w:rsidRPr="00BA0256">
              <w:rPr>
                <w:rFonts w:eastAsia="Times New Roman"/>
                <w:sz w:val="26"/>
                <w:szCs w:val="26"/>
                <w:lang w:eastAsia="ru-RU"/>
              </w:rPr>
              <w:t>Аудиторское заключение, подтверждающее достоверность бухгалтерской отчётности, если она подлежит обязательному аудиту</w:t>
            </w:r>
          </w:p>
        </w:tc>
      </w:tr>
    </w:tbl>
    <w:p w:rsidR="00E3003D" w:rsidRPr="00BA0256" w:rsidRDefault="00E3003D" w:rsidP="00E3003D">
      <w:pPr>
        <w:spacing w:line="240" w:lineRule="auto"/>
        <w:rPr>
          <w:sz w:val="26"/>
          <w:szCs w:val="26"/>
        </w:rPr>
      </w:pPr>
    </w:p>
    <w:p w:rsidR="00E3003D" w:rsidRPr="00BA0256" w:rsidRDefault="00E3003D" w:rsidP="00E3003D">
      <w:pPr>
        <w:shd w:val="clear" w:color="auto" w:fill="FFFFFF"/>
        <w:rPr>
          <w:rFonts w:eastAsia="Times New Roman"/>
          <w:sz w:val="26"/>
          <w:szCs w:val="26"/>
          <w:lang w:eastAsia="ru-RU"/>
        </w:rPr>
      </w:pPr>
      <w:r w:rsidRPr="00BA0256">
        <w:rPr>
          <w:rFonts w:eastAsia="Times New Roman"/>
          <w:sz w:val="26"/>
          <w:szCs w:val="26"/>
          <w:lang w:eastAsia="ru-RU"/>
        </w:rPr>
        <w:t xml:space="preserve">Международными стандартами не предусмотрена какая-либо стандартная форма баланса и определяется лишь круг обязательных статей баланса: основные средства, нематериальные активы, финансовые активы, инвестиции, запасы, задолженность покупателей и заказчиков и другая дебиторская задолженность, денежные средства и их эквиваленты, краткосрочные обязательства, налоговые </w:t>
      </w:r>
      <w:r w:rsidRPr="00BA0256">
        <w:rPr>
          <w:rFonts w:eastAsia="Times New Roman"/>
          <w:sz w:val="26"/>
          <w:szCs w:val="26"/>
          <w:lang w:eastAsia="ru-RU"/>
        </w:rPr>
        <w:lastRenderedPageBreak/>
        <w:t>обязательства, резервы, долгосрочные обязательства, доля меньшинства, выпущенный капитал и резервы.</w:t>
      </w:r>
    </w:p>
    <w:p w:rsidR="00E3003D" w:rsidRPr="00BA0256" w:rsidRDefault="00E3003D" w:rsidP="00E3003D">
      <w:pPr>
        <w:rPr>
          <w:rFonts w:eastAsia="Times New Roman"/>
          <w:sz w:val="26"/>
          <w:szCs w:val="26"/>
          <w:lang w:eastAsia="ru-RU"/>
        </w:rPr>
      </w:pPr>
      <w:r w:rsidRPr="00BA0256">
        <w:rPr>
          <w:rFonts w:eastAsia="Times New Roman"/>
          <w:sz w:val="26"/>
          <w:szCs w:val="26"/>
          <w:lang w:eastAsia="ru-RU"/>
        </w:rPr>
        <w:t xml:space="preserve">В России форма баланса закреплена законодательно, а в раскрытии статей имеется ряд различий между балансом, составленным по МСФО и РСБУ. Например, действуют разные подходы к отражению амортизации основных средств, переоценке </w:t>
      </w:r>
      <w:proofErr w:type="spellStart"/>
      <w:r w:rsidRPr="00BA0256">
        <w:rPr>
          <w:rFonts w:eastAsia="Times New Roman"/>
          <w:sz w:val="26"/>
          <w:szCs w:val="26"/>
          <w:lang w:eastAsia="ru-RU"/>
        </w:rPr>
        <w:t>внеоборотных</w:t>
      </w:r>
      <w:proofErr w:type="spellEnd"/>
      <w:r w:rsidRPr="00BA0256">
        <w:rPr>
          <w:rFonts w:eastAsia="Times New Roman"/>
          <w:sz w:val="26"/>
          <w:szCs w:val="26"/>
          <w:lang w:eastAsia="ru-RU"/>
        </w:rPr>
        <w:t xml:space="preserve"> активов, оценке материально-производственных запасов и др.</w:t>
      </w:r>
    </w:p>
    <w:p w:rsidR="00E3003D" w:rsidRPr="00BA0256" w:rsidRDefault="00E3003D" w:rsidP="00E3003D">
      <w:pPr>
        <w:shd w:val="clear" w:color="auto" w:fill="FFFFFF"/>
        <w:rPr>
          <w:rFonts w:eastAsia="Times New Roman"/>
          <w:sz w:val="26"/>
          <w:szCs w:val="26"/>
          <w:lang w:eastAsia="ru-RU"/>
        </w:rPr>
      </w:pPr>
      <w:r w:rsidRPr="00BA0256">
        <w:rPr>
          <w:rFonts w:eastAsia="Times New Roman"/>
          <w:sz w:val="26"/>
          <w:szCs w:val="26"/>
          <w:lang w:eastAsia="ru-RU"/>
        </w:rPr>
        <w:t>Существуют различия и между новой российской формой отчета о финансовых результатах и отчетом о прибылях и убытках по МСФО. Они связаны в первую очередь с тем, что согласно МСФО, если компании раскрывают отчет о прибылях и убытках, используя метод «по назначению затрат», т.е. по функциональному признаку расходов (наиболее широко применяемый на практике), то они должны дополнительно раскрывать данные по расходам на амортизацию и оплату труда. В российской практике данные расходы раскрываются в Приложении к бухгалтерскому балансу.</w:t>
      </w:r>
    </w:p>
    <w:p w:rsidR="00E3003D" w:rsidRDefault="00E3003D" w:rsidP="00E3003D">
      <w:pPr>
        <w:rPr>
          <w:sz w:val="26"/>
          <w:szCs w:val="26"/>
        </w:rPr>
      </w:pPr>
      <w:r w:rsidRPr="00BA0256">
        <w:rPr>
          <w:sz w:val="26"/>
          <w:szCs w:val="26"/>
        </w:rPr>
        <w:t>В целом, в России выбран один из наиболее рациональных способов приме</w:t>
      </w:r>
      <w:r w:rsidRPr="00BA0256">
        <w:rPr>
          <w:sz w:val="26"/>
          <w:szCs w:val="26"/>
        </w:rPr>
        <w:softHyphen/>
        <w:t>нения МСФО – их адаптация. Она предполагает постепенное совер</w:t>
      </w:r>
      <w:r w:rsidRPr="00BA0256">
        <w:rPr>
          <w:sz w:val="26"/>
          <w:szCs w:val="26"/>
        </w:rPr>
        <w:softHyphen/>
        <w:t>шенствование российских правил учета и отчетности, направленное на формирование финансовой информации высокого качества в соответ</w:t>
      </w:r>
      <w:r w:rsidRPr="00BA0256">
        <w:rPr>
          <w:sz w:val="26"/>
          <w:szCs w:val="26"/>
        </w:rPr>
        <w:softHyphen/>
        <w:t>ствии с требованиями международных стандартов. Данный способ внедрения МСФО соответствует подходу большинства европейских стран, следовательно, приближает экономическую интеграцию, гармо</w:t>
      </w:r>
      <w:r w:rsidRPr="00BA0256">
        <w:rPr>
          <w:sz w:val="26"/>
          <w:szCs w:val="26"/>
        </w:rPr>
        <w:softHyphen/>
        <w:t>низацию систем учета и отчетности. При этом особенно важно, чтобы в результате адаптации была достигнута сопоставимость данных финан</w:t>
      </w:r>
      <w:r w:rsidRPr="00BA0256">
        <w:rPr>
          <w:sz w:val="26"/>
          <w:szCs w:val="26"/>
        </w:rPr>
        <w:softHyphen/>
        <w:t>совой отчетности российских и иностранных компаний. Однако существует ряд трудностей методологического характера. Большая их часть связана с необходимостью адаптации оригинального текста МСФО к российской терминологии, экономическим и правовым условиям.</w:t>
      </w:r>
    </w:p>
    <w:p w:rsidR="00BC3BCA" w:rsidRPr="00BC3BCA" w:rsidRDefault="00BC3BCA" w:rsidP="00BC3BCA">
      <w:pPr>
        <w:spacing w:before="120" w:line="360" w:lineRule="auto"/>
        <w:ind w:firstLine="0"/>
        <w:jc w:val="center"/>
        <w:rPr>
          <w:rFonts w:ascii="Arial" w:eastAsia="Times New Roman" w:hAnsi="Arial" w:cs="Arial"/>
          <w:b/>
          <w:color w:val="C0504D" w:themeColor="accent2"/>
          <w:sz w:val="24"/>
          <w:szCs w:val="24"/>
          <w:lang w:eastAsia="ru-RU"/>
        </w:rPr>
      </w:pPr>
      <w:r w:rsidRPr="00BC3BCA">
        <w:rPr>
          <w:rFonts w:ascii="Arial" w:eastAsia="Times New Roman" w:hAnsi="Arial" w:cs="Arial"/>
          <w:b/>
          <w:color w:val="C0504D" w:themeColor="accent2"/>
          <w:sz w:val="24"/>
          <w:szCs w:val="24"/>
          <w:lang w:eastAsia="ru-RU"/>
        </w:rPr>
        <w:t>Менеджеру, студенту, преподавателю</w:t>
      </w:r>
    </w:p>
    <w:tbl>
      <w:tblPr>
        <w:tblW w:w="89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CF1903" w:rsidTr="00CF1903">
        <w:tc>
          <w:tcPr>
            <w:tcW w:w="8931" w:type="dxa"/>
            <w:tcBorders>
              <w:top w:val="single" w:sz="4" w:space="0" w:color="auto"/>
              <w:left w:val="single" w:sz="4" w:space="0" w:color="auto"/>
              <w:bottom w:val="single" w:sz="4" w:space="0" w:color="auto"/>
              <w:right w:val="single" w:sz="4" w:space="0" w:color="auto"/>
            </w:tcBorders>
          </w:tcPr>
          <w:p w:rsidR="00CF1903" w:rsidRDefault="00CF1903">
            <w:pPr>
              <w:spacing w:line="252" w:lineRule="auto"/>
              <w:jc w:val="left"/>
              <w:rPr>
                <w:rFonts w:ascii="Calibri" w:hAnsi="Calibri" w:cs="Times New Roman CYR"/>
                <w:b/>
                <w:sz w:val="36"/>
                <w:szCs w:val="36"/>
              </w:rPr>
            </w:pPr>
            <w:r>
              <w:rPr>
                <w:rFonts w:ascii="Calibri" w:hAnsi="Calibri"/>
                <w:b/>
                <w:sz w:val="36"/>
                <w:szCs w:val="36"/>
              </w:rPr>
              <w:t>НАПИСАНИЕ на ЗАКАЗ и переработка:</w:t>
            </w:r>
          </w:p>
          <w:p w:rsidR="00CF1903" w:rsidRDefault="00CF1903">
            <w:pPr>
              <w:spacing w:line="252" w:lineRule="auto"/>
              <w:jc w:val="left"/>
              <w:rPr>
                <w:rFonts w:ascii="Calibri" w:hAnsi="Calibri"/>
                <w:b/>
                <w:sz w:val="32"/>
                <w:szCs w:val="32"/>
              </w:rPr>
            </w:pPr>
            <w:r>
              <w:rPr>
                <w:rFonts w:ascii="Calibri" w:hAnsi="Calibri"/>
                <w:b/>
                <w:sz w:val="32"/>
                <w:szCs w:val="32"/>
              </w:rPr>
              <w:t xml:space="preserve">   1. Дипломы, курсовые, рефераты, чертежи... </w:t>
            </w:r>
          </w:p>
          <w:p w:rsidR="00CF1903" w:rsidRDefault="00CF1903">
            <w:pPr>
              <w:spacing w:line="252" w:lineRule="auto"/>
              <w:jc w:val="left"/>
              <w:rPr>
                <w:rFonts w:ascii="Calibri" w:hAnsi="Calibri"/>
                <w:b/>
                <w:sz w:val="32"/>
                <w:szCs w:val="32"/>
              </w:rPr>
            </w:pPr>
            <w:r>
              <w:rPr>
                <w:rFonts w:ascii="Calibri" w:hAnsi="Calibri"/>
                <w:b/>
                <w:sz w:val="32"/>
                <w:szCs w:val="32"/>
              </w:rPr>
              <w:t xml:space="preserve">   2. Диссертации и научные работы   </w:t>
            </w:r>
          </w:p>
          <w:p w:rsidR="00CF1903" w:rsidRDefault="00CF1903">
            <w:pPr>
              <w:spacing w:line="252" w:lineRule="auto"/>
              <w:jc w:val="left"/>
              <w:rPr>
                <w:rFonts w:ascii="Calibri" w:hAnsi="Calibri"/>
                <w:b/>
                <w:sz w:val="32"/>
                <w:szCs w:val="32"/>
              </w:rPr>
            </w:pPr>
            <w:r>
              <w:rPr>
                <w:rFonts w:ascii="Calibri" w:hAnsi="Calibri"/>
                <w:b/>
                <w:sz w:val="32"/>
                <w:szCs w:val="32"/>
              </w:rPr>
              <w:t xml:space="preserve">   3. Школьные задания</w:t>
            </w:r>
          </w:p>
          <w:p w:rsidR="00CF1903" w:rsidRDefault="00CF1903">
            <w:pPr>
              <w:spacing w:line="252" w:lineRule="auto"/>
              <w:jc w:val="left"/>
              <w:rPr>
                <w:rFonts w:ascii="Calibri" w:hAnsi="Calibri"/>
                <w:b/>
                <w:sz w:val="32"/>
                <w:szCs w:val="32"/>
              </w:rPr>
            </w:pPr>
            <w:r>
              <w:rPr>
                <w:rFonts w:ascii="Calibri" w:hAnsi="Calibri"/>
                <w:b/>
                <w:sz w:val="32"/>
                <w:szCs w:val="32"/>
              </w:rPr>
              <w:t xml:space="preserve">      Онлайн-консультации</w:t>
            </w:r>
          </w:p>
          <w:p w:rsidR="00CF1903" w:rsidRDefault="00CF1903">
            <w:pPr>
              <w:spacing w:line="252" w:lineRule="auto"/>
              <w:jc w:val="left"/>
              <w:rPr>
                <w:rFonts w:ascii="Calibri" w:hAnsi="Calibri"/>
                <w:b/>
                <w:sz w:val="32"/>
                <w:szCs w:val="32"/>
              </w:rPr>
            </w:pPr>
            <w:r>
              <w:rPr>
                <w:rFonts w:ascii="Calibri" w:hAnsi="Calibri"/>
                <w:b/>
                <w:sz w:val="32"/>
                <w:szCs w:val="32"/>
              </w:rPr>
              <w:t xml:space="preserve">      Любая тематика, в том числе ТЕХНИКА</w:t>
            </w:r>
          </w:p>
          <w:p w:rsidR="00CF1903" w:rsidRDefault="00CF1903">
            <w:pPr>
              <w:spacing w:line="252" w:lineRule="auto"/>
              <w:jc w:val="left"/>
              <w:rPr>
                <w:rFonts w:ascii="Calibri" w:hAnsi="Calibri"/>
                <w:b/>
                <w:sz w:val="32"/>
                <w:szCs w:val="32"/>
              </w:rPr>
            </w:pPr>
            <w:r>
              <w:rPr>
                <w:rFonts w:ascii="Calibri" w:hAnsi="Calibri"/>
                <w:b/>
                <w:sz w:val="32"/>
                <w:szCs w:val="32"/>
              </w:rPr>
              <w:t xml:space="preserve">      Приглашаем авторов  </w:t>
            </w:r>
          </w:p>
          <w:p w:rsidR="00CF1903" w:rsidRDefault="00574D32">
            <w:pPr>
              <w:spacing w:line="252" w:lineRule="auto"/>
              <w:jc w:val="left"/>
              <w:rPr>
                <w:rFonts w:ascii="Calibri" w:hAnsi="Calibri"/>
                <w:b/>
              </w:rPr>
            </w:pPr>
            <w:hyperlink r:id="rId59" w:history="1">
              <w:r w:rsidR="00CF1903">
                <w:rPr>
                  <w:rStyle w:val="ab"/>
                  <w:rFonts w:ascii="Calibri" w:hAnsi="Calibri"/>
                  <w:b/>
                </w:rPr>
                <w:t>http://учебники.информ2000.рф/napisat-diplom.shtml</w:t>
              </w:r>
            </w:hyperlink>
            <w:r w:rsidR="00CF1903">
              <w:rPr>
                <w:rFonts w:ascii="Calibri" w:hAnsi="Calibri"/>
                <w:b/>
              </w:rPr>
              <w:t xml:space="preserve"> </w:t>
            </w:r>
          </w:p>
          <w:p w:rsidR="00CF1903" w:rsidRDefault="00CF1903">
            <w:pPr>
              <w:spacing w:line="252" w:lineRule="auto"/>
              <w:jc w:val="left"/>
              <w:rPr>
                <w:rFonts w:ascii="Calibri" w:hAnsi="Calibri"/>
                <w:b/>
              </w:rPr>
            </w:pPr>
          </w:p>
          <w:p w:rsidR="00CF1903" w:rsidRDefault="00CF1903">
            <w:pPr>
              <w:spacing w:line="252" w:lineRule="auto"/>
              <w:jc w:val="left"/>
              <w:rPr>
                <w:rFonts w:ascii="Calibri" w:hAnsi="Calibri"/>
                <w:b/>
                <w:sz w:val="44"/>
                <w:szCs w:val="44"/>
              </w:rPr>
            </w:pPr>
            <w:r>
              <w:rPr>
                <w:rFonts w:ascii="Calibri" w:hAnsi="Calibri"/>
                <w:b/>
              </w:rPr>
              <w:t xml:space="preserve">    </w:t>
            </w:r>
            <w:r>
              <w:rPr>
                <w:rFonts w:ascii="Calibri" w:hAnsi="Calibri"/>
                <w:b/>
                <w:sz w:val="36"/>
                <w:szCs w:val="36"/>
              </w:rPr>
              <w:t>УЧЕБНИКИ, ДИПЛОМЫ, ДИССЕРТАЦИИ</w:t>
            </w:r>
            <w:r>
              <w:rPr>
                <w:rFonts w:ascii="Calibri" w:hAnsi="Calibri"/>
                <w:b/>
                <w:sz w:val="44"/>
                <w:szCs w:val="44"/>
              </w:rPr>
              <w:t xml:space="preserve"> –</w:t>
            </w:r>
          </w:p>
          <w:p w:rsidR="00CF1903" w:rsidRDefault="00CF1903">
            <w:pPr>
              <w:spacing w:line="252" w:lineRule="auto"/>
              <w:jc w:val="left"/>
              <w:rPr>
                <w:rFonts w:ascii="Calibri" w:hAnsi="Calibri"/>
                <w:b/>
                <w:sz w:val="32"/>
                <w:szCs w:val="32"/>
              </w:rPr>
            </w:pPr>
            <w:r>
              <w:rPr>
                <w:rFonts w:ascii="Calibri" w:hAnsi="Calibri"/>
                <w:b/>
                <w:sz w:val="32"/>
                <w:szCs w:val="32"/>
              </w:rPr>
              <w:t>На сайте электронной библиотеки по экономике и праву</w:t>
            </w:r>
          </w:p>
          <w:p w:rsidR="00CF1903" w:rsidRDefault="00574D32">
            <w:pPr>
              <w:spacing w:line="252" w:lineRule="auto"/>
              <w:jc w:val="left"/>
              <w:rPr>
                <w:rFonts w:ascii="Calibri" w:hAnsi="Calibri"/>
                <w:b/>
              </w:rPr>
            </w:pPr>
            <w:hyperlink r:id="rId60" w:history="1">
              <w:r w:rsidR="00CF1903">
                <w:rPr>
                  <w:rStyle w:val="ab"/>
                  <w:rFonts w:ascii="Calibri" w:hAnsi="Calibri"/>
                  <w:b/>
                </w:rPr>
                <w:t>www.учебники.информ2000.рф</w:t>
              </w:r>
            </w:hyperlink>
            <w:r w:rsidR="00CF1903">
              <w:rPr>
                <w:rFonts w:ascii="Calibri" w:hAnsi="Calibri"/>
                <w:b/>
              </w:rPr>
              <w:t xml:space="preserve"> </w:t>
            </w:r>
          </w:p>
          <w:p w:rsidR="00CF1903" w:rsidRDefault="00CF1903">
            <w:pPr>
              <w:widowControl w:val="0"/>
              <w:autoSpaceDE w:val="0"/>
              <w:autoSpaceDN w:val="0"/>
              <w:adjustRightInd w:val="0"/>
              <w:spacing w:line="252" w:lineRule="auto"/>
              <w:ind w:firstLine="567"/>
              <w:rPr>
                <w:rFonts w:ascii="Calibri" w:hAnsi="Calibri" w:cs="Times New Roman CYR"/>
                <w:b/>
                <w:sz w:val="32"/>
                <w:szCs w:val="32"/>
              </w:rPr>
            </w:pPr>
          </w:p>
        </w:tc>
      </w:tr>
    </w:tbl>
    <w:p w:rsidR="00007637" w:rsidRDefault="00007637" w:rsidP="00E3003D">
      <w:pPr>
        <w:rPr>
          <w:sz w:val="26"/>
          <w:szCs w:val="26"/>
          <w:lang w:val="en-US"/>
        </w:rPr>
      </w:pPr>
    </w:p>
    <w:p w:rsidR="00074CFB" w:rsidRPr="00074CFB" w:rsidRDefault="00074CFB" w:rsidP="00074CFB">
      <w:pPr>
        <w:spacing w:after="200"/>
        <w:ind w:firstLine="0"/>
        <w:jc w:val="center"/>
        <w:rPr>
          <w:rFonts w:ascii="Calibri" w:hAnsi="Calibri"/>
          <w:sz w:val="22"/>
          <w:szCs w:val="22"/>
        </w:rPr>
      </w:pPr>
    </w:p>
    <w:p w:rsidR="00074CFB" w:rsidRPr="00074CFB" w:rsidRDefault="00074CFB" w:rsidP="00074CFB">
      <w:pPr>
        <w:spacing w:after="200"/>
        <w:ind w:firstLine="0"/>
        <w:jc w:val="center"/>
        <w:rPr>
          <w:rFonts w:ascii="Calibri" w:hAnsi="Calibri"/>
          <w:sz w:val="22"/>
          <w:szCs w:val="22"/>
        </w:rPr>
      </w:pPr>
    </w:p>
    <w:tbl>
      <w:tblPr>
        <w:tblStyle w:val="15"/>
        <w:tblW w:w="0" w:type="auto"/>
        <w:tblLook w:val="04A0" w:firstRow="1" w:lastRow="0" w:firstColumn="1" w:lastColumn="0" w:noHBand="0" w:noVBand="1"/>
      </w:tblPr>
      <w:tblGrid>
        <w:gridCol w:w="3206"/>
        <w:gridCol w:w="6648"/>
      </w:tblGrid>
      <w:tr w:rsidR="00074CFB" w:rsidRPr="00074CFB" w:rsidTr="006E49AD">
        <w:tc>
          <w:tcPr>
            <w:tcW w:w="3227" w:type="dxa"/>
          </w:tcPr>
          <w:p w:rsidR="00074CFB" w:rsidRPr="00074CFB" w:rsidRDefault="00074CFB" w:rsidP="00074CFB">
            <w:pPr>
              <w:spacing w:after="200" w:line="480" w:lineRule="auto"/>
              <w:ind w:firstLine="0"/>
              <w:jc w:val="center"/>
              <w:rPr>
                <w:rFonts w:ascii="Calibri" w:hAnsi="Calibri"/>
                <w:sz w:val="22"/>
                <w:szCs w:val="22"/>
                <w:lang w:val="en-US"/>
              </w:rPr>
            </w:pPr>
          </w:p>
          <w:p w:rsidR="00074CFB" w:rsidRPr="00074CFB" w:rsidRDefault="00074CFB" w:rsidP="00074CFB">
            <w:pPr>
              <w:spacing w:after="200" w:line="480" w:lineRule="auto"/>
              <w:ind w:firstLine="0"/>
              <w:jc w:val="center"/>
              <w:rPr>
                <w:rFonts w:ascii="Calibri" w:hAnsi="Calibri"/>
                <w:sz w:val="22"/>
                <w:szCs w:val="22"/>
              </w:rPr>
            </w:pPr>
            <w:hyperlink r:id="rId61" w:history="1">
              <w:r w:rsidRPr="00074CFB">
                <w:rPr>
                  <w:rFonts w:ascii="Arial Black" w:hAnsi="Arial Black"/>
                  <w:b/>
                  <w:color w:val="0000FF"/>
                  <w:u w:val="single"/>
                </w:rPr>
                <w:t>СТУДЕНЧЕСКИЕ и АСПИРАНТСКИЕ РАБОТЫ на ЗАКАЗ</w:t>
              </w:r>
            </w:hyperlink>
          </w:p>
        </w:tc>
        <w:tc>
          <w:tcPr>
            <w:tcW w:w="6678" w:type="dxa"/>
          </w:tcPr>
          <w:p w:rsidR="00074CFB" w:rsidRPr="00074CFB" w:rsidRDefault="00074CFB" w:rsidP="00074CFB">
            <w:pPr>
              <w:spacing w:after="200" w:line="480" w:lineRule="auto"/>
              <w:ind w:firstLine="0"/>
              <w:jc w:val="center"/>
              <w:rPr>
                <w:rFonts w:ascii="Calibri" w:hAnsi="Calibri"/>
                <w:sz w:val="22"/>
                <w:szCs w:val="22"/>
                <w:lang w:val="en-US"/>
              </w:rPr>
            </w:pPr>
            <w:r w:rsidRPr="00074CFB">
              <w:rPr>
                <w:rFonts w:ascii="Calibri" w:hAnsi="Calibri"/>
                <w:sz w:val="22"/>
                <w:szCs w:val="22"/>
              </w:rPr>
              <w:object w:dxaOrig="5920" w:dyaOrig="3740">
                <v:shape id="_x0000_i1027" type="#_x0000_t75" style="width:296pt;height:187pt" o:ole="">
                  <v:imagedata r:id="rId62" o:title=""/>
                </v:shape>
                <o:OLEObject Type="Embed" ProgID="PBrush" ShapeID="_x0000_i1027" DrawAspect="Content" ObjectID="_1749807055" r:id="rId63"/>
              </w:object>
            </w:r>
          </w:p>
        </w:tc>
      </w:tr>
    </w:tbl>
    <w:p w:rsidR="00074CFB" w:rsidRPr="00074CFB" w:rsidRDefault="00074CFB" w:rsidP="00074CFB">
      <w:pPr>
        <w:spacing w:after="200"/>
        <w:ind w:firstLine="0"/>
        <w:jc w:val="center"/>
        <w:rPr>
          <w:rFonts w:ascii="Calibri" w:hAnsi="Calibri"/>
          <w:sz w:val="22"/>
          <w:szCs w:val="22"/>
        </w:rPr>
      </w:pPr>
    </w:p>
    <w:tbl>
      <w:tblPr>
        <w:tblStyle w:val="15"/>
        <w:tblW w:w="0" w:type="auto"/>
        <w:tblLook w:val="04A0" w:firstRow="1" w:lastRow="0" w:firstColumn="1" w:lastColumn="0" w:noHBand="0" w:noVBand="1"/>
      </w:tblPr>
      <w:tblGrid>
        <w:gridCol w:w="3190"/>
        <w:gridCol w:w="6664"/>
      </w:tblGrid>
      <w:tr w:rsidR="00074CFB" w:rsidRPr="00074CFB" w:rsidTr="006E49AD">
        <w:tc>
          <w:tcPr>
            <w:tcW w:w="3227" w:type="dxa"/>
          </w:tcPr>
          <w:p w:rsidR="00074CFB" w:rsidRPr="00074CFB" w:rsidRDefault="00074CFB" w:rsidP="00074CFB">
            <w:pPr>
              <w:spacing w:after="200" w:line="480" w:lineRule="auto"/>
              <w:ind w:firstLine="0"/>
              <w:jc w:val="center"/>
              <w:rPr>
                <w:rFonts w:ascii="Calibri" w:hAnsi="Calibri"/>
                <w:sz w:val="22"/>
                <w:szCs w:val="22"/>
              </w:rPr>
            </w:pPr>
          </w:p>
          <w:p w:rsidR="00074CFB" w:rsidRPr="00074CFB" w:rsidRDefault="00074CFB" w:rsidP="00074CFB">
            <w:pPr>
              <w:spacing w:after="200" w:line="480" w:lineRule="auto"/>
              <w:ind w:firstLine="0"/>
              <w:jc w:val="center"/>
              <w:rPr>
                <w:rFonts w:ascii="Calibri" w:hAnsi="Calibri"/>
                <w:sz w:val="22"/>
                <w:szCs w:val="22"/>
                <w:lang w:val="en-US"/>
              </w:rPr>
            </w:pPr>
            <w:hyperlink r:id="rId64" w:history="1">
              <w:r w:rsidRPr="00074CFB">
                <w:rPr>
                  <w:rFonts w:ascii="Arial Black" w:hAnsi="Arial Black"/>
                  <w:b/>
                  <w:color w:val="0000FF"/>
                  <w:u w:val="single"/>
                  <w:lang w:val="en-US"/>
                </w:rPr>
                <w:t>КНИЖНЫЙ  МАГАЗИН</w:t>
              </w:r>
            </w:hyperlink>
          </w:p>
        </w:tc>
        <w:tc>
          <w:tcPr>
            <w:tcW w:w="6678" w:type="dxa"/>
          </w:tcPr>
          <w:p w:rsidR="00074CFB" w:rsidRPr="00074CFB" w:rsidRDefault="00074CFB" w:rsidP="00074CFB">
            <w:pPr>
              <w:spacing w:after="200" w:line="480" w:lineRule="auto"/>
              <w:ind w:firstLine="0"/>
              <w:jc w:val="center"/>
              <w:rPr>
                <w:rFonts w:ascii="Calibri" w:hAnsi="Calibri"/>
                <w:sz w:val="22"/>
                <w:szCs w:val="22"/>
                <w:lang w:val="en-US"/>
              </w:rPr>
            </w:pPr>
            <w:r w:rsidRPr="00074CFB">
              <w:rPr>
                <w:rFonts w:ascii="Calibri" w:hAnsi="Calibri"/>
                <w:noProof/>
                <w:sz w:val="22"/>
                <w:szCs w:val="22"/>
                <w:lang w:eastAsia="ru-RU"/>
              </w:rPr>
              <w:drawing>
                <wp:inline distT="0" distB="0" distL="0" distR="0" wp14:anchorId="06697541" wp14:editId="16C3FC6F">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74CFB" w:rsidRPr="00074CFB" w:rsidRDefault="00074CFB" w:rsidP="00074CFB">
      <w:pPr>
        <w:spacing w:after="200" w:line="480" w:lineRule="auto"/>
        <w:ind w:firstLine="0"/>
        <w:jc w:val="center"/>
        <w:rPr>
          <w:rFonts w:ascii="Arial Black" w:hAnsi="Arial Black"/>
          <w:b/>
          <w:sz w:val="16"/>
          <w:szCs w:val="16"/>
        </w:rPr>
      </w:pPr>
    </w:p>
    <w:tbl>
      <w:tblPr>
        <w:tblStyle w:val="15"/>
        <w:tblW w:w="0" w:type="auto"/>
        <w:tblLook w:val="04A0" w:firstRow="1" w:lastRow="0" w:firstColumn="1" w:lastColumn="0" w:noHBand="0" w:noVBand="1"/>
      </w:tblPr>
      <w:tblGrid>
        <w:gridCol w:w="4919"/>
        <w:gridCol w:w="4935"/>
      </w:tblGrid>
      <w:tr w:rsidR="00074CFB" w:rsidRPr="00074CFB" w:rsidTr="006E49AD">
        <w:tc>
          <w:tcPr>
            <w:tcW w:w="4952" w:type="dxa"/>
          </w:tcPr>
          <w:p w:rsidR="00074CFB" w:rsidRPr="00074CFB" w:rsidRDefault="00074CFB" w:rsidP="00074CFB">
            <w:pPr>
              <w:spacing w:after="200" w:line="480" w:lineRule="auto"/>
              <w:ind w:firstLine="0"/>
              <w:jc w:val="center"/>
              <w:rPr>
                <w:rFonts w:ascii="Calibri" w:hAnsi="Calibri"/>
                <w:sz w:val="22"/>
                <w:szCs w:val="22"/>
              </w:rPr>
            </w:pPr>
          </w:p>
          <w:p w:rsidR="00074CFB" w:rsidRPr="00074CFB" w:rsidRDefault="00074CFB" w:rsidP="00074CFB">
            <w:pPr>
              <w:spacing w:after="200" w:line="480" w:lineRule="auto"/>
              <w:ind w:firstLine="0"/>
              <w:jc w:val="center"/>
              <w:rPr>
                <w:rFonts w:ascii="Calibri" w:hAnsi="Calibri"/>
                <w:sz w:val="22"/>
                <w:szCs w:val="22"/>
              </w:rPr>
            </w:pPr>
            <w:hyperlink r:id="rId66" w:history="1">
              <w:r w:rsidRPr="00074CFB">
                <w:rPr>
                  <w:rFonts w:ascii="Arial Black" w:hAnsi="Arial Black"/>
                  <w:b/>
                  <w:color w:val="0000FF"/>
                  <w:u w:val="single"/>
                </w:rPr>
                <w:t>ТОВАРЫ для ХУДОЖНИКОВ и ДИЗАЙНЕРОВ</w:t>
              </w:r>
            </w:hyperlink>
          </w:p>
        </w:tc>
        <w:tc>
          <w:tcPr>
            <w:tcW w:w="4953" w:type="dxa"/>
          </w:tcPr>
          <w:p w:rsidR="00074CFB" w:rsidRPr="00074CFB" w:rsidRDefault="00074CFB" w:rsidP="00074CFB">
            <w:pPr>
              <w:spacing w:after="200" w:line="480" w:lineRule="auto"/>
              <w:ind w:firstLine="0"/>
              <w:jc w:val="center"/>
              <w:rPr>
                <w:rFonts w:ascii="Calibri" w:hAnsi="Calibri"/>
                <w:sz w:val="22"/>
                <w:szCs w:val="22"/>
              </w:rPr>
            </w:pPr>
            <w:r w:rsidRPr="00074CFB">
              <w:rPr>
                <w:rFonts w:ascii="Calibri" w:hAnsi="Calibri"/>
                <w:noProof/>
                <w:sz w:val="22"/>
                <w:szCs w:val="22"/>
                <w:lang w:eastAsia="ru-RU"/>
              </w:rPr>
              <w:drawing>
                <wp:inline distT="0" distB="0" distL="0" distR="0" wp14:anchorId="77B7DC2D" wp14:editId="6386B0D8">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74CFB" w:rsidRPr="00074CFB" w:rsidRDefault="00074CFB" w:rsidP="00074CFB">
      <w:pPr>
        <w:spacing w:after="200" w:line="480" w:lineRule="auto"/>
        <w:ind w:firstLine="0"/>
        <w:jc w:val="center"/>
        <w:rPr>
          <w:rFonts w:ascii="Calibri" w:hAnsi="Calibri"/>
          <w:sz w:val="16"/>
          <w:szCs w:val="16"/>
        </w:rPr>
      </w:pPr>
    </w:p>
    <w:tbl>
      <w:tblPr>
        <w:tblStyle w:val="15"/>
        <w:tblW w:w="0" w:type="auto"/>
        <w:jc w:val="center"/>
        <w:tblLook w:val="04A0" w:firstRow="1" w:lastRow="0" w:firstColumn="1" w:lastColumn="0" w:noHBand="0" w:noVBand="1"/>
      </w:tblPr>
      <w:tblGrid>
        <w:gridCol w:w="3594"/>
        <w:gridCol w:w="3402"/>
      </w:tblGrid>
      <w:tr w:rsidR="00074CFB" w:rsidRPr="00074CFB" w:rsidTr="006E49AD">
        <w:trPr>
          <w:jc w:val="center"/>
        </w:trPr>
        <w:tc>
          <w:tcPr>
            <w:tcW w:w="3594" w:type="dxa"/>
          </w:tcPr>
          <w:p w:rsidR="00074CFB" w:rsidRPr="00074CFB" w:rsidRDefault="00074CFB" w:rsidP="00074CFB">
            <w:pPr>
              <w:spacing w:after="200" w:line="480" w:lineRule="auto"/>
              <w:ind w:firstLine="0"/>
              <w:jc w:val="center"/>
              <w:rPr>
                <w:rFonts w:ascii="Calibri" w:hAnsi="Calibri"/>
                <w:sz w:val="22"/>
                <w:szCs w:val="22"/>
              </w:rPr>
            </w:pPr>
          </w:p>
          <w:p w:rsidR="00074CFB" w:rsidRPr="00074CFB" w:rsidRDefault="00074CFB" w:rsidP="00074CFB">
            <w:pPr>
              <w:spacing w:after="200" w:line="480" w:lineRule="auto"/>
              <w:ind w:firstLine="0"/>
              <w:jc w:val="center"/>
              <w:rPr>
                <w:rFonts w:ascii="Arial Black" w:hAnsi="Arial Black" w:cs="Arial"/>
                <w:b/>
              </w:rPr>
            </w:pPr>
            <w:hyperlink r:id="rId68" w:history="1">
              <w:r w:rsidRPr="00074CFB">
                <w:rPr>
                  <w:rFonts w:ascii="Arial Black" w:hAnsi="Arial Black"/>
                  <w:b/>
                  <w:color w:val="0000FF"/>
                  <w:u w:val="single"/>
                </w:rPr>
                <w:t>АУДИОЛЕКЦИИ</w:t>
              </w:r>
            </w:hyperlink>
          </w:p>
        </w:tc>
        <w:tc>
          <w:tcPr>
            <w:tcW w:w="3402" w:type="dxa"/>
          </w:tcPr>
          <w:p w:rsidR="00074CFB" w:rsidRPr="00074CFB" w:rsidRDefault="00074CFB" w:rsidP="00074CFB">
            <w:pPr>
              <w:spacing w:after="200" w:line="480" w:lineRule="auto"/>
              <w:ind w:firstLine="0"/>
              <w:jc w:val="center"/>
              <w:rPr>
                <w:rFonts w:ascii="Arial Black" w:hAnsi="Arial Black" w:cs="Arial"/>
                <w:b/>
              </w:rPr>
            </w:pPr>
            <w:r w:rsidRPr="00074CFB">
              <w:rPr>
                <w:rFonts w:ascii="Calibri" w:hAnsi="Calibri"/>
                <w:noProof/>
                <w:sz w:val="22"/>
                <w:szCs w:val="22"/>
                <w:lang w:eastAsia="ru-RU"/>
              </w:rPr>
              <w:drawing>
                <wp:inline distT="0" distB="0" distL="0" distR="0" wp14:anchorId="413B2A1B" wp14:editId="15CB2D45">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74CFB" w:rsidRPr="00074CFB" w:rsidRDefault="00074CFB" w:rsidP="00074CFB">
      <w:pPr>
        <w:spacing w:after="200" w:line="480" w:lineRule="auto"/>
        <w:ind w:firstLine="0"/>
        <w:jc w:val="center"/>
        <w:rPr>
          <w:rFonts w:ascii="Arial Black" w:hAnsi="Arial Black" w:cs="Arial"/>
          <w:b/>
          <w:sz w:val="16"/>
          <w:szCs w:val="16"/>
          <w:lang w:val="en-US"/>
        </w:rPr>
      </w:pPr>
    </w:p>
    <w:tbl>
      <w:tblPr>
        <w:tblStyle w:val="15"/>
        <w:tblW w:w="0" w:type="auto"/>
        <w:tblLook w:val="04A0" w:firstRow="1" w:lastRow="0" w:firstColumn="1" w:lastColumn="0" w:noHBand="0" w:noVBand="1"/>
      </w:tblPr>
      <w:tblGrid>
        <w:gridCol w:w="3609"/>
        <w:gridCol w:w="6245"/>
      </w:tblGrid>
      <w:tr w:rsidR="00074CFB" w:rsidRPr="00074CFB" w:rsidTr="006E49AD">
        <w:tc>
          <w:tcPr>
            <w:tcW w:w="3652" w:type="dxa"/>
          </w:tcPr>
          <w:p w:rsidR="00074CFB" w:rsidRPr="00074CFB" w:rsidRDefault="00074CFB" w:rsidP="00074CFB">
            <w:pPr>
              <w:spacing w:after="200" w:line="480" w:lineRule="auto"/>
              <w:ind w:firstLine="0"/>
              <w:jc w:val="center"/>
              <w:rPr>
                <w:rFonts w:ascii="Calibri" w:hAnsi="Calibri"/>
                <w:sz w:val="22"/>
                <w:szCs w:val="22"/>
              </w:rPr>
            </w:pPr>
          </w:p>
          <w:p w:rsidR="00074CFB" w:rsidRPr="00074CFB" w:rsidRDefault="00074CFB" w:rsidP="00074CFB">
            <w:pPr>
              <w:spacing w:after="200" w:line="480" w:lineRule="auto"/>
              <w:ind w:firstLine="0"/>
              <w:jc w:val="center"/>
              <w:rPr>
                <w:rFonts w:ascii="Calibri" w:hAnsi="Calibri"/>
                <w:sz w:val="22"/>
                <w:szCs w:val="22"/>
                <w:lang w:val="en-US"/>
              </w:rPr>
            </w:pPr>
            <w:hyperlink r:id="rId70" w:history="1">
              <w:r w:rsidRPr="00074CFB">
                <w:rPr>
                  <w:rFonts w:ascii="Arial Black" w:hAnsi="Arial Black" w:cs="Arial"/>
                  <w:b/>
                  <w:color w:val="0000FF"/>
                  <w:u w:val="single"/>
                  <w:lang w:val="en-US"/>
                </w:rPr>
                <w:t>IT-</w:t>
              </w:r>
              <w:proofErr w:type="spellStart"/>
              <w:r w:rsidRPr="00074CFB">
                <w:rPr>
                  <w:rFonts w:ascii="Arial Black" w:hAnsi="Arial Black" w:cs="Arial"/>
                  <w:b/>
                  <w:color w:val="0000FF"/>
                  <w:u w:val="single"/>
                  <w:lang w:val="en-US"/>
                </w:rPr>
                <w:t>специалисты</w:t>
              </w:r>
              <w:proofErr w:type="spellEnd"/>
              <w:r w:rsidRPr="00074CFB">
                <w:rPr>
                  <w:rFonts w:ascii="Arial Black" w:hAnsi="Arial Black" w:cs="Arial"/>
                  <w:b/>
                  <w:color w:val="0000FF"/>
                  <w:u w:val="single"/>
                  <w:lang w:val="en-US"/>
                </w:rPr>
                <w:t>: ПОВЫШЕНИЕ КВАЛИФИКАЦИИ</w:t>
              </w:r>
            </w:hyperlink>
          </w:p>
        </w:tc>
        <w:tc>
          <w:tcPr>
            <w:tcW w:w="6253" w:type="dxa"/>
          </w:tcPr>
          <w:p w:rsidR="00074CFB" w:rsidRPr="00074CFB" w:rsidRDefault="00074CFB" w:rsidP="00074CFB">
            <w:pPr>
              <w:spacing w:after="200" w:line="480" w:lineRule="auto"/>
              <w:ind w:firstLine="0"/>
              <w:jc w:val="center"/>
              <w:rPr>
                <w:rFonts w:ascii="Calibri" w:hAnsi="Calibri"/>
                <w:sz w:val="22"/>
                <w:szCs w:val="22"/>
                <w:lang w:val="en-US"/>
              </w:rPr>
            </w:pPr>
            <w:r w:rsidRPr="00074CFB">
              <w:rPr>
                <w:rFonts w:ascii="Calibri" w:hAnsi="Calibri"/>
                <w:noProof/>
                <w:sz w:val="22"/>
                <w:szCs w:val="22"/>
                <w:lang w:eastAsia="ru-RU"/>
              </w:rPr>
              <w:drawing>
                <wp:inline distT="0" distB="0" distL="0" distR="0" wp14:anchorId="2E947347" wp14:editId="10174203">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74CFB" w:rsidRPr="00074CFB" w:rsidRDefault="00074CFB" w:rsidP="00074CFB">
      <w:pPr>
        <w:spacing w:after="200"/>
        <w:ind w:firstLine="0"/>
        <w:jc w:val="left"/>
        <w:rPr>
          <w:rFonts w:ascii="Calibri" w:hAnsi="Calibri"/>
          <w:sz w:val="16"/>
          <w:szCs w:val="16"/>
        </w:rPr>
      </w:pPr>
    </w:p>
    <w:tbl>
      <w:tblPr>
        <w:tblStyle w:val="22"/>
        <w:tblW w:w="0" w:type="auto"/>
        <w:tblLook w:val="04A0" w:firstRow="1" w:lastRow="0" w:firstColumn="1" w:lastColumn="0" w:noHBand="0" w:noVBand="1"/>
      </w:tblPr>
      <w:tblGrid>
        <w:gridCol w:w="3903"/>
        <w:gridCol w:w="5951"/>
      </w:tblGrid>
      <w:tr w:rsidR="00074CFB" w:rsidRPr="00074CFB" w:rsidTr="006E49AD">
        <w:tc>
          <w:tcPr>
            <w:tcW w:w="3936" w:type="dxa"/>
          </w:tcPr>
          <w:p w:rsidR="00074CFB" w:rsidRPr="00074CFB" w:rsidRDefault="00074CFB" w:rsidP="00074CFB">
            <w:pPr>
              <w:spacing w:after="200"/>
              <w:ind w:firstLine="0"/>
              <w:jc w:val="center"/>
              <w:rPr>
                <w:rFonts w:ascii="Times New Roman CYR" w:eastAsia="Calibri" w:hAnsi="Times New Roman CYR" w:cs="Times New Roman CYR"/>
                <w:sz w:val="24"/>
                <w:szCs w:val="24"/>
              </w:rPr>
            </w:pPr>
          </w:p>
          <w:p w:rsidR="00074CFB" w:rsidRPr="00074CFB" w:rsidRDefault="00074CFB" w:rsidP="00074CFB">
            <w:pPr>
              <w:spacing w:after="200"/>
              <w:ind w:firstLine="0"/>
              <w:jc w:val="center"/>
              <w:rPr>
                <w:rFonts w:ascii="Calibri" w:eastAsia="Calibri" w:hAnsi="Calibri"/>
                <w:sz w:val="22"/>
                <w:szCs w:val="22"/>
              </w:rPr>
            </w:pPr>
            <w:hyperlink r:id="rId72" w:history="1">
              <w:r w:rsidRPr="00074CFB">
                <w:rPr>
                  <w:rFonts w:ascii="Arial Black" w:eastAsia="Calibri" w:hAnsi="Arial Black"/>
                  <w:b/>
                  <w:color w:val="0000FF"/>
                  <w:u w:val="single"/>
                  <w:lang w:val="en-US"/>
                </w:rPr>
                <w:t xml:space="preserve">ФИТНЕС </w:t>
              </w:r>
              <w:proofErr w:type="spellStart"/>
              <w:r w:rsidRPr="00074CFB">
                <w:rPr>
                  <w:rFonts w:ascii="Arial Black" w:eastAsia="Calibri" w:hAnsi="Arial Black"/>
                  <w:b/>
                  <w:color w:val="0000FF"/>
                  <w:u w:val="single"/>
                  <w:lang w:val="en-US"/>
                </w:rPr>
                <w:t>на</w:t>
              </w:r>
              <w:proofErr w:type="spellEnd"/>
              <w:r w:rsidRPr="00074CFB">
                <w:rPr>
                  <w:rFonts w:ascii="Arial Black" w:eastAsia="Calibri" w:hAnsi="Arial Black"/>
                  <w:b/>
                  <w:color w:val="0000FF"/>
                  <w:u w:val="single"/>
                  <w:lang w:val="en-US"/>
                </w:rPr>
                <w:t xml:space="preserve"> ДОМУ</w:t>
              </w:r>
            </w:hyperlink>
          </w:p>
        </w:tc>
        <w:tc>
          <w:tcPr>
            <w:tcW w:w="5969" w:type="dxa"/>
          </w:tcPr>
          <w:p w:rsidR="00074CFB" w:rsidRPr="00074CFB" w:rsidRDefault="00074CFB" w:rsidP="00074CFB">
            <w:pPr>
              <w:spacing w:after="200"/>
              <w:ind w:firstLine="0"/>
              <w:jc w:val="center"/>
              <w:rPr>
                <w:rFonts w:ascii="Calibri" w:eastAsia="Calibri" w:hAnsi="Calibri"/>
                <w:sz w:val="22"/>
                <w:szCs w:val="22"/>
              </w:rPr>
            </w:pPr>
            <w:r w:rsidRPr="00074CFB">
              <w:rPr>
                <w:rFonts w:ascii="Calibri" w:eastAsia="Calibri" w:hAnsi="Calibri"/>
                <w:noProof/>
                <w:sz w:val="22"/>
                <w:szCs w:val="22"/>
                <w:lang w:eastAsia="ru-RU"/>
              </w:rPr>
              <w:drawing>
                <wp:inline distT="0" distB="0" distL="0" distR="0" wp14:anchorId="674C310C" wp14:editId="71028FE5">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74CFB" w:rsidRPr="00074CFB" w:rsidRDefault="00074CFB" w:rsidP="00074CFB">
      <w:pPr>
        <w:spacing w:after="200"/>
        <w:ind w:firstLine="0"/>
        <w:jc w:val="left"/>
        <w:rPr>
          <w:rFonts w:ascii="Calibri" w:hAnsi="Calibri"/>
          <w:sz w:val="16"/>
          <w:szCs w:val="16"/>
        </w:rPr>
      </w:pPr>
    </w:p>
    <w:p w:rsidR="00074CFB" w:rsidRPr="00074CFB" w:rsidRDefault="00074CFB" w:rsidP="00074CFB">
      <w:pPr>
        <w:spacing w:after="200"/>
        <w:ind w:firstLine="0"/>
        <w:jc w:val="left"/>
        <w:rPr>
          <w:rFonts w:ascii="Calibri" w:hAnsi="Calibri"/>
          <w:sz w:val="16"/>
          <w:szCs w:val="16"/>
        </w:rPr>
      </w:pPr>
    </w:p>
    <w:p w:rsidR="00074CFB" w:rsidRPr="00074CFB" w:rsidRDefault="00074CFB" w:rsidP="00074CFB">
      <w:pPr>
        <w:spacing w:after="200"/>
        <w:ind w:firstLine="0"/>
        <w:jc w:val="left"/>
        <w:rPr>
          <w:rFonts w:ascii="Calibri" w:hAnsi="Calibri"/>
          <w:sz w:val="22"/>
          <w:szCs w:val="22"/>
        </w:rPr>
      </w:pPr>
    </w:p>
    <w:p w:rsidR="00074CFB" w:rsidRPr="00074CFB" w:rsidRDefault="00074CFB" w:rsidP="00E3003D">
      <w:pPr>
        <w:rPr>
          <w:sz w:val="26"/>
          <w:szCs w:val="26"/>
          <w:lang w:val="en-US"/>
        </w:rPr>
      </w:pPr>
      <w:bookmarkStart w:id="30" w:name="_GoBack"/>
      <w:bookmarkEnd w:id="30"/>
    </w:p>
    <w:sectPr w:rsidR="00074CFB" w:rsidRPr="00074CFB" w:rsidSect="00B05125">
      <w:pgSz w:w="11906" w:h="16838" w:code="9"/>
      <w:pgMar w:top="1134" w:right="1134" w:bottom="1134" w:left="1134" w:header="624"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D32" w:rsidRDefault="00574D32" w:rsidP="00AD77E7">
      <w:r>
        <w:separator/>
      </w:r>
    </w:p>
  </w:endnote>
  <w:endnote w:type="continuationSeparator" w:id="0">
    <w:p w:rsidR="00574D32" w:rsidRDefault="00574D32" w:rsidP="00AD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Rounded MT Bold">
    <w:altName w:val="Calibri"/>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C15" w:rsidRDefault="00000C1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C15" w:rsidRDefault="00000C15" w:rsidP="00000C15">
    <w:pPr>
      <w:pStyle w:val="a8"/>
      <w:jc w:val="center"/>
    </w:pPr>
    <w:r>
      <w:t>Вернуться в каталог учебников</w:t>
    </w:r>
  </w:p>
  <w:p w:rsidR="0066468C" w:rsidRDefault="00000C15" w:rsidP="00000C15">
    <w:pPr>
      <w:pStyle w:val="a8"/>
      <w:jc w:val="center"/>
    </w:pPr>
    <w:r>
      <w:t>http://учебники</w:t>
    </w:r>
    <w:proofErr w:type="gramStart"/>
    <w:r>
      <w:t>.и</w:t>
    </w:r>
    <w:proofErr w:type="gramEnd"/>
    <w:r>
      <w:t>нформ2000.рф/uchebniki.shtml</w:t>
    </w:r>
  </w:p>
  <w:p w:rsidR="0066468C" w:rsidRDefault="0066468C" w:rsidP="00AD77E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C15" w:rsidRDefault="00000C1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D32" w:rsidRDefault="00574D32" w:rsidP="00AD77E7">
      <w:r>
        <w:separator/>
      </w:r>
    </w:p>
  </w:footnote>
  <w:footnote w:type="continuationSeparator" w:id="0">
    <w:p w:rsidR="00574D32" w:rsidRDefault="00574D32" w:rsidP="00AD77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C15" w:rsidRDefault="00000C1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3BE" w:rsidRDefault="00CF43BE" w:rsidP="00CF43BE">
    <w:pPr>
      <w:pStyle w:val="a6"/>
    </w:pPr>
    <w:r>
      <w:t>Узнайте стоимость написания студенческой работы на заказ</w:t>
    </w:r>
  </w:p>
  <w:p w:rsidR="00000C15" w:rsidRDefault="00CF43BE" w:rsidP="00CF43BE">
    <w:pPr>
      <w:pStyle w:val="a6"/>
    </w:pPr>
    <w:r>
      <w:t xml:space="preserve"> 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C15" w:rsidRDefault="00000C1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23B"/>
    <w:multiLevelType w:val="hybridMultilevel"/>
    <w:tmpl w:val="419ECB2E"/>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596C64"/>
    <w:multiLevelType w:val="multilevel"/>
    <w:tmpl w:val="7C56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50EC7"/>
    <w:multiLevelType w:val="hybridMultilevel"/>
    <w:tmpl w:val="51F451FC"/>
    <w:lvl w:ilvl="0" w:tplc="DE7CD1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A9278F"/>
    <w:multiLevelType w:val="hybridMultilevel"/>
    <w:tmpl w:val="9E30319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
    <w:nsid w:val="0C2639B7"/>
    <w:multiLevelType w:val="hybridMultilevel"/>
    <w:tmpl w:val="C70A4104"/>
    <w:lvl w:ilvl="0" w:tplc="DE7CD1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FF30AD"/>
    <w:multiLevelType w:val="multilevel"/>
    <w:tmpl w:val="288C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120865"/>
    <w:multiLevelType w:val="hybridMultilevel"/>
    <w:tmpl w:val="5E80E920"/>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C347C8"/>
    <w:multiLevelType w:val="multilevel"/>
    <w:tmpl w:val="254AE0F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AF2CD8"/>
    <w:multiLevelType w:val="hybridMultilevel"/>
    <w:tmpl w:val="36EC87A6"/>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E12987"/>
    <w:multiLevelType w:val="hybridMultilevel"/>
    <w:tmpl w:val="D612EF34"/>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EF2573"/>
    <w:multiLevelType w:val="multilevel"/>
    <w:tmpl w:val="7C56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3101DF"/>
    <w:multiLevelType w:val="hybridMultilevel"/>
    <w:tmpl w:val="12687B1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2">
    <w:nsid w:val="16737326"/>
    <w:multiLevelType w:val="hybridMultilevel"/>
    <w:tmpl w:val="ADB8057E"/>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9940365"/>
    <w:multiLevelType w:val="hybridMultilevel"/>
    <w:tmpl w:val="CCDA637E"/>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FB2AB9"/>
    <w:multiLevelType w:val="hybridMultilevel"/>
    <w:tmpl w:val="83A008AE"/>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00C2A92"/>
    <w:multiLevelType w:val="hybridMultilevel"/>
    <w:tmpl w:val="D040A35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nsid w:val="213D4C14"/>
    <w:multiLevelType w:val="hybridMultilevel"/>
    <w:tmpl w:val="C6AAFDB0"/>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02B1524"/>
    <w:multiLevelType w:val="hybridMultilevel"/>
    <w:tmpl w:val="819A816E"/>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2ED6119"/>
    <w:multiLevelType w:val="hybridMultilevel"/>
    <w:tmpl w:val="87FEB294"/>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5814593"/>
    <w:multiLevelType w:val="hybridMultilevel"/>
    <w:tmpl w:val="A830D77C"/>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A1A4425"/>
    <w:multiLevelType w:val="hybridMultilevel"/>
    <w:tmpl w:val="230CE85C"/>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284430"/>
    <w:multiLevelType w:val="hybridMultilevel"/>
    <w:tmpl w:val="3102886E"/>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B5F72C2"/>
    <w:multiLevelType w:val="hybridMultilevel"/>
    <w:tmpl w:val="8A9C19FE"/>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DEA0297"/>
    <w:multiLevelType w:val="hybridMultilevel"/>
    <w:tmpl w:val="1A5CB3D4"/>
    <w:lvl w:ilvl="0" w:tplc="DE7CD1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1E05FEC"/>
    <w:multiLevelType w:val="multilevel"/>
    <w:tmpl w:val="33D8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20D2A6E"/>
    <w:multiLevelType w:val="hybridMultilevel"/>
    <w:tmpl w:val="FEDE3BC8"/>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474610A"/>
    <w:multiLevelType w:val="hybridMultilevel"/>
    <w:tmpl w:val="07883898"/>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9C261D8"/>
    <w:multiLevelType w:val="hybridMultilevel"/>
    <w:tmpl w:val="DF92A49E"/>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AB25951"/>
    <w:multiLevelType w:val="hybridMultilevel"/>
    <w:tmpl w:val="9AE857D2"/>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FCD307B"/>
    <w:multiLevelType w:val="hybridMultilevel"/>
    <w:tmpl w:val="525AB18C"/>
    <w:lvl w:ilvl="0" w:tplc="DE7CD1D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2D5862"/>
    <w:multiLevelType w:val="hybridMultilevel"/>
    <w:tmpl w:val="D390F6B0"/>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5427CD3"/>
    <w:multiLevelType w:val="hybridMultilevel"/>
    <w:tmpl w:val="D69A7234"/>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452AB8"/>
    <w:multiLevelType w:val="hybridMultilevel"/>
    <w:tmpl w:val="128ABB3A"/>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8A6294D"/>
    <w:multiLevelType w:val="multilevel"/>
    <w:tmpl w:val="6E2E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9032428"/>
    <w:multiLevelType w:val="hybridMultilevel"/>
    <w:tmpl w:val="831EA226"/>
    <w:lvl w:ilvl="0" w:tplc="DE7CD1D6">
      <w:start w:val="1"/>
      <w:numFmt w:val="bullet"/>
      <w:lvlText w:val="‒"/>
      <w:lvlJc w:val="left"/>
      <w:pPr>
        <w:ind w:left="1429" w:hanging="360"/>
      </w:pPr>
      <w:rPr>
        <w:rFonts w:ascii="Times New Roman" w:hAnsi="Times New Roman" w:hint="default"/>
      </w:rPr>
    </w:lvl>
    <w:lvl w:ilvl="1" w:tplc="DE7CD1D6">
      <w:start w:val="1"/>
      <w:numFmt w:val="bullet"/>
      <w:lvlText w:val="‒"/>
      <w:lvlJc w:val="left"/>
      <w:pPr>
        <w:ind w:left="2149" w:hanging="360"/>
      </w:pPr>
      <w:rPr>
        <w:rFonts w:ascii="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D3C1036"/>
    <w:multiLevelType w:val="hybridMultilevel"/>
    <w:tmpl w:val="16F654D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6">
    <w:nsid w:val="5F58712B"/>
    <w:multiLevelType w:val="multilevel"/>
    <w:tmpl w:val="7C56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5E6004"/>
    <w:multiLevelType w:val="multilevel"/>
    <w:tmpl w:val="7C56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487288"/>
    <w:multiLevelType w:val="hybridMultilevel"/>
    <w:tmpl w:val="29FC07EA"/>
    <w:lvl w:ilvl="0" w:tplc="DE7CD1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5106302"/>
    <w:multiLevelType w:val="hybridMultilevel"/>
    <w:tmpl w:val="090C5450"/>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D02DDF"/>
    <w:multiLevelType w:val="hybridMultilevel"/>
    <w:tmpl w:val="20EE98BE"/>
    <w:lvl w:ilvl="0" w:tplc="DE7CD1D6">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9302FD6"/>
    <w:multiLevelType w:val="hybridMultilevel"/>
    <w:tmpl w:val="B754942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2">
    <w:nsid w:val="6C9A105F"/>
    <w:multiLevelType w:val="hybridMultilevel"/>
    <w:tmpl w:val="99AA90A4"/>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F46144C"/>
    <w:multiLevelType w:val="hybridMultilevel"/>
    <w:tmpl w:val="976EBF56"/>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F5559A6"/>
    <w:multiLevelType w:val="hybridMultilevel"/>
    <w:tmpl w:val="0C8E15C4"/>
    <w:lvl w:ilvl="0" w:tplc="DE7CD1D6">
      <w:start w:val="1"/>
      <w:numFmt w:val="bullet"/>
      <w:lvlText w:val="‒"/>
      <w:lvlJc w:val="left"/>
      <w:pPr>
        <w:ind w:left="1505" w:hanging="360"/>
      </w:pPr>
      <w:rPr>
        <w:rFonts w:ascii="Times New Roman" w:hAnsi="Times New Roman" w:hint="default"/>
      </w:rPr>
    </w:lvl>
    <w:lvl w:ilvl="1" w:tplc="04190003" w:tentative="1">
      <w:start w:val="1"/>
      <w:numFmt w:val="bullet"/>
      <w:lvlText w:val="o"/>
      <w:lvlJc w:val="left"/>
      <w:pPr>
        <w:ind w:left="2225" w:hanging="360"/>
      </w:pPr>
      <w:rPr>
        <w:rFonts w:ascii="Courier New" w:hAnsi="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45">
    <w:nsid w:val="784C5C64"/>
    <w:multiLevelType w:val="hybridMultilevel"/>
    <w:tmpl w:val="613A6DD6"/>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A7642ED"/>
    <w:multiLevelType w:val="hybridMultilevel"/>
    <w:tmpl w:val="9B4AE5C8"/>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BAD6B99"/>
    <w:multiLevelType w:val="hybridMultilevel"/>
    <w:tmpl w:val="1874A1DC"/>
    <w:lvl w:ilvl="0" w:tplc="DE7CD1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32"/>
  </w:num>
  <w:num w:numId="3">
    <w:abstractNumId w:val="45"/>
  </w:num>
  <w:num w:numId="4">
    <w:abstractNumId w:val="29"/>
  </w:num>
  <w:num w:numId="5">
    <w:abstractNumId w:val="22"/>
  </w:num>
  <w:num w:numId="6">
    <w:abstractNumId w:val="34"/>
  </w:num>
  <w:num w:numId="7">
    <w:abstractNumId w:val="17"/>
  </w:num>
  <w:num w:numId="8">
    <w:abstractNumId w:val="11"/>
  </w:num>
  <w:num w:numId="9">
    <w:abstractNumId w:val="15"/>
  </w:num>
  <w:num w:numId="10">
    <w:abstractNumId w:val="35"/>
  </w:num>
  <w:num w:numId="11">
    <w:abstractNumId w:val="41"/>
  </w:num>
  <w:num w:numId="12">
    <w:abstractNumId w:val="3"/>
  </w:num>
  <w:num w:numId="13">
    <w:abstractNumId w:val="12"/>
  </w:num>
  <w:num w:numId="14">
    <w:abstractNumId w:val="43"/>
  </w:num>
  <w:num w:numId="15">
    <w:abstractNumId w:val="42"/>
  </w:num>
  <w:num w:numId="16">
    <w:abstractNumId w:val="14"/>
  </w:num>
  <w:num w:numId="17">
    <w:abstractNumId w:val="27"/>
  </w:num>
  <w:num w:numId="18">
    <w:abstractNumId w:val="25"/>
  </w:num>
  <w:num w:numId="19">
    <w:abstractNumId w:val="16"/>
  </w:num>
  <w:num w:numId="20">
    <w:abstractNumId w:val="31"/>
  </w:num>
  <w:num w:numId="21">
    <w:abstractNumId w:val="9"/>
  </w:num>
  <w:num w:numId="22">
    <w:abstractNumId w:val="46"/>
  </w:num>
  <w:num w:numId="23">
    <w:abstractNumId w:val="40"/>
  </w:num>
  <w:num w:numId="24">
    <w:abstractNumId w:val="20"/>
  </w:num>
  <w:num w:numId="25">
    <w:abstractNumId w:val="6"/>
  </w:num>
  <w:num w:numId="26">
    <w:abstractNumId w:val="47"/>
  </w:num>
  <w:num w:numId="27">
    <w:abstractNumId w:val="18"/>
  </w:num>
  <w:num w:numId="28">
    <w:abstractNumId w:val="8"/>
  </w:num>
  <w:num w:numId="29">
    <w:abstractNumId w:val="13"/>
  </w:num>
  <w:num w:numId="30">
    <w:abstractNumId w:val="0"/>
  </w:num>
  <w:num w:numId="31">
    <w:abstractNumId w:val="44"/>
  </w:num>
  <w:num w:numId="32">
    <w:abstractNumId w:val="28"/>
  </w:num>
  <w:num w:numId="33">
    <w:abstractNumId w:val="30"/>
  </w:num>
  <w:num w:numId="34">
    <w:abstractNumId w:val="39"/>
  </w:num>
  <w:num w:numId="35">
    <w:abstractNumId w:val="21"/>
  </w:num>
  <w:num w:numId="36">
    <w:abstractNumId w:val="26"/>
  </w:num>
  <w:num w:numId="37">
    <w:abstractNumId w:val="2"/>
  </w:num>
  <w:num w:numId="38">
    <w:abstractNumId w:val="38"/>
  </w:num>
  <w:num w:numId="39">
    <w:abstractNumId w:val="4"/>
  </w:num>
  <w:num w:numId="40">
    <w:abstractNumId w:val="23"/>
  </w:num>
  <w:num w:numId="41">
    <w:abstractNumId w:val="36"/>
  </w:num>
  <w:num w:numId="42">
    <w:abstractNumId w:val="33"/>
  </w:num>
  <w:num w:numId="43">
    <w:abstractNumId w:val="24"/>
  </w:num>
  <w:num w:numId="44">
    <w:abstractNumId w:val="5"/>
  </w:num>
  <w:num w:numId="45">
    <w:abstractNumId w:val="10"/>
  </w:num>
  <w:num w:numId="46">
    <w:abstractNumId w:val="37"/>
  </w:num>
  <w:num w:numId="47">
    <w:abstractNumId w:val="1"/>
  </w:num>
  <w:num w:numId="48">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A4452"/>
    <w:rsid w:val="00000C15"/>
    <w:rsid w:val="00001BBD"/>
    <w:rsid w:val="00001F96"/>
    <w:rsid w:val="00005914"/>
    <w:rsid w:val="000061EF"/>
    <w:rsid w:val="00007637"/>
    <w:rsid w:val="00014391"/>
    <w:rsid w:val="00014A01"/>
    <w:rsid w:val="00017CE7"/>
    <w:rsid w:val="00020DFE"/>
    <w:rsid w:val="00021748"/>
    <w:rsid w:val="0002349C"/>
    <w:rsid w:val="00023C8F"/>
    <w:rsid w:val="00031E29"/>
    <w:rsid w:val="00034B47"/>
    <w:rsid w:val="000358C6"/>
    <w:rsid w:val="000375F6"/>
    <w:rsid w:val="0004445A"/>
    <w:rsid w:val="00062A69"/>
    <w:rsid w:val="00063C36"/>
    <w:rsid w:val="0006487A"/>
    <w:rsid w:val="0006615E"/>
    <w:rsid w:val="000664C0"/>
    <w:rsid w:val="00067CBE"/>
    <w:rsid w:val="00074CFB"/>
    <w:rsid w:val="00077607"/>
    <w:rsid w:val="00082E28"/>
    <w:rsid w:val="00087CF0"/>
    <w:rsid w:val="00092841"/>
    <w:rsid w:val="000975F6"/>
    <w:rsid w:val="000A2C95"/>
    <w:rsid w:val="000A3CF8"/>
    <w:rsid w:val="000A46A8"/>
    <w:rsid w:val="000B3B0C"/>
    <w:rsid w:val="000B7937"/>
    <w:rsid w:val="000C2C61"/>
    <w:rsid w:val="000C4D84"/>
    <w:rsid w:val="000C6568"/>
    <w:rsid w:val="000D0CE2"/>
    <w:rsid w:val="000D4672"/>
    <w:rsid w:val="000D5BD2"/>
    <w:rsid w:val="000D5C29"/>
    <w:rsid w:val="000D6127"/>
    <w:rsid w:val="000E1137"/>
    <w:rsid w:val="000E4DD3"/>
    <w:rsid w:val="000E5E39"/>
    <w:rsid w:val="000E6DC7"/>
    <w:rsid w:val="000F04BD"/>
    <w:rsid w:val="001006CB"/>
    <w:rsid w:val="00102789"/>
    <w:rsid w:val="00104795"/>
    <w:rsid w:val="001102F4"/>
    <w:rsid w:val="001142BC"/>
    <w:rsid w:val="00116572"/>
    <w:rsid w:val="00125F70"/>
    <w:rsid w:val="00131E70"/>
    <w:rsid w:val="00135365"/>
    <w:rsid w:val="00135372"/>
    <w:rsid w:val="001458C2"/>
    <w:rsid w:val="00153F53"/>
    <w:rsid w:val="001545CC"/>
    <w:rsid w:val="00154C7C"/>
    <w:rsid w:val="00155DE8"/>
    <w:rsid w:val="001571C0"/>
    <w:rsid w:val="00162776"/>
    <w:rsid w:val="00162C2D"/>
    <w:rsid w:val="00163421"/>
    <w:rsid w:val="00163D7B"/>
    <w:rsid w:val="0016738C"/>
    <w:rsid w:val="00167C0A"/>
    <w:rsid w:val="00184B0A"/>
    <w:rsid w:val="0018659D"/>
    <w:rsid w:val="0019223F"/>
    <w:rsid w:val="001A34F8"/>
    <w:rsid w:val="001A523C"/>
    <w:rsid w:val="001A5FFF"/>
    <w:rsid w:val="001A7840"/>
    <w:rsid w:val="001B1EA5"/>
    <w:rsid w:val="001B5881"/>
    <w:rsid w:val="001C034B"/>
    <w:rsid w:val="001C10BF"/>
    <w:rsid w:val="001C5D3F"/>
    <w:rsid w:val="001C5E7F"/>
    <w:rsid w:val="001C6339"/>
    <w:rsid w:val="001C63FC"/>
    <w:rsid w:val="001D5C30"/>
    <w:rsid w:val="001D6067"/>
    <w:rsid w:val="001D71E7"/>
    <w:rsid w:val="001E1CE0"/>
    <w:rsid w:val="001F3976"/>
    <w:rsid w:val="00200BC7"/>
    <w:rsid w:val="00201813"/>
    <w:rsid w:val="00211483"/>
    <w:rsid w:val="00216EF2"/>
    <w:rsid w:val="00217970"/>
    <w:rsid w:val="0022638A"/>
    <w:rsid w:val="0024373D"/>
    <w:rsid w:val="0024510C"/>
    <w:rsid w:val="0025287C"/>
    <w:rsid w:val="00260B49"/>
    <w:rsid w:val="00264E50"/>
    <w:rsid w:val="00273CEA"/>
    <w:rsid w:val="00274729"/>
    <w:rsid w:val="00281849"/>
    <w:rsid w:val="00282155"/>
    <w:rsid w:val="0028406C"/>
    <w:rsid w:val="002843F0"/>
    <w:rsid w:val="00291506"/>
    <w:rsid w:val="0029640F"/>
    <w:rsid w:val="002A009C"/>
    <w:rsid w:val="002B301B"/>
    <w:rsid w:val="002B5FF8"/>
    <w:rsid w:val="002D0C12"/>
    <w:rsid w:val="002D3699"/>
    <w:rsid w:val="002E15C4"/>
    <w:rsid w:val="002E1871"/>
    <w:rsid w:val="002E7603"/>
    <w:rsid w:val="002F1DCD"/>
    <w:rsid w:val="00300FE8"/>
    <w:rsid w:val="00301745"/>
    <w:rsid w:val="00301A2D"/>
    <w:rsid w:val="00307645"/>
    <w:rsid w:val="00310203"/>
    <w:rsid w:val="003125C7"/>
    <w:rsid w:val="003133F4"/>
    <w:rsid w:val="00313C70"/>
    <w:rsid w:val="00321F53"/>
    <w:rsid w:val="003248C6"/>
    <w:rsid w:val="00325936"/>
    <w:rsid w:val="00330639"/>
    <w:rsid w:val="003341D3"/>
    <w:rsid w:val="00340F49"/>
    <w:rsid w:val="00342910"/>
    <w:rsid w:val="0034665A"/>
    <w:rsid w:val="003523A1"/>
    <w:rsid w:val="0036137B"/>
    <w:rsid w:val="0036159B"/>
    <w:rsid w:val="00365E11"/>
    <w:rsid w:val="00371373"/>
    <w:rsid w:val="0038133D"/>
    <w:rsid w:val="00381AB1"/>
    <w:rsid w:val="003834C9"/>
    <w:rsid w:val="00385520"/>
    <w:rsid w:val="00391698"/>
    <w:rsid w:val="003A0533"/>
    <w:rsid w:val="003A557F"/>
    <w:rsid w:val="003A6600"/>
    <w:rsid w:val="003A7EA3"/>
    <w:rsid w:val="003B44AF"/>
    <w:rsid w:val="003B7D10"/>
    <w:rsid w:val="003C09FE"/>
    <w:rsid w:val="003C3C3F"/>
    <w:rsid w:val="003C6ACB"/>
    <w:rsid w:val="003D0AB0"/>
    <w:rsid w:val="003D222C"/>
    <w:rsid w:val="003D6736"/>
    <w:rsid w:val="003D7FD6"/>
    <w:rsid w:val="003E1596"/>
    <w:rsid w:val="003E25A4"/>
    <w:rsid w:val="003E3E28"/>
    <w:rsid w:val="003E4C21"/>
    <w:rsid w:val="003E62EA"/>
    <w:rsid w:val="003F06F7"/>
    <w:rsid w:val="003F0BE0"/>
    <w:rsid w:val="003F663E"/>
    <w:rsid w:val="003F7C67"/>
    <w:rsid w:val="00401F47"/>
    <w:rsid w:val="00401FEF"/>
    <w:rsid w:val="004029B0"/>
    <w:rsid w:val="004036AA"/>
    <w:rsid w:val="004067DC"/>
    <w:rsid w:val="004068D5"/>
    <w:rsid w:val="004072E4"/>
    <w:rsid w:val="004157DD"/>
    <w:rsid w:val="00421DBE"/>
    <w:rsid w:val="00422B6F"/>
    <w:rsid w:val="00427093"/>
    <w:rsid w:val="004305CC"/>
    <w:rsid w:val="0043457E"/>
    <w:rsid w:val="004362DB"/>
    <w:rsid w:val="004527A5"/>
    <w:rsid w:val="00453AC7"/>
    <w:rsid w:val="00467624"/>
    <w:rsid w:val="00471764"/>
    <w:rsid w:val="00472711"/>
    <w:rsid w:val="00474B63"/>
    <w:rsid w:val="00475109"/>
    <w:rsid w:val="00492B91"/>
    <w:rsid w:val="00497021"/>
    <w:rsid w:val="004A4E7B"/>
    <w:rsid w:val="004A6378"/>
    <w:rsid w:val="004B2864"/>
    <w:rsid w:val="004B47F9"/>
    <w:rsid w:val="004B586F"/>
    <w:rsid w:val="004C5F31"/>
    <w:rsid w:val="004C62F0"/>
    <w:rsid w:val="004D0520"/>
    <w:rsid w:val="004F1FC8"/>
    <w:rsid w:val="004F6924"/>
    <w:rsid w:val="0050193F"/>
    <w:rsid w:val="00530004"/>
    <w:rsid w:val="0053109E"/>
    <w:rsid w:val="0053205D"/>
    <w:rsid w:val="00534198"/>
    <w:rsid w:val="00534766"/>
    <w:rsid w:val="00540BDB"/>
    <w:rsid w:val="0054742C"/>
    <w:rsid w:val="00551FF6"/>
    <w:rsid w:val="005521F4"/>
    <w:rsid w:val="005609FA"/>
    <w:rsid w:val="00562BB4"/>
    <w:rsid w:val="005636F9"/>
    <w:rsid w:val="00574D32"/>
    <w:rsid w:val="00574DA8"/>
    <w:rsid w:val="00575A1D"/>
    <w:rsid w:val="00583313"/>
    <w:rsid w:val="00586422"/>
    <w:rsid w:val="00593B05"/>
    <w:rsid w:val="00595478"/>
    <w:rsid w:val="005A3B89"/>
    <w:rsid w:val="005A4BF7"/>
    <w:rsid w:val="005A5B25"/>
    <w:rsid w:val="005B08AF"/>
    <w:rsid w:val="005B1038"/>
    <w:rsid w:val="005B23EF"/>
    <w:rsid w:val="005B5151"/>
    <w:rsid w:val="005B5EAA"/>
    <w:rsid w:val="005C1073"/>
    <w:rsid w:val="005C1EB2"/>
    <w:rsid w:val="005C7233"/>
    <w:rsid w:val="005E1C32"/>
    <w:rsid w:val="005E35D6"/>
    <w:rsid w:val="005E414A"/>
    <w:rsid w:val="005E7B25"/>
    <w:rsid w:val="005E7C92"/>
    <w:rsid w:val="005F0CAF"/>
    <w:rsid w:val="005F2124"/>
    <w:rsid w:val="005F772E"/>
    <w:rsid w:val="00600312"/>
    <w:rsid w:val="00600699"/>
    <w:rsid w:val="00610D2D"/>
    <w:rsid w:val="00614CD5"/>
    <w:rsid w:val="006151E7"/>
    <w:rsid w:val="006159E3"/>
    <w:rsid w:val="00615BFB"/>
    <w:rsid w:val="00623D75"/>
    <w:rsid w:val="00623DE6"/>
    <w:rsid w:val="00624544"/>
    <w:rsid w:val="006349D0"/>
    <w:rsid w:val="00640AFE"/>
    <w:rsid w:val="00651995"/>
    <w:rsid w:val="006529AE"/>
    <w:rsid w:val="00654153"/>
    <w:rsid w:val="006567D1"/>
    <w:rsid w:val="0066468C"/>
    <w:rsid w:val="006656D0"/>
    <w:rsid w:val="00666440"/>
    <w:rsid w:val="0066780F"/>
    <w:rsid w:val="006717CB"/>
    <w:rsid w:val="00680C29"/>
    <w:rsid w:val="0068108E"/>
    <w:rsid w:val="006839A5"/>
    <w:rsid w:val="00685CB5"/>
    <w:rsid w:val="006A1FAE"/>
    <w:rsid w:val="006A3773"/>
    <w:rsid w:val="006A4502"/>
    <w:rsid w:val="006A4C25"/>
    <w:rsid w:val="006B1464"/>
    <w:rsid w:val="006B5437"/>
    <w:rsid w:val="006C0E05"/>
    <w:rsid w:val="006C1694"/>
    <w:rsid w:val="006C21E4"/>
    <w:rsid w:val="006C54E6"/>
    <w:rsid w:val="006D08AB"/>
    <w:rsid w:val="006D5BC1"/>
    <w:rsid w:val="006E39B1"/>
    <w:rsid w:val="006E3E6F"/>
    <w:rsid w:val="006E4EF8"/>
    <w:rsid w:val="006F19E6"/>
    <w:rsid w:val="006F1E9E"/>
    <w:rsid w:val="006F4D90"/>
    <w:rsid w:val="006F7A7A"/>
    <w:rsid w:val="006F7C32"/>
    <w:rsid w:val="007029C8"/>
    <w:rsid w:val="007062A9"/>
    <w:rsid w:val="007067A2"/>
    <w:rsid w:val="00711107"/>
    <w:rsid w:val="007178F3"/>
    <w:rsid w:val="00723930"/>
    <w:rsid w:val="00725C71"/>
    <w:rsid w:val="00731A0A"/>
    <w:rsid w:val="00733F14"/>
    <w:rsid w:val="00735C8C"/>
    <w:rsid w:val="00735EC1"/>
    <w:rsid w:val="00736C48"/>
    <w:rsid w:val="00741831"/>
    <w:rsid w:val="00744A22"/>
    <w:rsid w:val="00756D1D"/>
    <w:rsid w:val="007658D3"/>
    <w:rsid w:val="007715EF"/>
    <w:rsid w:val="00773885"/>
    <w:rsid w:val="00774ED4"/>
    <w:rsid w:val="00780068"/>
    <w:rsid w:val="00781D0F"/>
    <w:rsid w:val="00783879"/>
    <w:rsid w:val="00783D54"/>
    <w:rsid w:val="00794DD1"/>
    <w:rsid w:val="0079509A"/>
    <w:rsid w:val="007A3646"/>
    <w:rsid w:val="007A4452"/>
    <w:rsid w:val="007A6CBC"/>
    <w:rsid w:val="007B2BF2"/>
    <w:rsid w:val="007B5D79"/>
    <w:rsid w:val="007C2F6C"/>
    <w:rsid w:val="007C409E"/>
    <w:rsid w:val="007C767E"/>
    <w:rsid w:val="007D339C"/>
    <w:rsid w:val="007D35C8"/>
    <w:rsid w:val="007D49A5"/>
    <w:rsid w:val="007D7178"/>
    <w:rsid w:val="007E1222"/>
    <w:rsid w:val="007E6A73"/>
    <w:rsid w:val="007E7F4D"/>
    <w:rsid w:val="007F7149"/>
    <w:rsid w:val="00802246"/>
    <w:rsid w:val="00810194"/>
    <w:rsid w:val="00811BDA"/>
    <w:rsid w:val="008148C7"/>
    <w:rsid w:val="00815CC1"/>
    <w:rsid w:val="00821164"/>
    <w:rsid w:val="0082231D"/>
    <w:rsid w:val="00823397"/>
    <w:rsid w:val="0083061F"/>
    <w:rsid w:val="00833290"/>
    <w:rsid w:val="00834A64"/>
    <w:rsid w:val="00840D7F"/>
    <w:rsid w:val="00845638"/>
    <w:rsid w:val="00850C96"/>
    <w:rsid w:val="00851530"/>
    <w:rsid w:val="008520F0"/>
    <w:rsid w:val="00853A72"/>
    <w:rsid w:val="00855D61"/>
    <w:rsid w:val="00861B1C"/>
    <w:rsid w:val="008672FD"/>
    <w:rsid w:val="00867D32"/>
    <w:rsid w:val="00870025"/>
    <w:rsid w:val="00870385"/>
    <w:rsid w:val="00870CF9"/>
    <w:rsid w:val="0088254E"/>
    <w:rsid w:val="00885B98"/>
    <w:rsid w:val="00886C9A"/>
    <w:rsid w:val="00892E16"/>
    <w:rsid w:val="00896FD0"/>
    <w:rsid w:val="008B0BA5"/>
    <w:rsid w:val="008B467B"/>
    <w:rsid w:val="008B59E3"/>
    <w:rsid w:val="008B6CC5"/>
    <w:rsid w:val="008C04B3"/>
    <w:rsid w:val="008D3127"/>
    <w:rsid w:val="008D4C3D"/>
    <w:rsid w:val="008D7ADA"/>
    <w:rsid w:val="008E24FF"/>
    <w:rsid w:val="008E37C3"/>
    <w:rsid w:val="008E3891"/>
    <w:rsid w:val="008E5A39"/>
    <w:rsid w:val="008E7AC8"/>
    <w:rsid w:val="008F5B1F"/>
    <w:rsid w:val="008F620D"/>
    <w:rsid w:val="008F66C5"/>
    <w:rsid w:val="008F776A"/>
    <w:rsid w:val="009011B9"/>
    <w:rsid w:val="009066FB"/>
    <w:rsid w:val="0091045D"/>
    <w:rsid w:val="00912141"/>
    <w:rsid w:val="009123EC"/>
    <w:rsid w:val="00912881"/>
    <w:rsid w:val="0091595A"/>
    <w:rsid w:val="0091688F"/>
    <w:rsid w:val="009265B6"/>
    <w:rsid w:val="00926F25"/>
    <w:rsid w:val="00930706"/>
    <w:rsid w:val="00937785"/>
    <w:rsid w:val="009405A7"/>
    <w:rsid w:val="00942A67"/>
    <w:rsid w:val="009457F4"/>
    <w:rsid w:val="0094700C"/>
    <w:rsid w:val="009476D3"/>
    <w:rsid w:val="00954D0E"/>
    <w:rsid w:val="00965A8F"/>
    <w:rsid w:val="0097336E"/>
    <w:rsid w:val="00975C02"/>
    <w:rsid w:val="00987EDC"/>
    <w:rsid w:val="0099230A"/>
    <w:rsid w:val="00995CF9"/>
    <w:rsid w:val="009B3CCE"/>
    <w:rsid w:val="009B6DC7"/>
    <w:rsid w:val="009B7960"/>
    <w:rsid w:val="009C2015"/>
    <w:rsid w:val="009C7C4C"/>
    <w:rsid w:val="009D02B8"/>
    <w:rsid w:val="009D1530"/>
    <w:rsid w:val="009D79E9"/>
    <w:rsid w:val="009E55AA"/>
    <w:rsid w:val="009F004C"/>
    <w:rsid w:val="009F60E7"/>
    <w:rsid w:val="009F7999"/>
    <w:rsid w:val="00A00DCE"/>
    <w:rsid w:val="00A06355"/>
    <w:rsid w:val="00A071A9"/>
    <w:rsid w:val="00A11243"/>
    <w:rsid w:val="00A12251"/>
    <w:rsid w:val="00A22D47"/>
    <w:rsid w:val="00A34EDA"/>
    <w:rsid w:val="00A36791"/>
    <w:rsid w:val="00A41DE2"/>
    <w:rsid w:val="00A4344E"/>
    <w:rsid w:val="00A43A11"/>
    <w:rsid w:val="00A4541D"/>
    <w:rsid w:val="00A516DD"/>
    <w:rsid w:val="00A671D8"/>
    <w:rsid w:val="00A67240"/>
    <w:rsid w:val="00A74842"/>
    <w:rsid w:val="00A808C5"/>
    <w:rsid w:val="00A80F9A"/>
    <w:rsid w:val="00A82C62"/>
    <w:rsid w:val="00A852FF"/>
    <w:rsid w:val="00A85404"/>
    <w:rsid w:val="00A87F67"/>
    <w:rsid w:val="00A9613F"/>
    <w:rsid w:val="00A965F0"/>
    <w:rsid w:val="00AA4A7D"/>
    <w:rsid w:val="00AA57FB"/>
    <w:rsid w:val="00AA66E1"/>
    <w:rsid w:val="00AA7914"/>
    <w:rsid w:val="00AB0935"/>
    <w:rsid w:val="00AB46B2"/>
    <w:rsid w:val="00AC04B4"/>
    <w:rsid w:val="00AC1A44"/>
    <w:rsid w:val="00AC375E"/>
    <w:rsid w:val="00AC3F1E"/>
    <w:rsid w:val="00AC5057"/>
    <w:rsid w:val="00AC67ED"/>
    <w:rsid w:val="00AC6934"/>
    <w:rsid w:val="00AD1239"/>
    <w:rsid w:val="00AD1F8B"/>
    <w:rsid w:val="00AD38F5"/>
    <w:rsid w:val="00AD7385"/>
    <w:rsid w:val="00AD77E7"/>
    <w:rsid w:val="00AD7B0E"/>
    <w:rsid w:val="00AE4D2D"/>
    <w:rsid w:val="00AE790B"/>
    <w:rsid w:val="00AF2E74"/>
    <w:rsid w:val="00AF50DA"/>
    <w:rsid w:val="00B005D1"/>
    <w:rsid w:val="00B00731"/>
    <w:rsid w:val="00B02F2A"/>
    <w:rsid w:val="00B0389B"/>
    <w:rsid w:val="00B0428E"/>
    <w:rsid w:val="00B05125"/>
    <w:rsid w:val="00B07C94"/>
    <w:rsid w:val="00B11298"/>
    <w:rsid w:val="00B11B57"/>
    <w:rsid w:val="00B13F10"/>
    <w:rsid w:val="00B15BDE"/>
    <w:rsid w:val="00B16660"/>
    <w:rsid w:val="00B17965"/>
    <w:rsid w:val="00B2019A"/>
    <w:rsid w:val="00B20667"/>
    <w:rsid w:val="00B245D7"/>
    <w:rsid w:val="00B30E98"/>
    <w:rsid w:val="00B30FCA"/>
    <w:rsid w:val="00B32BD0"/>
    <w:rsid w:val="00B340FC"/>
    <w:rsid w:val="00B34D32"/>
    <w:rsid w:val="00B403B2"/>
    <w:rsid w:val="00B4499B"/>
    <w:rsid w:val="00B5127B"/>
    <w:rsid w:val="00B536D6"/>
    <w:rsid w:val="00B5439F"/>
    <w:rsid w:val="00B56198"/>
    <w:rsid w:val="00B65068"/>
    <w:rsid w:val="00B6639E"/>
    <w:rsid w:val="00B7501B"/>
    <w:rsid w:val="00B8007D"/>
    <w:rsid w:val="00B80DCB"/>
    <w:rsid w:val="00B844AD"/>
    <w:rsid w:val="00BA0256"/>
    <w:rsid w:val="00BA081A"/>
    <w:rsid w:val="00BA5ABB"/>
    <w:rsid w:val="00BB1B7B"/>
    <w:rsid w:val="00BB38E6"/>
    <w:rsid w:val="00BB6A39"/>
    <w:rsid w:val="00BC2588"/>
    <w:rsid w:val="00BC3BCA"/>
    <w:rsid w:val="00BC447B"/>
    <w:rsid w:val="00BD1BB0"/>
    <w:rsid w:val="00BD61E2"/>
    <w:rsid w:val="00BD70FD"/>
    <w:rsid w:val="00BD74C3"/>
    <w:rsid w:val="00BD7A58"/>
    <w:rsid w:val="00BF0BC7"/>
    <w:rsid w:val="00BF7C4C"/>
    <w:rsid w:val="00C071A6"/>
    <w:rsid w:val="00C16649"/>
    <w:rsid w:val="00C20460"/>
    <w:rsid w:val="00C2359E"/>
    <w:rsid w:val="00C26CC3"/>
    <w:rsid w:val="00C36DF5"/>
    <w:rsid w:val="00C41198"/>
    <w:rsid w:val="00C41749"/>
    <w:rsid w:val="00C41E10"/>
    <w:rsid w:val="00C43BBF"/>
    <w:rsid w:val="00C46B53"/>
    <w:rsid w:val="00C5744B"/>
    <w:rsid w:val="00C62B49"/>
    <w:rsid w:val="00C65B5E"/>
    <w:rsid w:val="00C66014"/>
    <w:rsid w:val="00C67295"/>
    <w:rsid w:val="00C672E8"/>
    <w:rsid w:val="00C77454"/>
    <w:rsid w:val="00C80A15"/>
    <w:rsid w:val="00C80F62"/>
    <w:rsid w:val="00C92DA0"/>
    <w:rsid w:val="00CA71A2"/>
    <w:rsid w:val="00CA72D4"/>
    <w:rsid w:val="00CA7E1D"/>
    <w:rsid w:val="00CB3A7C"/>
    <w:rsid w:val="00CB42A5"/>
    <w:rsid w:val="00CC429E"/>
    <w:rsid w:val="00CD45A8"/>
    <w:rsid w:val="00CD4B32"/>
    <w:rsid w:val="00CE28B2"/>
    <w:rsid w:val="00CE2BC0"/>
    <w:rsid w:val="00CE396B"/>
    <w:rsid w:val="00CE4503"/>
    <w:rsid w:val="00CE7082"/>
    <w:rsid w:val="00CF1903"/>
    <w:rsid w:val="00CF43BE"/>
    <w:rsid w:val="00D30292"/>
    <w:rsid w:val="00D31351"/>
    <w:rsid w:val="00D32FFC"/>
    <w:rsid w:val="00D37B8A"/>
    <w:rsid w:val="00D41EE5"/>
    <w:rsid w:val="00D42E73"/>
    <w:rsid w:val="00D47401"/>
    <w:rsid w:val="00D508C0"/>
    <w:rsid w:val="00D5156E"/>
    <w:rsid w:val="00D54DC9"/>
    <w:rsid w:val="00D559CD"/>
    <w:rsid w:val="00D6458C"/>
    <w:rsid w:val="00D70F77"/>
    <w:rsid w:val="00D723C8"/>
    <w:rsid w:val="00D7781B"/>
    <w:rsid w:val="00D855AA"/>
    <w:rsid w:val="00D90343"/>
    <w:rsid w:val="00D9685A"/>
    <w:rsid w:val="00DA5C6B"/>
    <w:rsid w:val="00DA7F6E"/>
    <w:rsid w:val="00DB208B"/>
    <w:rsid w:val="00DB70B0"/>
    <w:rsid w:val="00DC2ED9"/>
    <w:rsid w:val="00DC6EA9"/>
    <w:rsid w:val="00DF06B4"/>
    <w:rsid w:val="00DF0BF6"/>
    <w:rsid w:val="00DF7E77"/>
    <w:rsid w:val="00E05F21"/>
    <w:rsid w:val="00E17092"/>
    <w:rsid w:val="00E21393"/>
    <w:rsid w:val="00E26D51"/>
    <w:rsid w:val="00E272DB"/>
    <w:rsid w:val="00E3003D"/>
    <w:rsid w:val="00E36CC5"/>
    <w:rsid w:val="00E428AC"/>
    <w:rsid w:val="00E43737"/>
    <w:rsid w:val="00E43F71"/>
    <w:rsid w:val="00E44643"/>
    <w:rsid w:val="00E47949"/>
    <w:rsid w:val="00E50846"/>
    <w:rsid w:val="00E523F0"/>
    <w:rsid w:val="00E5366E"/>
    <w:rsid w:val="00E569A7"/>
    <w:rsid w:val="00E5779F"/>
    <w:rsid w:val="00E577C3"/>
    <w:rsid w:val="00E60820"/>
    <w:rsid w:val="00E71D90"/>
    <w:rsid w:val="00E72C29"/>
    <w:rsid w:val="00E74C65"/>
    <w:rsid w:val="00E75A92"/>
    <w:rsid w:val="00E8164C"/>
    <w:rsid w:val="00E87A16"/>
    <w:rsid w:val="00E903EC"/>
    <w:rsid w:val="00E91D97"/>
    <w:rsid w:val="00E9650F"/>
    <w:rsid w:val="00EA223E"/>
    <w:rsid w:val="00EA39D9"/>
    <w:rsid w:val="00EA5C61"/>
    <w:rsid w:val="00EB0BF0"/>
    <w:rsid w:val="00EB51A0"/>
    <w:rsid w:val="00EB53E3"/>
    <w:rsid w:val="00EB76DC"/>
    <w:rsid w:val="00EC04ED"/>
    <w:rsid w:val="00EC5B0E"/>
    <w:rsid w:val="00EC5ECF"/>
    <w:rsid w:val="00EC69DA"/>
    <w:rsid w:val="00ED0E09"/>
    <w:rsid w:val="00ED5D27"/>
    <w:rsid w:val="00ED75EF"/>
    <w:rsid w:val="00EE56F0"/>
    <w:rsid w:val="00F002A1"/>
    <w:rsid w:val="00F01B07"/>
    <w:rsid w:val="00F027F2"/>
    <w:rsid w:val="00F03153"/>
    <w:rsid w:val="00F047C7"/>
    <w:rsid w:val="00F05700"/>
    <w:rsid w:val="00F065C7"/>
    <w:rsid w:val="00F11A3E"/>
    <w:rsid w:val="00F1423F"/>
    <w:rsid w:val="00F1447B"/>
    <w:rsid w:val="00F15004"/>
    <w:rsid w:val="00F202AE"/>
    <w:rsid w:val="00F2036E"/>
    <w:rsid w:val="00F207AB"/>
    <w:rsid w:val="00F21E2E"/>
    <w:rsid w:val="00F3322E"/>
    <w:rsid w:val="00F3537D"/>
    <w:rsid w:val="00F40BF9"/>
    <w:rsid w:val="00F423D6"/>
    <w:rsid w:val="00F43B61"/>
    <w:rsid w:val="00F46A5E"/>
    <w:rsid w:val="00F479E2"/>
    <w:rsid w:val="00F54B35"/>
    <w:rsid w:val="00F57493"/>
    <w:rsid w:val="00F74E80"/>
    <w:rsid w:val="00F83D35"/>
    <w:rsid w:val="00F87174"/>
    <w:rsid w:val="00F92C77"/>
    <w:rsid w:val="00F94223"/>
    <w:rsid w:val="00F94286"/>
    <w:rsid w:val="00F94E43"/>
    <w:rsid w:val="00FA56F2"/>
    <w:rsid w:val="00FB0923"/>
    <w:rsid w:val="00FB22BD"/>
    <w:rsid w:val="00FB2B13"/>
    <w:rsid w:val="00FB5B4C"/>
    <w:rsid w:val="00FB6B01"/>
    <w:rsid w:val="00FC0E28"/>
    <w:rsid w:val="00FC149E"/>
    <w:rsid w:val="00FC2108"/>
    <w:rsid w:val="00FC34E2"/>
    <w:rsid w:val="00FC5383"/>
    <w:rsid w:val="00FC7A9B"/>
    <w:rsid w:val="00FD1DEE"/>
    <w:rsid w:val="00FD5049"/>
    <w:rsid w:val="00FD5A54"/>
    <w:rsid w:val="00FD6003"/>
    <w:rsid w:val="00FD69FC"/>
    <w:rsid w:val="00FE193C"/>
    <w:rsid w:val="00FE264F"/>
    <w:rsid w:val="00FF1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26"/>
    <o:shapelayout v:ext="edit">
      <o:idmap v:ext="edit" data="1"/>
      <o:rules v:ext="edit">
        <o:r id="V:Rule1" type="connector" idref="#Прямая со стрелкой 9"/>
        <o:r id="V:Rule2" type="connector" idref="#Прямая со стрелкой 9"/>
        <o:r id="V:Rule3" type="connector" idref="#Прямая со стрелкой 9"/>
        <o:r id="V:Rule4" type="connector" idref="#Прямая со стрелкой 9"/>
        <o:r id="V:Rule5" type="connector" idref="#Прямая со стрелкой 9"/>
        <o:r id="V:Rule6" type="connector" idref="#Прямая со стрелкой 10"/>
        <o:r id="V:Rule7" type="connector" idref="#Прямая со стрелкой 198"/>
        <o:r id="V:Rule8" type="connector" idref="#AutoShape 509"/>
        <o:r id="V:Rule9" type="connector" idref="#_x0000_s1420"/>
        <o:r id="V:Rule10" type="connector" idref="#_x0000_s1419"/>
        <o:r id="V:Rule11" type="connector" idref="#Прямая со стрелкой 11"/>
        <o:r id="V:Rule12" type="connector" idref="#AutoShape 354"/>
        <o:r id="V:Rule13" type="connector" idref="#AutoShape 359"/>
        <o:r id="V:Rule14" type="connector" idref="#AutoShape 158"/>
        <o:r id="V:Rule15" type="connector" idref="#Прямая со стрелкой 12"/>
        <o:r id="V:Rule16" type="connector" idref="#_x0000_s1408"/>
        <o:r id="V:Rule17" type="connector" idref="#AutoShape 523"/>
        <o:r id="V:Rule18" type="connector" idref="#AutoShape 352"/>
        <o:r id="V:Rule19" type="connector" idref="#AutoShape 159"/>
        <o:r id="V:Rule20" type="connector" idref="#AutoShape 491"/>
        <o:r id="V:Rule21" type="connector" idref="#AutoShape 511"/>
        <o:r id="V:Rule22" type="connector" idref="#Прямая со стрелкой 383"/>
        <o:r id="V:Rule23" type="connector" idref="#AutoShape 517"/>
        <o:r id="V:Rule24" type="connector" idref="#AutoShape 502"/>
        <o:r id="V:Rule25" type="connector" idref="#AutoShape 360"/>
        <o:r id="V:Rule26" type="connector" idref="#AutoShape 526"/>
        <o:r id="V:Rule27" type="connector" idref="#AutoShape 366"/>
        <o:r id="V:Rule28" type="connector" idref="#AutoShape 493"/>
        <o:r id="V:Rule29" type="connector" idref="#AutoShape 347"/>
        <o:r id="V:Rule30" type="connector" idref="#Прямая со стрелкой 10"/>
        <o:r id="V:Rule31" type="connector" idref="#Прямая со стрелкой 5"/>
        <o:r id="V:Rule32" type="connector" idref="#AutoShape 358"/>
        <o:r id="V:Rule33" type="connector" idref="#Прямая со стрелкой 314"/>
        <o:r id="V:Rule34" type="connector" idref="#AutoShape 156"/>
        <o:r id="V:Rule35" type="connector" idref="#AutoShape 364"/>
        <o:r id="V:Rule36" type="connector" idref="#AutoShape 494"/>
        <o:r id="V:Rule37" type="connector" idref="#_s1048"/>
        <o:r id="V:Rule38" type="connector" idref="#_x0000_s1412"/>
        <o:r id="V:Rule39" type="connector" idref="#AutoShape 503"/>
        <o:r id="V:Rule40" type="connector" idref="#Прямая со стрелкой 313"/>
        <o:r id="V:Rule41" type="connector" idref="#AutoShape 487"/>
        <o:r id="V:Rule42" type="connector" idref="#Прямая со стрелкой 386"/>
        <o:r id="V:Rule43" type="connector" idref="#_s1045"/>
        <o:r id="V:Rule44" type="connector" idref="#AutoShape 506"/>
        <o:r id="V:Rule45" type="connector" idref="#AutoShape 492"/>
        <o:r id="V:Rule46" type="connector" idref="#Прямая со стрелкой 195"/>
        <o:r id="V:Rule47" type="connector" idref="#_s1049"/>
        <o:r id="V:Rule48" type="connector" idref="#AutoShape 365"/>
        <o:r id="V:Rule49" type="connector" idref="#_s1050"/>
        <o:r id="V:Rule50" type="connector" idref="#AutoShape 510"/>
        <o:r id="V:Rule51" type="connector" idref="#_x0000_s1409"/>
        <o:r id="V:Rule52" type="connector" idref="#AutoShape 514"/>
        <o:r id="V:Rule53" type="connector" idref="#Прямая со стрелкой 315"/>
        <o:r id="V:Rule54" type="connector" idref="#AutoShape 498"/>
        <o:r id="V:Rule55" type="connector" idref="#AutoShape 375"/>
        <o:r id="V:Rule56" type="connector" idref="#AutoShape 166"/>
        <o:r id="V:Rule57" type="connector" idref="#AutoShape 374"/>
        <o:r id="V:Rule58" type="connector" idref="#AutoShape 522"/>
        <o:r id="V:Rule59" type="connector" idref="#AutoShape 481"/>
        <o:r id="V:Rule60" type="connector" idref="#AutoShape 501"/>
        <o:r id="V:Rule61" type="connector" idref="#AutoShape 157"/>
        <o:r id="V:Rule62" type="connector" idref="#Прямая со стрелкой 197"/>
        <o:r id="V:Rule63" type="connector" idref="#Прямая со стрелкой 196"/>
        <o:r id="V:Rule64" type="connector" idref="#AutoShape 353"/>
        <o:r id="V:Rule65" type="connector" idref="#Прямая со стрелкой 8"/>
        <o:r id="V:Rule66" type="connector" idref="#AutoShape 518"/>
        <o:r id="V:Rule67" type="connector" idref="#AutoShape 350"/>
        <o:r id="V:Rule68" type="connector" idref="#Прямая со стрелкой 385"/>
        <o:r id="V:Rule69" type="connector" idref="#AutoShape 348"/>
        <o:r id="V:Rule70" type="connector" idref="#Прямая со стрелкой 387"/>
        <o:r id="V:Rule71" type="connector" idref="#AutoShape 328"/>
        <o:r id="V:Rule72" type="connector" idref="#Прямая со стрелкой 312"/>
        <o:r id="V:Rule73" type="connector" idref="#_s1046"/>
        <o:r id="V:Rule74" type="connector" idref="#Прямая со стрелкой 316"/>
        <o:r id="V:Rule75" type="connector" idref="#AutoShape 349"/>
        <o:r id="V:Rule76" type="connector" idref="#AutoShape 480"/>
        <o:r id="V:Rule77" type="connector" idref="#AutoShape 486"/>
        <o:r id="V:Rule78" type="connector" idref="#AutoShape 477"/>
        <o:r id="V:Rule79" type="connector" idref="#_x0000_s1411"/>
        <o:r id="V:Rule80" type="connector" idref="#Прямая со стрелкой 9"/>
        <o:r id="V:Rule81" type="connector" idref="#_s1051"/>
        <o:r id="V:Rule82" type="connector" idref="#_x0000_s1421"/>
        <o:r id="V:Rule83" type="connector" idref="#AutoShape 521"/>
        <o:r id="V:Rule84" type="connector" idref="#_x0000_s1410"/>
        <o:r id="V:Rule85" type="connector" idref="#Прямая со стрелкой 382"/>
        <o:r id="V:Rule86" type="connector" idref="#Прямая со стрелкой 311"/>
        <o:r id="V:Rule87" type="connector" idref="#Прямая со стрелкой 381"/>
        <o:r id="V:Rule88" type="connector" idref="#_x0000_s1418"/>
        <o:r id="V:Rule89" type="connector" idref="#AutoShape 528"/>
        <o:r id="V:Rule90" type="connector" idref="#AutoShape 476"/>
        <o:r id="V:Rule91" type="connector" idref="#Прямая со стрелкой 384"/>
        <o:r id="V:Rule92" type="connector" idref="#AutoShape 488"/>
        <o:r id="V:Rule93" type="connector" idref="#AutoShape 373"/>
        <o:r id="V:Rule94" type="connector" idref="#AutoShape 351"/>
        <o:r id="V:Rule95" type="connector" idref="#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D77E7"/>
    <w:pPr>
      <w:spacing w:line="276" w:lineRule="auto"/>
      <w:ind w:firstLine="709"/>
      <w:jc w:val="both"/>
    </w:pPr>
    <w:rPr>
      <w:rFonts w:ascii="Times New Roman" w:hAnsi="Times New Roman"/>
      <w:sz w:val="28"/>
      <w:szCs w:val="28"/>
      <w:lang w:eastAsia="en-US"/>
    </w:rPr>
  </w:style>
  <w:style w:type="paragraph" w:styleId="1">
    <w:name w:val="heading 1"/>
    <w:basedOn w:val="a"/>
    <w:next w:val="a"/>
    <w:link w:val="10"/>
    <w:uiPriority w:val="99"/>
    <w:qFormat/>
    <w:rsid w:val="004A637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4A6378"/>
    <w:pPr>
      <w:keepNext/>
      <w:spacing w:before="240" w:after="60"/>
      <w:outlineLvl w:val="1"/>
    </w:pPr>
    <w:rPr>
      <w:rFonts w:ascii="Cambria" w:eastAsia="Times New Roman" w:hAnsi="Cambria"/>
      <w:b/>
      <w:bCs/>
      <w:i/>
      <w:iCs/>
    </w:rPr>
  </w:style>
  <w:style w:type="paragraph" w:styleId="3">
    <w:name w:val="heading 3"/>
    <w:basedOn w:val="a"/>
    <w:next w:val="a"/>
    <w:link w:val="30"/>
    <w:uiPriority w:val="99"/>
    <w:qFormat/>
    <w:rsid w:val="004029B0"/>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861B1C"/>
    <w:pPr>
      <w:keepNext/>
      <w:spacing w:before="240" w:after="60"/>
      <w:outlineLvl w:val="3"/>
    </w:pPr>
    <w:rPr>
      <w:rFonts w:ascii="Calibri" w:eastAsia="Times New Roman" w:hAnsi="Calibri"/>
      <w:b/>
      <w:bCs/>
    </w:rPr>
  </w:style>
  <w:style w:type="paragraph" w:styleId="5">
    <w:name w:val="heading 5"/>
    <w:basedOn w:val="a"/>
    <w:next w:val="a"/>
    <w:link w:val="50"/>
    <w:unhideWhenUsed/>
    <w:qFormat/>
    <w:locked/>
    <w:rsid w:val="0088254E"/>
    <w:pPr>
      <w:keepNext/>
      <w:keepLines/>
      <w:spacing w:before="200"/>
      <w:jc w:val="center"/>
      <w:outlineLvl w:val="4"/>
    </w:pPr>
    <w:rPr>
      <w:rFonts w:asciiTheme="majorHAnsi" w:eastAsiaTheme="majorEastAsia" w:hAnsiTheme="majorHAnsi" w:cstheme="majorBidi"/>
      <w:b/>
      <w:color w:val="243F60" w:themeColor="accent1" w:themeShade="7F"/>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A6378"/>
    <w:rPr>
      <w:rFonts w:ascii="Cambria" w:hAnsi="Cambria" w:cs="Times New Roman"/>
      <w:b/>
      <w:kern w:val="32"/>
      <w:sz w:val="32"/>
      <w:lang w:eastAsia="en-US"/>
    </w:rPr>
  </w:style>
  <w:style w:type="character" w:customStyle="1" w:styleId="20">
    <w:name w:val="Заголовок 2 Знак"/>
    <w:link w:val="2"/>
    <w:uiPriority w:val="99"/>
    <w:locked/>
    <w:rsid w:val="004A6378"/>
    <w:rPr>
      <w:rFonts w:ascii="Cambria" w:hAnsi="Cambria" w:cs="Times New Roman"/>
      <w:b/>
      <w:i/>
      <w:sz w:val="28"/>
      <w:lang w:eastAsia="en-US"/>
    </w:rPr>
  </w:style>
  <w:style w:type="character" w:customStyle="1" w:styleId="30">
    <w:name w:val="Заголовок 3 Знак"/>
    <w:link w:val="3"/>
    <w:uiPriority w:val="99"/>
    <w:locked/>
    <w:rsid w:val="004029B0"/>
    <w:rPr>
      <w:rFonts w:ascii="Cambria" w:hAnsi="Cambria" w:cs="Times New Roman"/>
      <w:b/>
      <w:sz w:val="26"/>
      <w:lang w:eastAsia="en-US"/>
    </w:rPr>
  </w:style>
  <w:style w:type="character" w:customStyle="1" w:styleId="40">
    <w:name w:val="Заголовок 4 Знак"/>
    <w:link w:val="4"/>
    <w:uiPriority w:val="99"/>
    <w:semiHidden/>
    <w:locked/>
    <w:rsid w:val="00861B1C"/>
    <w:rPr>
      <w:rFonts w:ascii="Calibri" w:hAnsi="Calibri" w:cs="Times New Roman"/>
      <w:b/>
      <w:sz w:val="28"/>
      <w:lang w:eastAsia="en-US"/>
    </w:rPr>
  </w:style>
  <w:style w:type="character" w:customStyle="1" w:styleId="a3">
    <w:name w:val="Основной текст с отступом Знак"/>
    <w:aliases w:val="текст Знак,Основной текст 1 Знак,Нумерованный список !! Знак,Надин стиль Знак"/>
    <w:link w:val="a4"/>
    <w:uiPriority w:val="99"/>
    <w:locked/>
    <w:rsid w:val="000D0CE2"/>
    <w:rPr>
      <w:sz w:val="24"/>
    </w:rPr>
  </w:style>
  <w:style w:type="paragraph" w:styleId="a4">
    <w:name w:val="Body Text Indent"/>
    <w:aliases w:val="текст,Основной текст 1,Нумерованный список !!,Надин стиль"/>
    <w:basedOn w:val="a"/>
    <w:link w:val="a3"/>
    <w:uiPriority w:val="99"/>
    <w:rsid w:val="000D0CE2"/>
    <w:pPr>
      <w:spacing w:after="120" w:line="240" w:lineRule="auto"/>
      <w:ind w:left="283"/>
    </w:pPr>
    <w:rPr>
      <w:rFonts w:ascii="Calibri" w:hAnsi="Calibri"/>
      <w:sz w:val="24"/>
      <w:szCs w:val="20"/>
      <w:lang w:eastAsia="ru-RU"/>
    </w:rPr>
  </w:style>
  <w:style w:type="character" w:customStyle="1" w:styleId="BodyTextIndentChar1">
    <w:name w:val="Body Text Indent Char1"/>
    <w:aliases w:val="текст Char1,Основной текст 1 Char1,Нумерованный список !! Char1,Надин стиль Char1"/>
    <w:uiPriority w:val="99"/>
    <w:semiHidden/>
    <w:locked/>
    <w:rsid w:val="00C2359E"/>
    <w:rPr>
      <w:rFonts w:ascii="Times New Roman" w:hAnsi="Times New Roman" w:cs="Times New Roman"/>
      <w:sz w:val="28"/>
      <w:szCs w:val="28"/>
      <w:lang w:eastAsia="en-US"/>
    </w:rPr>
  </w:style>
  <w:style w:type="character" w:customStyle="1" w:styleId="11">
    <w:name w:val="Основной текст с отступом Знак1"/>
    <w:uiPriority w:val="99"/>
    <w:semiHidden/>
    <w:rsid w:val="000D0CE2"/>
    <w:rPr>
      <w:sz w:val="22"/>
      <w:lang w:eastAsia="en-US"/>
    </w:rPr>
  </w:style>
  <w:style w:type="character" w:customStyle="1" w:styleId="31">
    <w:name w:val="Основной текст с отступом 3 Знак"/>
    <w:link w:val="32"/>
    <w:uiPriority w:val="99"/>
    <w:locked/>
    <w:rsid w:val="000D0CE2"/>
    <w:rPr>
      <w:sz w:val="16"/>
    </w:rPr>
  </w:style>
  <w:style w:type="paragraph" w:styleId="32">
    <w:name w:val="Body Text Indent 3"/>
    <w:basedOn w:val="a"/>
    <w:link w:val="31"/>
    <w:uiPriority w:val="99"/>
    <w:rsid w:val="000D0CE2"/>
    <w:pPr>
      <w:spacing w:after="120" w:line="240" w:lineRule="auto"/>
      <w:ind w:left="283"/>
    </w:pPr>
    <w:rPr>
      <w:rFonts w:ascii="Calibri" w:hAnsi="Calibri"/>
      <w:sz w:val="16"/>
      <w:szCs w:val="20"/>
      <w:lang w:eastAsia="ru-RU"/>
    </w:rPr>
  </w:style>
  <w:style w:type="character" w:customStyle="1" w:styleId="BodyTextIndent3Char1">
    <w:name w:val="Body Text Indent 3 Char1"/>
    <w:uiPriority w:val="99"/>
    <w:semiHidden/>
    <w:locked/>
    <w:rsid w:val="00C2359E"/>
    <w:rPr>
      <w:rFonts w:ascii="Times New Roman" w:hAnsi="Times New Roman" w:cs="Times New Roman"/>
      <w:sz w:val="16"/>
      <w:szCs w:val="16"/>
      <w:lang w:eastAsia="en-US"/>
    </w:rPr>
  </w:style>
  <w:style w:type="character" w:customStyle="1" w:styleId="310">
    <w:name w:val="Основной текст с отступом 3 Знак1"/>
    <w:uiPriority w:val="99"/>
    <w:semiHidden/>
    <w:rsid w:val="000D0CE2"/>
    <w:rPr>
      <w:sz w:val="16"/>
      <w:lang w:eastAsia="en-US"/>
    </w:rPr>
  </w:style>
  <w:style w:type="table" w:styleId="a5">
    <w:name w:val="Table Grid"/>
    <w:basedOn w:val="a1"/>
    <w:uiPriority w:val="99"/>
    <w:rsid w:val="00F33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7067A2"/>
    <w:pPr>
      <w:tabs>
        <w:tab w:val="center" w:pos="4677"/>
        <w:tab w:val="right" w:pos="9355"/>
      </w:tabs>
    </w:pPr>
    <w:rPr>
      <w:rFonts w:ascii="Calibri" w:hAnsi="Calibri"/>
      <w:sz w:val="22"/>
      <w:szCs w:val="22"/>
    </w:rPr>
  </w:style>
  <w:style w:type="character" w:customStyle="1" w:styleId="a7">
    <w:name w:val="Верхний колонтитул Знак"/>
    <w:link w:val="a6"/>
    <w:uiPriority w:val="99"/>
    <w:locked/>
    <w:rsid w:val="007067A2"/>
    <w:rPr>
      <w:rFonts w:cs="Times New Roman"/>
      <w:sz w:val="22"/>
      <w:lang w:eastAsia="en-US"/>
    </w:rPr>
  </w:style>
  <w:style w:type="paragraph" w:styleId="a8">
    <w:name w:val="footer"/>
    <w:basedOn w:val="a"/>
    <w:link w:val="a9"/>
    <w:uiPriority w:val="99"/>
    <w:rsid w:val="007067A2"/>
    <w:pPr>
      <w:tabs>
        <w:tab w:val="center" w:pos="4677"/>
        <w:tab w:val="right" w:pos="9355"/>
      </w:tabs>
    </w:pPr>
    <w:rPr>
      <w:rFonts w:ascii="Calibri" w:hAnsi="Calibri"/>
      <w:sz w:val="22"/>
      <w:szCs w:val="22"/>
    </w:rPr>
  </w:style>
  <w:style w:type="character" w:customStyle="1" w:styleId="a9">
    <w:name w:val="Нижний колонтитул Знак"/>
    <w:link w:val="a8"/>
    <w:uiPriority w:val="99"/>
    <w:locked/>
    <w:rsid w:val="007067A2"/>
    <w:rPr>
      <w:rFonts w:cs="Times New Roman"/>
      <w:sz w:val="22"/>
      <w:lang w:eastAsia="en-US"/>
    </w:rPr>
  </w:style>
  <w:style w:type="paragraph" w:styleId="aa">
    <w:name w:val="TOC Heading"/>
    <w:basedOn w:val="1"/>
    <w:next w:val="a"/>
    <w:uiPriority w:val="99"/>
    <w:qFormat/>
    <w:rsid w:val="006349D0"/>
    <w:pPr>
      <w:keepLines/>
      <w:spacing w:before="480" w:after="0"/>
      <w:outlineLvl w:val="9"/>
    </w:pPr>
    <w:rPr>
      <w:color w:val="365F91"/>
      <w:kern w:val="0"/>
      <w:sz w:val="28"/>
      <w:szCs w:val="28"/>
      <w:lang w:eastAsia="ru-RU"/>
    </w:rPr>
  </w:style>
  <w:style w:type="paragraph" w:styleId="12">
    <w:name w:val="toc 1"/>
    <w:basedOn w:val="a"/>
    <w:next w:val="a"/>
    <w:autoRedefine/>
    <w:uiPriority w:val="39"/>
    <w:rsid w:val="00401F47"/>
    <w:pPr>
      <w:tabs>
        <w:tab w:val="right" w:leader="dot" w:pos="9639"/>
      </w:tabs>
      <w:spacing w:before="120"/>
    </w:pPr>
  </w:style>
  <w:style w:type="paragraph" w:styleId="21">
    <w:name w:val="toc 2"/>
    <w:basedOn w:val="a"/>
    <w:next w:val="a"/>
    <w:autoRedefine/>
    <w:uiPriority w:val="39"/>
    <w:rsid w:val="00401F47"/>
    <w:pPr>
      <w:tabs>
        <w:tab w:val="right" w:leader="dot" w:pos="9639"/>
      </w:tabs>
      <w:ind w:firstLine="0"/>
    </w:pPr>
  </w:style>
  <w:style w:type="paragraph" w:styleId="33">
    <w:name w:val="toc 3"/>
    <w:basedOn w:val="a"/>
    <w:next w:val="a"/>
    <w:autoRedefine/>
    <w:uiPriority w:val="99"/>
    <w:rsid w:val="006349D0"/>
    <w:pPr>
      <w:ind w:left="440"/>
    </w:pPr>
  </w:style>
  <w:style w:type="character" w:styleId="ab">
    <w:name w:val="Hyperlink"/>
    <w:uiPriority w:val="99"/>
    <w:rsid w:val="006349D0"/>
    <w:rPr>
      <w:rFonts w:cs="Times New Roman"/>
      <w:color w:val="0000FF"/>
      <w:u w:val="single"/>
    </w:rPr>
  </w:style>
  <w:style w:type="paragraph" w:styleId="ac">
    <w:name w:val="Normal (Web)"/>
    <w:basedOn w:val="a"/>
    <w:uiPriority w:val="99"/>
    <w:rsid w:val="00F3537D"/>
    <w:pPr>
      <w:spacing w:before="100" w:beforeAutospacing="1" w:after="100" w:afterAutospacing="1" w:line="240" w:lineRule="auto"/>
    </w:pPr>
    <w:rPr>
      <w:rFonts w:eastAsia="Times New Roman"/>
      <w:sz w:val="24"/>
      <w:szCs w:val="24"/>
      <w:lang w:eastAsia="ru-RU"/>
    </w:rPr>
  </w:style>
  <w:style w:type="paragraph" w:customStyle="1" w:styleId="s1">
    <w:name w:val="s_1"/>
    <w:basedOn w:val="a"/>
    <w:uiPriority w:val="99"/>
    <w:rsid w:val="006A3773"/>
    <w:pPr>
      <w:spacing w:before="100" w:beforeAutospacing="1" w:after="100" w:afterAutospacing="1" w:line="240" w:lineRule="auto"/>
      <w:ind w:firstLine="0"/>
      <w:jc w:val="left"/>
    </w:pPr>
    <w:rPr>
      <w:rFonts w:eastAsia="Times New Roman"/>
      <w:sz w:val="24"/>
      <w:szCs w:val="24"/>
      <w:lang w:eastAsia="ru-RU"/>
    </w:rPr>
  </w:style>
  <w:style w:type="character" w:styleId="ad">
    <w:name w:val="Strong"/>
    <w:uiPriority w:val="99"/>
    <w:qFormat/>
    <w:rsid w:val="00F3537D"/>
    <w:rPr>
      <w:rFonts w:cs="Times New Roman"/>
      <w:b/>
    </w:rPr>
  </w:style>
  <w:style w:type="paragraph" w:customStyle="1" w:styleId="13">
    <w:name w:val="Стиль1"/>
    <w:basedOn w:val="2"/>
    <w:link w:val="14"/>
    <w:uiPriority w:val="99"/>
    <w:rsid w:val="006E39B1"/>
    <w:pPr>
      <w:spacing w:before="0" w:after="0"/>
    </w:pPr>
    <w:rPr>
      <w:rFonts w:ascii="Times New Roman" w:eastAsia="Calibri" w:hAnsi="Times New Roman"/>
      <w:b w:val="0"/>
      <w:bCs w:val="0"/>
      <w:i w:val="0"/>
      <w:iCs w:val="0"/>
    </w:rPr>
  </w:style>
  <w:style w:type="character" w:styleId="ae">
    <w:name w:val="FollowedHyperlink"/>
    <w:uiPriority w:val="99"/>
    <w:semiHidden/>
    <w:rsid w:val="00851530"/>
    <w:rPr>
      <w:rFonts w:cs="Times New Roman"/>
      <w:color w:val="800080"/>
      <w:u w:val="single"/>
    </w:rPr>
  </w:style>
  <w:style w:type="character" w:customStyle="1" w:styleId="14">
    <w:name w:val="Стиль1 Знак"/>
    <w:link w:val="13"/>
    <w:uiPriority w:val="99"/>
    <w:locked/>
    <w:rsid w:val="006E39B1"/>
    <w:rPr>
      <w:rFonts w:ascii="Times New Roman" w:hAnsi="Times New Roman" w:cs="Times New Roman"/>
      <w:b/>
      <w:i/>
      <w:sz w:val="28"/>
      <w:szCs w:val="28"/>
      <w:lang w:eastAsia="en-US"/>
    </w:rPr>
  </w:style>
  <w:style w:type="character" w:customStyle="1" w:styleId="s10">
    <w:name w:val="s_10"/>
    <w:uiPriority w:val="99"/>
    <w:rsid w:val="00E71D90"/>
  </w:style>
  <w:style w:type="paragraph" w:styleId="af">
    <w:name w:val="Balloon Text"/>
    <w:basedOn w:val="a"/>
    <w:link w:val="af0"/>
    <w:uiPriority w:val="99"/>
    <w:semiHidden/>
    <w:rsid w:val="009F7999"/>
    <w:pPr>
      <w:spacing w:line="240" w:lineRule="auto"/>
    </w:pPr>
    <w:rPr>
      <w:rFonts w:ascii="Tahoma" w:hAnsi="Tahoma" w:cs="Tahoma"/>
      <w:sz w:val="16"/>
      <w:szCs w:val="16"/>
    </w:rPr>
  </w:style>
  <w:style w:type="character" w:customStyle="1" w:styleId="af0">
    <w:name w:val="Текст выноски Знак"/>
    <w:link w:val="af"/>
    <w:uiPriority w:val="99"/>
    <w:semiHidden/>
    <w:locked/>
    <w:rsid w:val="009F7999"/>
    <w:rPr>
      <w:rFonts w:ascii="Tahoma" w:hAnsi="Tahoma" w:cs="Tahoma"/>
      <w:sz w:val="16"/>
      <w:szCs w:val="16"/>
      <w:lang w:eastAsia="en-US"/>
    </w:rPr>
  </w:style>
  <w:style w:type="paragraph" w:styleId="af1">
    <w:name w:val="List Paragraph"/>
    <w:basedOn w:val="a"/>
    <w:uiPriority w:val="99"/>
    <w:qFormat/>
    <w:rsid w:val="002E7603"/>
    <w:pPr>
      <w:ind w:left="720"/>
      <w:contextualSpacing/>
    </w:pPr>
  </w:style>
  <w:style w:type="character" w:customStyle="1" w:styleId="apple-converted-space">
    <w:name w:val="apple-converted-space"/>
    <w:rsid w:val="00E21393"/>
  </w:style>
  <w:style w:type="paragraph" w:customStyle="1" w:styleId="consplusnormal">
    <w:name w:val="consplusnormal"/>
    <w:basedOn w:val="a"/>
    <w:rsid w:val="001571C0"/>
    <w:pPr>
      <w:spacing w:before="100" w:beforeAutospacing="1" w:after="100" w:afterAutospacing="1" w:line="240" w:lineRule="auto"/>
      <w:ind w:firstLine="0"/>
      <w:jc w:val="left"/>
    </w:pPr>
    <w:rPr>
      <w:rFonts w:eastAsia="Times New Roman"/>
      <w:sz w:val="24"/>
      <w:szCs w:val="24"/>
      <w:lang w:eastAsia="ru-RU"/>
    </w:rPr>
  </w:style>
  <w:style w:type="character" w:customStyle="1" w:styleId="50">
    <w:name w:val="Заголовок 5 Знак"/>
    <w:basedOn w:val="a0"/>
    <w:link w:val="5"/>
    <w:rsid w:val="0088254E"/>
    <w:rPr>
      <w:rFonts w:asciiTheme="majorHAnsi" w:eastAsiaTheme="majorEastAsia" w:hAnsiTheme="majorHAnsi" w:cstheme="majorBidi"/>
      <w:b/>
      <w:color w:val="243F60" w:themeColor="accent1" w:themeShade="7F"/>
      <w:sz w:val="48"/>
      <w:szCs w:val="28"/>
      <w:lang w:eastAsia="en-US"/>
    </w:rPr>
  </w:style>
  <w:style w:type="table" w:customStyle="1" w:styleId="15">
    <w:name w:val="Сетка таблицы1"/>
    <w:basedOn w:val="a1"/>
    <w:next w:val="a5"/>
    <w:uiPriority w:val="59"/>
    <w:rsid w:val="00074CF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5"/>
    <w:uiPriority w:val="59"/>
    <w:rsid w:val="00074CF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6855">
      <w:bodyDiv w:val="1"/>
      <w:marLeft w:val="0"/>
      <w:marRight w:val="0"/>
      <w:marTop w:val="0"/>
      <w:marBottom w:val="0"/>
      <w:divBdr>
        <w:top w:val="none" w:sz="0" w:space="0" w:color="auto"/>
        <w:left w:val="none" w:sz="0" w:space="0" w:color="auto"/>
        <w:bottom w:val="none" w:sz="0" w:space="0" w:color="auto"/>
        <w:right w:val="none" w:sz="0" w:space="0" w:color="auto"/>
      </w:divBdr>
    </w:div>
    <w:div w:id="102111488">
      <w:bodyDiv w:val="1"/>
      <w:marLeft w:val="0"/>
      <w:marRight w:val="0"/>
      <w:marTop w:val="0"/>
      <w:marBottom w:val="0"/>
      <w:divBdr>
        <w:top w:val="none" w:sz="0" w:space="0" w:color="auto"/>
        <w:left w:val="none" w:sz="0" w:space="0" w:color="auto"/>
        <w:bottom w:val="none" w:sz="0" w:space="0" w:color="auto"/>
        <w:right w:val="none" w:sz="0" w:space="0" w:color="auto"/>
      </w:divBdr>
    </w:div>
    <w:div w:id="261955626">
      <w:bodyDiv w:val="1"/>
      <w:marLeft w:val="0"/>
      <w:marRight w:val="0"/>
      <w:marTop w:val="0"/>
      <w:marBottom w:val="0"/>
      <w:divBdr>
        <w:top w:val="none" w:sz="0" w:space="0" w:color="auto"/>
        <w:left w:val="none" w:sz="0" w:space="0" w:color="auto"/>
        <w:bottom w:val="none" w:sz="0" w:space="0" w:color="auto"/>
        <w:right w:val="none" w:sz="0" w:space="0" w:color="auto"/>
      </w:divBdr>
    </w:div>
    <w:div w:id="448092096">
      <w:bodyDiv w:val="1"/>
      <w:marLeft w:val="0"/>
      <w:marRight w:val="0"/>
      <w:marTop w:val="0"/>
      <w:marBottom w:val="0"/>
      <w:divBdr>
        <w:top w:val="none" w:sz="0" w:space="0" w:color="auto"/>
        <w:left w:val="none" w:sz="0" w:space="0" w:color="auto"/>
        <w:bottom w:val="none" w:sz="0" w:space="0" w:color="auto"/>
        <w:right w:val="none" w:sz="0" w:space="0" w:color="auto"/>
      </w:divBdr>
    </w:div>
    <w:div w:id="558328225">
      <w:bodyDiv w:val="1"/>
      <w:marLeft w:val="0"/>
      <w:marRight w:val="0"/>
      <w:marTop w:val="0"/>
      <w:marBottom w:val="0"/>
      <w:divBdr>
        <w:top w:val="none" w:sz="0" w:space="0" w:color="auto"/>
        <w:left w:val="none" w:sz="0" w:space="0" w:color="auto"/>
        <w:bottom w:val="none" w:sz="0" w:space="0" w:color="auto"/>
        <w:right w:val="none" w:sz="0" w:space="0" w:color="auto"/>
      </w:divBdr>
    </w:div>
    <w:div w:id="891427964">
      <w:bodyDiv w:val="1"/>
      <w:marLeft w:val="0"/>
      <w:marRight w:val="0"/>
      <w:marTop w:val="0"/>
      <w:marBottom w:val="0"/>
      <w:divBdr>
        <w:top w:val="none" w:sz="0" w:space="0" w:color="auto"/>
        <w:left w:val="none" w:sz="0" w:space="0" w:color="auto"/>
        <w:bottom w:val="none" w:sz="0" w:space="0" w:color="auto"/>
        <w:right w:val="none" w:sz="0" w:space="0" w:color="auto"/>
      </w:divBdr>
    </w:div>
    <w:div w:id="948663897">
      <w:bodyDiv w:val="1"/>
      <w:marLeft w:val="0"/>
      <w:marRight w:val="0"/>
      <w:marTop w:val="0"/>
      <w:marBottom w:val="0"/>
      <w:divBdr>
        <w:top w:val="none" w:sz="0" w:space="0" w:color="auto"/>
        <w:left w:val="none" w:sz="0" w:space="0" w:color="auto"/>
        <w:bottom w:val="none" w:sz="0" w:space="0" w:color="auto"/>
        <w:right w:val="none" w:sz="0" w:space="0" w:color="auto"/>
      </w:divBdr>
    </w:div>
    <w:div w:id="958730206">
      <w:bodyDiv w:val="1"/>
      <w:marLeft w:val="0"/>
      <w:marRight w:val="0"/>
      <w:marTop w:val="0"/>
      <w:marBottom w:val="0"/>
      <w:divBdr>
        <w:top w:val="none" w:sz="0" w:space="0" w:color="auto"/>
        <w:left w:val="none" w:sz="0" w:space="0" w:color="auto"/>
        <w:bottom w:val="none" w:sz="0" w:space="0" w:color="auto"/>
        <w:right w:val="none" w:sz="0" w:space="0" w:color="auto"/>
      </w:divBdr>
    </w:div>
    <w:div w:id="1022631998">
      <w:bodyDiv w:val="1"/>
      <w:marLeft w:val="0"/>
      <w:marRight w:val="0"/>
      <w:marTop w:val="0"/>
      <w:marBottom w:val="0"/>
      <w:divBdr>
        <w:top w:val="none" w:sz="0" w:space="0" w:color="auto"/>
        <w:left w:val="none" w:sz="0" w:space="0" w:color="auto"/>
        <w:bottom w:val="none" w:sz="0" w:space="0" w:color="auto"/>
        <w:right w:val="none" w:sz="0" w:space="0" w:color="auto"/>
      </w:divBdr>
    </w:div>
    <w:div w:id="1275361759">
      <w:bodyDiv w:val="1"/>
      <w:marLeft w:val="0"/>
      <w:marRight w:val="0"/>
      <w:marTop w:val="0"/>
      <w:marBottom w:val="0"/>
      <w:divBdr>
        <w:top w:val="none" w:sz="0" w:space="0" w:color="auto"/>
        <w:left w:val="none" w:sz="0" w:space="0" w:color="auto"/>
        <w:bottom w:val="none" w:sz="0" w:space="0" w:color="auto"/>
        <w:right w:val="none" w:sz="0" w:space="0" w:color="auto"/>
      </w:divBdr>
      <w:divsChild>
        <w:div w:id="865796608">
          <w:marLeft w:val="0"/>
          <w:marRight w:val="0"/>
          <w:marTop w:val="0"/>
          <w:marBottom w:val="0"/>
          <w:divBdr>
            <w:top w:val="none" w:sz="0" w:space="0" w:color="auto"/>
            <w:left w:val="none" w:sz="0" w:space="0" w:color="auto"/>
            <w:bottom w:val="none" w:sz="0" w:space="0" w:color="auto"/>
            <w:right w:val="none" w:sz="0" w:space="0" w:color="auto"/>
          </w:divBdr>
        </w:div>
      </w:divsChild>
    </w:div>
    <w:div w:id="1301770173">
      <w:bodyDiv w:val="1"/>
      <w:marLeft w:val="0"/>
      <w:marRight w:val="0"/>
      <w:marTop w:val="0"/>
      <w:marBottom w:val="0"/>
      <w:divBdr>
        <w:top w:val="none" w:sz="0" w:space="0" w:color="auto"/>
        <w:left w:val="none" w:sz="0" w:space="0" w:color="auto"/>
        <w:bottom w:val="none" w:sz="0" w:space="0" w:color="auto"/>
        <w:right w:val="none" w:sz="0" w:space="0" w:color="auto"/>
      </w:divBdr>
    </w:div>
    <w:div w:id="1713771837">
      <w:bodyDiv w:val="1"/>
      <w:marLeft w:val="0"/>
      <w:marRight w:val="0"/>
      <w:marTop w:val="0"/>
      <w:marBottom w:val="0"/>
      <w:divBdr>
        <w:top w:val="none" w:sz="0" w:space="0" w:color="auto"/>
        <w:left w:val="none" w:sz="0" w:space="0" w:color="auto"/>
        <w:bottom w:val="none" w:sz="0" w:space="0" w:color="auto"/>
        <w:right w:val="none" w:sz="0" w:space="0" w:color="auto"/>
      </w:divBdr>
    </w:div>
    <w:div w:id="1776635696">
      <w:bodyDiv w:val="1"/>
      <w:marLeft w:val="0"/>
      <w:marRight w:val="0"/>
      <w:marTop w:val="0"/>
      <w:marBottom w:val="0"/>
      <w:divBdr>
        <w:top w:val="none" w:sz="0" w:space="0" w:color="auto"/>
        <w:left w:val="none" w:sz="0" w:space="0" w:color="auto"/>
        <w:bottom w:val="none" w:sz="0" w:space="0" w:color="auto"/>
        <w:right w:val="none" w:sz="0" w:space="0" w:color="auto"/>
      </w:divBdr>
    </w:div>
    <w:div w:id="1980189729">
      <w:marLeft w:val="0"/>
      <w:marRight w:val="0"/>
      <w:marTop w:val="0"/>
      <w:marBottom w:val="0"/>
      <w:divBdr>
        <w:top w:val="none" w:sz="0" w:space="0" w:color="auto"/>
        <w:left w:val="none" w:sz="0" w:space="0" w:color="auto"/>
        <w:bottom w:val="none" w:sz="0" w:space="0" w:color="auto"/>
        <w:right w:val="none" w:sz="0" w:space="0" w:color="auto"/>
      </w:divBdr>
    </w:div>
    <w:div w:id="1980189737">
      <w:marLeft w:val="0"/>
      <w:marRight w:val="0"/>
      <w:marTop w:val="0"/>
      <w:marBottom w:val="0"/>
      <w:divBdr>
        <w:top w:val="none" w:sz="0" w:space="0" w:color="auto"/>
        <w:left w:val="none" w:sz="0" w:space="0" w:color="auto"/>
        <w:bottom w:val="none" w:sz="0" w:space="0" w:color="auto"/>
        <w:right w:val="none" w:sz="0" w:space="0" w:color="auto"/>
      </w:divBdr>
    </w:div>
    <w:div w:id="1980189739">
      <w:marLeft w:val="0"/>
      <w:marRight w:val="0"/>
      <w:marTop w:val="0"/>
      <w:marBottom w:val="0"/>
      <w:divBdr>
        <w:top w:val="none" w:sz="0" w:space="0" w:color="auto"/>
        <w:left w:val="none" w:sz="0" w:space="0" w:color="auto"/>
        <w:bottom w:val="none" w:sz="0" w:space="0" w:color="auto"/>
        <w:right w:val="none" w:sz="0" w:space="0" w:color="auto"/>
      </w:divBdr>
    </w:div>
    <w:div w:id="1980189741">
      <w:marLeft w:val="0"/>
      <w:marRight w:val="0"/>
      <w:marTop w:val="0"/>
      <w:marBottom w:val="0"/>
      <w:divBdr>
        <w:top w:val="none" w:sz="0" w:space="0" w:color="auto"/>
        <w:left w:val="none" w:sz="0" w:space="0" w:color="auto"/>
        <w:bottom w:val="none" w:sz="0" w:space="0" w:color="auto"/>
        <w:right w:val="none" w:sz="0" w:space="0" w:color="auto"/>
      </w:divBdr>
    </w:div>
    <w:div w:id="1980189745">
      <w:marLeft w:val="0"/>
      <w:marRight w:val="0"/>
      <w:marTop w:val="0"/>
      <w:marBottom w:val="0"/>
      <w:divBdr>
        <w:top w:val="none" w:sz="0" w:space="0" w:color="auto"/>
        <w:left w:val="none" w:sz="0" w:space="0" w:color="auto"/>
        <w:bottom w:val="none" w:sz="0" w:space="0" w:color="auto"/>
        <w:right w:val="none" w:sz="0" w:space="0" w:color="auto"/>
      </w:divBdr>
    </w:div>
    <w:div w:id="1980189746">
      <w:marLeft w:val="0"/>
      <w:marRight w:val="0"/>
      <w:marTop w:val="0"/>
      <w:marBottom w:val="0"/>
      <w:divBdr>
        <w:top w:val="none" w:sz="0" w:space="0" w:color="auto"/>
        <w:left w:val="none" w:sz="0" w:space="0" w:color="auto"/>
        <w:bottom w:val="none" w:sz="0" w:space="0" w:color="auto"/>
        <w:right w:val="none" w:sz="0" w:space="0" w:color="auto"/>
      </w:divBdr>
    </w:div>
    <w:div w:id="1980189747">
      <w:marLeft w:val="0"/>
      <w:marRight w:val="0"/>
      <w:marTop w:val="0"/>
      <w:marBottom w:val="0"/>
      <w:divBdr>
        <w:top w:val="none" w:sz="0" w:space="0" w:color="auto"/>
        <w:left w:val="none" w:sz="0" w:space="0" w:color="auto"/>
        <w:bottom w:val="none" w:sz="0" w:space="0" w:color="auto"/>
        <w:right w:val="none" w:sz="0" w:space="0" w:color="auto"/>
      </w:divBdr>
    </w:div>
    <w:div w:id="1980189748">
      <w:marLeft w:val="0"/>
      <w:marRight w:val="0"/>
      <w:marTop w:val="0"/>
      <w:marBottom w:val="0"/>
      <w:divBdr>
        <w:top w:val="none" w:sz="0" w:space="0" w:color="auto"/>
        <w:left w:val="none" w:sz="0" w:space="0" w:color="auto"/>
        <w:bottom w:val="none" w:sz="0" w:space="0" w:color="auto"/>
        <w:right w:val="none" w:sz="0" w:space="0" w:color="auto"/>
      </w:divBdr>
    </w:div>
    <w:div w:id="1980189749">
      <w:marLeft w:val="0"/>
      <w:marRight w:val="0"/>
      <w:marTop w:val="0"/>
      <w:marBottom w:val="0"/>
      <w:divBdr>
        <w:top w:val="none" w:sz="0" w:space="0" w:color="auto"/>
        <w:left w:val="none" w:sz="0" w:space="0" w:color="auto"/>
        <w:bottom w:val="none" w:sz="0" w:space="0" w:color="auto"/>
        <w:right w:val="none" w:sz="0" w:space="0" w:color="auto"/>
      </w:divBdr>
    </w:div>
    <w:div w:id="1980189754">
      <w:marLeft w:val="0"/>
      <w:marRight w:val="0"/>
      <w:marTop w:val="0"/>
      <w:marBottom w:val="0"/>
      <w:divBdr>
        <w:top w:val="none" w:sz="0" w:space="0" w:color="auto"/>
        <w:left w:val="none" w:sz="0" w:space="0" w:color="auto"/>
        <w:bottom w:val="none" w:sz="0" w:space="0" w:color="auto"/>
        <w:right w:val="none" w:sz="0" w:space="0" w:color="auto"/>
      </w:divBdr>
    </w:div>
    <w:div w:id="1980189756">
      <w:marLeft w:val="0"/>
      <w:marRight w:val="0"/>
      <w:marTop w:val="0"/>
      <w:marBottom w:val="0"/>
      <w:divBdr>
        <w:top w:val="none" w:sz="0" w:space="0" w:color="auto"/>
        <w:left w:val="none" w:sz="0" w:space="0" w:color="auto"/>
        <w:bottom w:val="none" w:sz="0" w:space="0" w:color="auto"/>
        <w:right w:val="none" w:sz="0" w:space="0" w:color="auto"/>
      </w:divBdr>
    </w:div>
    <w:div w:id="1980189759">
      <w:marLeft w:val="0"/>
      <w:marRight w:val="0"/>
      <w:marTop w:val="0"/>
      <w:marBottom w:val="0"/>
      <w:divBdr>
        <w:top w:val="none" w:sz="0" w:space="0" w:color="auto"/>
        <w:left w:val="none" w:sz="0" w:space="0" w:color="auto"/>
        <w:bottom w:val="none" w:sz="0" w:space="0" w:color="auto"/>
        <w:right w:val="none" w:sz="0" w:space="0" w:color="auto"/>
      </w:divBdr>
    </w:div>
    <w:div w:id="1980189760">
      <w:marLeft w:val="0"/>
      <w:marRight w:val="0"/>
      <w:marTop w:val="0"/>
      <w:marBottom w:val="0"/>
      <w:divBdr>
        <w:top w:val="none" w:sz="0" w:space="0" w:color="auto"/>
        <w:left w:val="none" w:sz="0" w:space="0" w:color="auto"/>
        <w:bottom w:val="none" w:sz="0" w:space="0" w:color="auto"/>
        <w:right w:val="none" w:sz="0" w:space="0" w:color="auto"/>
      </w:divBdr>
    </w:div>
    <w:div w:id="1980189761">
      <w:marLeft w:val="0"/>
      <w:marRight w:val="0"/>
      <w:marTop w:val="0"/>
      <w:marBottom w:val="0"/>
      <w:divBdr>
        <w:top w:val="none" w:sz="0" w:space="0" w:color="auto"/>
        <w:left w:val="none" w:sz="0" w:space="0" w:color="auto"/>
        <w:bottom w:val="none" w:sz="0" w:space="0" w:color="auto"/>
        <w:right w:val="none" w:sz="0" w:space="0" w:color="auto"/>
      </w:divBdr>
    </w:div>
    <w:div w:id="1980189764">
      <w:marLeft w:val="0"/>
      <w:marRight w:val="0"/>
      <w:marTop w:val="0"/>
      <w:marBottom w:val="0"/>
      <w:divBdr>
        <w:top w:val="none" w:sz="0" w:space="0" w:color="auto"/>
        <w:left w:val="none" w:sz="0" w:space="0" w:color="auto"/>
        <w:bottom w:val="none" w:sz="0" w:space="0" w:color="auto"/>
        <w:right w:val="none" w:sz="0" w:space="0" w:color="auto"/>
      </w:divBdr>
    </w:div>
    <w:div w:id="1980189765">
      <w:marLeft w:val="0"/>
      <w:marRight w:val="0"/>
      <w:marTop w:val="0"/>
      <w:marBottom w:val="0"/>
      <w:divBdr>
        <w:top w:val="none" w:sz="0" w:space="0" w:color="auto"/>
        <w:left w:val="none" w:sz="0" w:space="0" w:color="auto"/>
        <w:bottom w:val="none" w:sz="0" w:space="0" w:color="auto"/>
        <w:right w:val="none" w:sz="0" w:space="0" w:color="auto"/>
      </w:divBdr>
    </w:div>
    <w:div w:id="1980189766">
      <w:marLeft w:val="0"/>
      <w:marRight w:val="0"/>
      <w:marTop w:val="0"/>
      <w:marBottom w:val="0"/>
      <w:divBdr>
        <w:top w:val="none" w:sz="0" w:space="0" w:color="auto"/>
        <w:left w:val="none" w:sz="0" w:space="0" w:color="auto"/>
        <w:bottom w:val="none" w:sz="0" w:space="0" w:color="auto"/>
        <w:right w:val="none" w:sz="0" w:space="0" w:color="auto"/>
      </w:divBdr>
    </w:div>
    <w:div w:id="1980189767">
      <w:marLeft w:val="0"/>
      <w:marRight w:val="0"/>
      <w:marTop w:val="0"/>
      <w:marBottom w:val="0"/>
      <w:divBdr>
        <w:top w:val="none" w:sz="0" w:space="0" w:color="auto"/>
        <w:left w:val="none" w:sz="0" w:space="0" w:color="auto"/>
        <w:bottom w:val="none" w:sz="0" w:space="0" w:color="auto"/>
        <w:right w:val="none" w:sz="0" w:space="0" w:color="auto"/>
      </w:divBdr>
    </w:div>
    <w:div w:id="1980189768">
      <w:marLeft w:val="0"/>
      <w:marRight w:val="0"/>
      <w:marTop w:val="0"/>
      <w:marBottom w:val="0"/>
      <w:divBdr>
        <w:top w:val="none" w:sz="0" w:space="0" w:color="auto"/>
        <w:left w:val="none" w:sz="0" w:space="0" w:color="auto"/>
        <w:bottom w:val="none" w:sz="0" w:space="0" w:color="auto"/>
        <w:right w:val="none" w:sz="0" w:space="0" w:color="auto"/>
      </w:divBdr>
    </w:div>
    <w:div w:id="1980189769">
      <w:marLeft w:val="0"/>
      <w:marRight w:val="0"/>
      <w:marTop w:val="0"/>
      <w:marBottom w:val="0"/>
      <w:divBdr>
        <w:top w:val="none" w:sz="0" w:space="0" w:color="auto"/>
        <w:left w:val="none" w:sz="0" w:space="0" w:color="auto"/>
        <w:bottom w:val="none" w:sz="0" w:space="0" w:color="auto"/>
        <w:right w:val="none" w:sz="0" w:space="0" w:color="auto"/>
      </w:divBdr>
    </w:div>
    <w:div w:id="1980189771">
      <w:marLeft w:val="0"/>
      <w:marRight w:val="0"/>
      <w:marTop w:val="0"/>
      <w:marBottom w:val="0"/>
      <w:divBdr>
        <w:top w:val="none" w:sz="0" w:space="0" w:color="auto"/>
        <w:left w:val="none" w:sz="0" w:space="0" w:color="auto"/>
        <w:bottom w:val="none" w:sz="0" w:space="0" w:color="auto"/>
        <w:right w:val="none" w:sz="0" w:space="0" w:color="auto"/>
      </w:divBdr>
    </w:div>
    <w:div w:id="1980189772">
      <w:marLeft w:val="0"/>
      <w:marRight w:val="0"/>
      <w:marTop w:val="0"/>
      <w:marBottom w:val="0"/>
      <w:divBdr>
        <w:top w:val="none" w:sz="0" w:space="0" w:color="auto"/>
        <w:left w:val="none" w:sz="0" w:space="0" w:color="auto"/>
        <w:bottom w:val="none" w:sz="0" w:space="0" w:color="auto"/>
        <w:right w:val="none" w:sz="0" w:space="0" w:color="auto"/>
      </w:divBdr>
    </w:div>
    <w:div w:id="1980189774">
      <w:marLeft w:val="0"/>
      <w:marRight w:val="0"/>
      <w:marTop w:val="0"/>
      <w:marBottom w:val="0"/>
      <w:divBdr>
        <w:top w:val="none" w:sz="0" w:space="0" w:color="auto"/>
        <w:left w:val="none" w:sz="0" w:space="0" w:color="auto"/>
        <w:bottom w:val="none" w:sz="0" w:space="0" w:color="auto"/>
        <w:right w:val="none" w:sz="0" w:space="0" w:color="auto"/>
      </w:divBdr>
    </w:div>
    <w:div w:id="1980189775">
      <w:marLeft w:val="0"/>
      <w:marRight w:val="0"/>
      <w:marTop w:val="0"/>
      <w:marBottom w:val="0"/>
      <w:divBdr>
        <w:top w:val="none" w:sz="0" w:space="0" w:color="auto"/>
        <w:left w:val="none" w:sz="0" w:space="0" w:color="auto"/>
        <w:bottom w:val="none" w:sz="0" w:space="0" w:color="auto"/>
        <w:right w:val="none" w:sz="0" w:space="0" w:color="auto"/>
      </w:divBdr>
    </w:div>
    <w:div w:id="1980189776">
      <w:marLeft w:val="0"/>
      <w:marRight w:val="0"/>
      <w:marTop w:val="0"/>
      <w:marBottom w:val="0"/>
      <w:divBdr>
        <w:top w:val="none" w:sz="0" w:space="0" w:color="auto"/>
        <w:left w:val="none" w:sz="0" w:space="0" w:color="auto"/>
        <w:bottom w:val="none" w:sz="0" w:space="0" w:color="auto"/>
        <w:right w:val="none" w:sz="0" w:space="0" w:color="auto"/>
      </w:divBdr>
    </w:div>
    <w:div w:id="1980189777">
      <w:marLeft w:val="0"/>
      <w:marRight w:val="0"/>
      <w:marTop w:val="0"/>
      <w:marBottom w:val="0"/>
      <w:divBdr>
        <w:top w:val="none" w:sz="0" w:space="0" w:color="auto"/>
        <w:left w:val="none" w:sz="0" w:space="0" w:color="auto"/>
        <w:bottom w:val="none" w:sz="0" w:space="0" w:color="auto"/>
        <w:right w:val="none" w:sz="0" w:space="0" w:color="auto"/>
      </w:divBdr>
    </w:div>
    <w:div w:id="1980189778">
      <w:marLeft w:val="0"/>
      <w:marRight w:val="0"/>
      <w:marTop w:val="0"/>
      <w:marBottom w:val="0"/>
      <w:divBdr>
        <w:top w:val="none" w:sz="0" w:space="0" w:color="auto"/>
        <w:left w:val="none" w:sz="0" w:space="0" w:color="auto"/>
        <w:bottom w:val="none" w:sz="0" w:space="0" w:color="auto"/>
        <w:right w:val="none" w:sz="0" w:space="0" w:color="auto"/>
      </w:divBdr>
      <w:divsChild>
        <w:div w:id="1980189732">
          <w:marLeft w:val="0"/>
          <w:marRight w:val="0"/>
          <w:marTop w:val="0"/>
          <w:marBottom w:val="0"/>
          <w:divBdr>
            <w:top w:val="none" w:sz="0" w:space="0" w:color="auto"/>
            <w:left w:val="none" w:sz="0" w:space="0" w:color="auto"/>
            <w:bottom w:val="none" w:sz="0" w:space="0" w:color="auto"/>
            <w:right w:val="none" w:sz="0" w:space="0" w:color="auto"/>
          </w:divBdr>
        </w:div>
        <w:div w:id="1980189733">
          <w:marLeft w:val="0"/>
          <w:marRight w:val="0"/>
          <w:marTop w:val="0"/>
          <w:marBottom w:val="0"/>
          <w:divBdr>
            <w:top w:val="none" w:sz="0" w:space="0" w:color="auto"/>
            <w:left w:val="none" w:sz="0" w:space="0" w:color="auto"/>
            <w:bottom w:val="none" w:sz="0" w:space="0" w:color="auto"/>
            <w:right w:val="none" w:sz="0" w:space="0" w:color="auto"/>
          </w:divBdr>
          <w:divsChild>
            <w:div w:id="1980189736">
              <w:marLeft w:val="0"/>
              <w:marRight w:val="0"/>
              <w:marTop w:val="0"/>
              <w:marBottom w:val="0"/>
              <w:divBdr>
                <w:top w:val="none" w:sz="0" w:space="0" w:color="auto"/>
                <w:left w:val="none" w:sz="0" w:space="0" w:color="auto"/>
                <w:bottom w:val="none" w:sz="0" w:space="0" w:color="auto"/>
                <w:right w:val="none" w:sz="0" w:space="0" w:color="auto"/>
              </w:divBdr>
            </w:div>
          </w:divsChild>
        </w:div>
        <w:div w:id="1980189738">
          <w:marLeft w:val="0"/>
          <w:marRight w:val="0"/>
          <w:marTop w:val="0"/>
          <w:marBottom w:val="0"/>
          <w:divBdr>
            <w:top w:val="none" w:sz="0" w:space="0" w:color="auto"/>
            <w:left w:val="none" w:sz="0" w:space="0" w:color="auto"/>
            <w:bottom w:val="none" w:sz="0" w:space="0" w:color="auto"/>
            <w:right w:val="none" w:sz="0" w:space="0" w:color="auto"/>
          </w:divBdr>
        </w:div>
        <w:div w:id="1980189740">
          <w:marLeft w:val="0"/>
          <w:marRight w:val="0"/>
          <w:marTop w:val="0"/>
          <w:marBottom w:val="0"/>
          <w:divBdr>
            <w:top w:val="none" w:sz="0" w:space="0" w:color="auto"/>
            <w:left w:val="none" w:sz="0" w:space="0" w:color="auto"/>
            <w:bottom w:val="none" w:sz="0" w:space="0" w:color="auto"/>
            <w:right w:val="none" w:sz="0" w:space="0" w:color="auto"/>
          </w:divBdr>
          <w:divsChild>
            <w:div w:id="1980189744">
              <w:marLeft w:val="0"/>
              <w:marRight w:val="0"/>
              <w:marTop w:val="0"/>
              <w:marBottom w:val="0"/>
              <w:divBdr>
                <w:top w:val="none" w:sz="0" w:space="0" w:color="auto"/>
                <w:left w:val="none" w:sz="0" w:space="0" w:color="auto"/>
                <w:bottom w:val="none" w:sz="0" w:space="0" w:color="auto"/>
                <w:right w:val="none" w:sz="0" w:space="0" w:color="auto"/>
              </w:divBdr>
            </w:div>
          </w:divsChild>
        </w:div>
        <w:div w:id="1980189742">
          <w:marLeft w:val="0"/>
          <w:marRight w:val="0"/>
          <w:marTop w:val="0"/>
          <w:marBottom w:val="0"/>
          <w:divBdr>
            <w:top w:val="none" w:sz="0" w:space="0" w:color="auto"/>
            <w:left w:val="none" w:sz="0" w:space="0" w:color="auto"/>
            <w:bottom w:val="none" w:sz="0" w:space="0" w:color="auto"/>
            <w:right w:val="none" w:sz="0" w:space="0" w:color="auto"/>
          </w:divBdr>
          <w:divsChild>
            <w:div w:id="1980189751">
              <w:marLeft w:val="0"/>
              <w:marRight w:val="0"/>
              <w:marTop w:val="0"/>
              <w:marBottom w:val="0"/>
              <w:divBdr>
                <w:top w:val="none" w:sz="0" w:space="0" w:color="auto"/>
                <w:left w:val="none" w:sz="0" w:space="0" w:color="auto"/>
                <w:bottom w:val="none" w:sz="0" w:space="0" w:color="auto"/>
                <w:right w:val="none" w:sz="0" w:space="0" w:color="auto"/>
              </w:divBdr>
            </w:div>
          </w:divsChild>
        </w:div>
        <w:div w:id="1980189743">
          <w:marLeft w:val="0"/>
          <w:marRight w:val="0"/>
          <w:marTop w:val="0"/>
          <w:marBottom w:val="0"/>
          <w:divBdr>
            <w:top w:val="none" w:sz="0" w:space="0" w:color="auto"/>
            <w:left w:val="none" w:sz="0" w:space="0" w:color="auto"/>
            <w:bottom w:val="none" w:sz="0" w:space="0" w:color="auto"/>
            <w:right w:val="none" w:sz="0" w:space="0" w:color="auto"/>
          </w:divBdr>
        </w:div>
        <w:div w:id="1980189757">
          <w:marLeft w:val="0"/>
          <w:marRight w:val="0"/>
          <w:marTop w:val="0"/>
          <w:marBottom w:val="0"/>
          <w:divBdr>
            <w:top w:val="none" w:sz="0" w:space="0" w:color="auto"/>
            <w:left w:val="none" w:sz="0" w:space="0" w:color="auto"/>
            <w:bottom w:val="none" w:sz="0" w:space="0" w:color="auto"/>
            <w:right w:val="none" w:sz="0" w:space="0" w:color="auto"/>
          </w:divBdr>
        </w:div>
        <w:div w:id="1980189770">
          <w:marLeft w:val="0"/>
          <w:marRight w:val="0"/>
          <w:marTop w:val="0"/>
          <w:marBottom w:val="0"/>
          <w:divBdr>
            <w:top w:val="none" w:sz="0" w:space="0" w:color="auto"/>
            <w:left w:val="none" w:sz="0" w:space="0" w:color="auto"/>
            <w:bottom w:val="none" w:sz="0" w:space="0" w:color="auto"/>
            <w:right w:val="none" w:sz="0" w:space="0" w:color="auto"/>
          </w:divBdr>
          <w:divsChild>
            <w:div w:id="19801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9779">
      <w:marLeft w:val="0"/>
      <w:marRight w:val="0"/>
      <w:marTop w:val="0"/>
      <w:marBottom w:val="0"/>
      <w:divBdr>
        <w:top w:val="none" w:sz="0" w:space="0" w:color="auto"/>
        <w:left w:val="none" w:sz="0" w:space="0" w:color="auto"/>
        <w:bottom w:val="none" w:sz="0" w:space="0" w:color="auto"/>
        <w:right w:val="none" w:sz="0" w:space="0" w:color="auto"/>
      </w:divBdr>
      <w:divsChild>
        <w:div w:id="1980189731">
          <w:marLeft w:val="0"/>
          <w:marRight w:val="0"/>
          <w:marTop w:val="0"/>
          <w:marBottom w:val="0"/>
          <w:divBdr>
            <w:top w:val="none" w:sz="0" w:space="0" w:color="auto"/>
            <w:left w:val="none" w:sz="0" w:space="0" w:color="auto"/>
            <w:bottom w:val="none" w:sz="0" w:space="0" w:color="auto"/>
            <w:right w:val="none" w:sz="0" w:space="0" w:color="auto"/>
          </w:divBdr>
          <w:divsChild>
            <w:div w:id="1980189730">
              <w:marLeft w:val="0"/>
              <w:marRight w:val="0"/>
              <w:marTop w:val="0"/>
              <w:marBottom w:val="0"/>
              <w:divBdr>
                <w:top w:val="none" w:sz="0" w:space="0" w:color="auto"/>
                <w:left w:val="none" w:sz="0" w:space="0" w:color="auto"/>
                <w:bottom w:val="none" w:sz="0" w:space="0" w:color="auto"/>
                <w:right w:val="none" w:sz="0" w:space="0" w:color="auto"/>
              </w:divBdr>
            </w:div>
          </w:divsChild>
        </w:div>
        <w:div w:id="1980189734">
          <w:marLeft w:val="0"/>
          <w:marRight w:val="0"/>
          <w:marTop w:val="0"/>
          <w:marBottom w:val="0"/>
          <w:divBdr>
            <w:top w:val="none" w:sz="0" w:space="0" w:color="auto"/>
            <w:left w:val="none" w:sz="0" w:space="0" w:color="auto"/>
            <w:bottom w:val="none" w:sz="0" w:space="0" w:color="auto"/>
            <w:right w:val="none" w:sz="0" w:space="0" w:color="auto"/>
          </w:divBdr>
          <w:divsChild>
            <w:div w:id="1980189784">
              <w:marLeft w:val="0"/>
              <w:marRight w:val="0"/>
              <w:marTop w:val="0"/>
              <w:marBottom w:val="0"/>
              <w:divBdr>
                <w:top w:val="none" w:sz="0" w:space="0" w:color="auto"/>
                <w:left w:val="none" w:sz="0" w:space="0" w:color="auto"/>
                <w:bottom w:val="none" w:sz="0" w:space="0" w:color="auto"/>
                <w:right w:val="none" w:sz="0" w:space="0" w:color="auto"/>
              </w:divBdr>
            </w:div>
          </w:divsChild>
        </w:div>
        <w:div w:id="1980189752">
          <w:marLeft w:val="0"/>
          <w:marRight w:val="0"/>
          <w:marTop w:val="0"/>
          <w:marBottom w:val="0"/>
          <w:divBdr>
            <w:top w:val="none" w:sz="0" w:space="0" w:color="auto"/>
            <w:left w:val="none" w:sz="0" w:space="0" w:color="auto"/>
            <w:bottom w:val="none" w:sz="0" w:space="0" w:color="auto"/>
            <w:right w:val="none" w:sz="0" w:space="0" w:color="auto"/>
          </w:divBdr>
          <w:divsChild>
            <w:div w:id="1980189735">
              <w:marLeft w:val="0"/>
              <w:marRight w:val="0"/>
              <w:marTop w:val="0"/>
              <w:marBottom w:val="0"/>
              <w:divBdr>
                <w:top w:val="none" w:sz="0" w:space="0" w:color="auto"/>
                <w:left w:val="none" w:sz="0" w:space="0" w:color="auto"/>
                <w:bottom w:val="none" w:sz="0" w:space="0" w:color="auto"/>
                <w:right w:val="none" w:sz="0" w:space="0" w:color="auto"/>
              </w:divBdr>
            </w:div>
          </w:divsChild>
        </w:div>
        <w:div w:id="1980189753">
          <w:marLeft w:val="0"/>
          <w:marRight w:val="0"/>
          <w:marTop w:val="0"/>
          <w:marBottom w:val="0"/>
          <w:divBdr>
            <w:top w:val="none" w:sz="0" w:space="0" w:color="auto"/>
            <w:left w:val="none" w:sz="0" w:space="0" w:color="auto"/>
            <w:bottom w:val="none" w:sz="0" w:space="0" w:color="auto"/>
            <w:right w:val="none" w:sz="0" w:space="0" w:color="auto"/>
          </w:divBdr>
          <w:divsChild>
            <w:div w:id="1980189758">
              <w:marLeft w:val="0"/>
              <w:marRight w:val="0"/>
              <w:marTop w:val="0"/>
              <w:marBottom w:val="0"/>
              <w:divBdr>
                <w:top w:val="none" w:sz="0" w:space="0" w:color="auto"/>
                <w:left w:val="none" w:sz="0" w:space="0" w:color="auto"/>
                <w:bottom w:val="none" w:sz="0" w:space="0" w:color="auto"/>
                <w:right w:val="none" w:sz="0" w:space="0" w:color="auto"/>
              </w:divBdr>
            </w:div>
          </w:divsChild>
        </w:div>
        <w:div w:id="1980189755">
          <w:marLeft w:val="0"/>
          <w:marRight w:val="0"/>
          <w:marTop w:val="0"/>
          <w:marBottom w:val="0"/>
          <w:divBdr>
            <w:top w:val="none" w:sz="0" w:space="0" w:color="auto"/>
            <w:left w:val="none" w:sz="0" w:space="0" w:color="auto"/>
            <w:bottom w:val="none" w:sz="0" w:space="0" w:color="auto"/>
            <w:right w:val="none" w:sz="0" w:space="0" w:color="auto"/>
          </w:divBdr>
        </w:div>
        <w:div w:id="1980189762">
          <w:marLeft w:val="0"/>
          <w:marRight w:val="0"/>
          <w:marTop w:val="0"/>
          <w:marBottom w:val="0"/>
          <w:divBdr>
            <w:top w:val="none" w:sz="0" w:space="0" w:color="auto"/>
            <w:left w:val="none" w:sz="0" w:space="0" w:color="auto"/>
            <w:bottom w:val="none" w:sz="0" w:space="0" w:color="auto"/>
            <w:right w:val="none" w:sz="0" w:space="0" w:color="auto"/>
          </w:divBdr>
        </w:div>
        <w:div w:id="1980189773">
          <w:marLeft w:val="0"/>
          <w:marRight w:val="0"/>
          <w:marTop w:val="0"/>
          <w:marBottom w:val="0"/>
          <w:divBdr>
            <w:top w:val="none" w:sz="0" w:space="0" w:color="auto"/>
            <w:left w:val="none" w:sz="0" w:space="0" w:color="auto"/>
            <w:bottom w:val="none" w:sz="0" w:space="0" w:color="auto"/>
            <w:right w:val="none" w:sz="0" w:space="0" w:color="auto"/>
          </w:divBdr>
        </w:div>
        <w:div w:id="1980189780">
          <w:marLeft w:val="0"/>
          <w:marRight w:val="0"/>
          <w:marTop w:val="0"/>
          <w:marBottom w:val="0"/>
          <w:divBdr>
            <w:top w:val="none" w:sz="0" w:space="0" w:color="auto"/>
            <w:left w:val="none" w:sz="0" w:space="0" w:color="auto"/>
            <w:bottom w:val="none" w:sz="0" w:space="0" w:color="auto"/>
            <w:right w:val="none" w:sz="0" w:space="0" w:color="auto"/>
          </w:divBdr>
          <w:divsChild>
            <w:div w:id="19801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9781">
      <w:marLeft w:val="0"/>
      <w:marRight w:val="0"/>
      <w:marTop w:val="0"/>
      <w:marBottom w:val="0"/>
      <w:divBdr>
        <w:top w:val="none" w:sz="0" w:space="0" w:color="auto"/>
        <w:left w:val="none" w:sz="0" w:space="0" w:color="auto"/>
        <w:bottom w:val="none" w:sz="0" w:space="0" w:color="auto"/>
        <w:right w:val="none" w:sz="0" w:space="0" w:color="auto"/>
      </w:divBdr>
    </w:div>
    <w:div w:id="1980189782">
      <w:marLeft w:val="0"/>
      <w:marRight w:val="0"/>
      <w:marTop w:val="0"/>
      <w:marBottom w:val="0"/>
      <w:divBdr>
        <w:top w:val="none" w:sz="0" w:space="0" w:color="auto"/>
        <w:left w:val="none" w:sz="0" w:space="0" w:color="auto"/>
        <w:bottom w:val="none" w:sz="0" w:space="0" w:color="auto"/>
        <w:right w:val="none" w:sz="0" w:space="0" w:color="auto"/>
      </w:divBdr>
    </w:div>
    <w:div w:id="1980189783">
      <w:marLeft w:val="0"/>
      <w:marRight w:val="0"/>
      <w:marTop w:val="0"/>
      <w:marBottom w:val="0"/>
      <w:divBdr>
        <w:top w:val="none" w:sz="0" w:space="0" w:color="auto"/>
        <w:left w:val="none" w:sz="0" w:space="0" w:color="auto"/>
        <w:bottom w:val="none" w:sz="0" w:space="0" w:color="auto"/>
        <w:right w:val="none" w:sz="0" w:space="0" w:color="auto"/>
      </w:divBdr>
    </w:div>
    <w:div w:id="203333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91;&#1095;&#1077;&#1073;&#1085;&#1080;&#1082;&#1080;.&#1080;&#1085;&#1092;&#1086;&#1088;&#1084;2000.&#1088;&#1092;/diplom.htm" TargetMode="External"/><Relationship Id="rId18" Type="http://schemas.openxmlformats.org/officeDocument/2006/relationships/hyperlink" Target="http://ru.wikipedia.org/wiki/%D0%A1%D0%B5%D0%B1%D0%B5%D1%81%D1%82%D0%BE%D0%B8%D0%BC%D0%BE%D1%81%D1%82%D1%8C" TargetMode="External"/><Relationship Id="rId26" Type="http://schemas.openxmlformats.org/officeDocument/2006/relationships/header" Target="header2.xml"/><Relationship Id="rId39" Type="http://schemas.openxmlformats.org/officeDocument/2006/relationships/hyperlink" Target="http://bmcenter.ru/Files/PBU-21-2008" TargetMode="External"/><Relationship Id="rId21" Type="http://schemas.openxmlformats.org/officeDocument/2006/relationships/image" Target="media/image2.wmf"/><Relationship Id="rId34" Type="http://schemas.openxmlformats.org/officeDocument/2006/relationships/hyperlink" Target="http://bmcenter.ru/Files/PBU-05-2001" TargetMode="External"/><Relationship Id="rId42" Type="http://schemas.openxmlformats.org/officeDocument/2006/relationships/hyperlink" Target="http://bmcenter.ru/Files/PBU-07-1998" TargetMode="External"/><Relationship Id="rId47" Type="http://schemas.openxmlformats.org/officeDocument/2006/relationships/hyperlink" Target="http://bmcenter.ru/Files/IAS-16" TargetMode="External"/><Relationship Id="rId50" Type="http://schemas.openxmlformats.org/officeDocument/2006/relationships/hyperlink" Target="http://bmcenter.ru/Files/%D0%9F%D1%80%D0%BE%D0%B5%D0%BA%D1%82-%D0%9F%D0%91%D0%A3-%D0%A3%D1%87%D0%B5%D1%82-%D0%B0%D1%80%D0%B5%D0%BD%D0%B4%D1%8B" TargetMode="External"/><Relationship Id="rId55" Type="http://schemas.openxmlformats.org/officeDocument/2006/relationships/hyperlink" Target="http://bmcenter.ru/Files/PBU-10-1999" TargetMode="External"/><Relationship Id="rId63" Type="http://schemas.openxmlformats.org/officeDocument/2006/relationships/oleObject" Target="embeddings/oleObject3.bin"/><Relationship Id="rId68" Type="http://schemas.openxmlformats.org/officeDocument/2006/relationships/hyperlink" Target="http://&#1091;&#1095;&#1077;&#1073;&#1085;&#1080;&#1082;&#1080;.&#1080;&#1085;&#1092;&#1086;&#1088;&#1084;2000.&#1088;&#1092;/lectr.shtml" TargetMode="External"/><Relationship Id="rId7" Type="http://schemas.openxmlformats.org/officeDocument/2006/relationships/footnotes" Target="footnotes.xml"/><Relationship Id="rId71"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ru.wikipedia.org/wiki/%D0%A1%D1%80%D0%B5%D0%B4%D1%81%D1%82%D0%B2%D0%B0_%D1%82%D1%80%D1%83%D0%B4%D0%B0" TargetMode="External"/><Relationship Id="rId29" Type="http://schemas.openxmlformats.org/officeDocument/2006/relationships/header" Target="header3.xml"/><Relationship Id="rId11" Type="http://schemas.openxmlformats.org/officeDocument/2006/relationships/hyperlink" Target="http://&#1091;&#1095;&#1077;&#1073;&#1085;&#1080;&#1082;&#1080;.&#1080;&#1085;&#1092;&#1086;&#1088;&#1084;2000.&#1088;&#1092;/" TargetMode="External"/><Relationship Id="rId24" Type="http://schemas.openxmlformats.org/officeDocument/2006/relationships/oleObject" Target="embeddings/oleObject2.bin"/><Relationship Id="rId32" Type="http://schemas.openxmlformats.org/officeDocument/2006/relationships/hyperlink" Target="http://bmcenter.ru/Files/PBU-04-1999" TargetMode="External"/><Relationship Id="rId37" Type="http://schemas.openxmlformats.org/officeDocument/2006/relationships/hyperlink" Target="http://bmcenter.ru/Files/IAS-8" TargetMode="External"/><Relationship Id="rId40" Type="http://schemas.openxmlformats.org/officeDocument/2006/relationships/hyperlink" Target="http://bmcenter.ru/Files/PBU-22-2010" TargetMode="External"/><Relationship Id="rId45" Type="http://schemas.openxmlformats.org/officeDocument/2006/relationships/hyperlink" Target="http://bmcenter.ru/Files/IAS-12" TargetMode="External"/><Relationship Id="rId53" Type="http://schemas.openxmlformats.org/officeDocument/2006/relationships/hyperlink" Target="http://bmcenter.ru/Files/IFRS-1" TargetMode="External"/><Relationship Id="rId58" Type="http://schemas.openxmlformats.org/officeDocument/2006/relationships/hyperlink" Target="http://bmcenter.ru/Files/IFRS-13" TargetMode="External"/><Relationship Id="rId66" Type="http://schemas.openxmlformats.org/officeDocument/2006/relationships/hyperlink" Target="http://&#1091;&#1095;&#1077;&#1073;&#1085;&#1080;&#1082;&#1080;.&#1080;&#1085;&#1092;&#1086;&#1088;&#1084;2000.&#1088;&#1092;/kar.shtml"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3.wmf"/><Relationship Id="rId28" Type="http://schemas.openxmlformats.org/officeDocument/2006/relationships/footer" Target="footer2.xml"/><Relationship Id="rId36" Type="http://schemas.openxmlformats.org/officeDocument/2006/relationships/hyperlink" Target="http://bmcenter.ru/Files/PBU-23-2011" TargetMode="External"/><Relationship Id="rId49" Type="http://schemas.openxmlformats.org/officeDocument/2006/relationships/hyperlink" Target="http://bmcenter.ru/Files/IAS-17" TargetMode="External"/><Relationship Id="rId57" Type="http://schemas.openxmlformats.org/officeDocument/2006/relationships/hyperlink" Target="http://bmcenter.ru/Files/IFRS-12" TargetMode="External"/><Relationship Id="rId61" Type="http://schemas.openxmlformats.org/officeDocument/2006/relationships/hyperlink" Target="http://&#1091;&#1095;&#1077;&#1073;&#1085;&#1080;&#1082;&#1080;.&#1080;&#1085;&#1092;&#1086;&#1088;&#1084;2000.&#1088;&#1092;/napisat-diplom.shtml" TargetMode="External"/><Relationship Id="rId10" Type="http://schemas.openxmlformats.org/officeDocument/2006/relationships/hyperlink" Target="http://www.&#1091;&#1095;&#1077;&#1073;&#1085;&#1080;&#1082;&#1080;.&#1080;&#1085;&#1092;&#1086;&#1088;&#1084;2000.&#1088;&#1092;" TargetMode="External"/><Relationship Id="rId19" Type="http://schemas.openxmlformats.org/officeDocument/2006/relationships/hyperlink" Target="http://base.garant.ru/70103036/2/" TargetMode="External"/><Relationship Id="rId31" Type="http://schemas.openxmlformats.org/officeDocument/2006/relationships/hyperlink" Target="http://bmcenter.ru/Files/IAS-1" TargetMode="External"/><Relationship Id="rId44" Type="http://schemas.openxmlformats.org/officeDocument/2006/relationships/hyperlink" Target="http://bmcenter.ru/Files/PBU-02-2008" TargetMode="External"/><Relationship Id="rId52" Type="http://schemas.openxmlformats.org/officeDocument/2006/relationships/hyperlink" Target="http://bmcenter.ru/Files/PBU-09-1999" TargetMode="External"/><Relationship Id="rId60" Type="http://schemas.openxmlformats.org/officeDocument/2006/relationships/hyperlink" Target="http://www.&#1091;&#1095;&#1077;&#1073;&#1085;&#1080;&#1082;&#1080;.&#1080;&#1085;&#1092;&#1086;&#1088;&#1084;2000.&#1088;&#1092;" TargetMode="External"/><Relationship Id="rId65" Type="http://schemas.openxmlformats.org/officeDocument/2006/relationships/image" Target="media/image5.png"/><Relationship Id="rId73"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rerait-diplom.htm" TargetMode="External"/><Relationship Id="rId22" Type="http://schemas.openxmlformats.org/officeDocument/2006/relationships/oleObject" Target="embeddings/oleObject1.bin"/><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bmcenter.ru/Files/IAS-7" TargetMode="External"/><Relationship Id="rId43" Type="http://schemas.openxmlformats.org/officeDocument/2006/relationships/hyperlink" Target="http://bmcenter.ru/Files/IAS-11" TargetMode="External"/><Relationship Id="rId48" Type="http://schemas.openxmlformats.org/officeDocument/2006/relationships/hyperlink" Target="http://bmcenter.ru/Files/PBU-06-2001" TargetMode="External"/><Relationship Id="rId56" Type="http://schemas.openxmlformats.org/officeDocument/2006/relationships/hyperlink" Target="http://bmcenter.ru/Files/PBU-20-2003" TargetMode="External"/><Relationship Id="rId64" Type="http://schemas.openxmlformats.org/officeDocument/2006/relationships/hyperlink" Target="http://&#1091;&#1095;&#1077;&#1073;&#1085;&#1080;&#1082;&#1080;.&#1080;&#1085;&#1092;&#1086;&#1088;&#1084;2000.&#1088;&#1092;/chitai.shtml" TargetMode="External"/><Relationship Id="rId69"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hyperlink" Target="http://bmcenter.ru/Files/IAS-18" TargetMode="External"/><Relationship Id="rId72"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12" Type="http://schemas.openxmlformats.org/officeDocument/2006/relationships/hyperlink" Target="http://&#1091;&#1095;&#1077;&#1073;&#1085;&#1080;&#1082;&#1080;.&#1080;&#1085;&#1092;&#1086;&#1088;&#1084;2000.&#1088;&#1092;/povyshenie-kvalifikacii-rukovoditelei.htm" TargetMode="External"/><Relationship Id="rId17" Type="http://schemas.openxmlformats.org/officeDocument/2006/relationships/hyperlink" Target="http://ru.wikipedia.org/wiki/%D0%9F%D1%80%D0%BE%D0%B8%D0%B7%D0%B2%D0%BE%D0%B4%D1%81%D1%82%D0%B2%D0%B5%D0%BD%D0%BD%D1%8B%D0%B9_%D0%BF%D1%80%D0%BE%D1%86%D0%B5%D1%81%D1%81" TargetMode="External"/><Relationship Id="rId25" Type="http://schemas.openxmlformats.org/officeDocument/2006/relationships/header" Target="header1.xml"/><Relationship Id="rId33" Type="http://schemas.openxmlformats.org/officeDocument/2006/relationships/hyperlink" Target="http://bmcenter.ru/Files/IAS-2" TargetMode="External"/><Relationship Id="rId38" Type="http://schemas.openxmlformats.org/officeDocument/2006/relationships/hyperlink" Target="http://bmcenter.ru/Files/PBU-01-2008" TargetMode="External"/><Relationship Id="rId46" Type="http://schemas.openxmlformats.org/officeDocument/2006/relationships/hyperlink" Target="http://bmcenter.ru/Files/PBU-18-2002" TargetMode="External"/><Relationship Id="rId59" Type="http://schemas.openxmlformats.org/officeDocument/2006/relationships/hyperlink" Target="http://&#1091;&#1095;&#1077;&#1073;&#1085;&#1080;&#1082;&#1080;.&#1080;&#1085;&#1092;&#1086;&#1088;&#1084;2000.&#1088;&#1092;/napisat-diplom.shtml" TargetMode="External"/><Relationship Id="rId67" Type="http://schemas.openxmlformats.org/officeDocument/2006/relationships/image" Target="media/image6.png"/><Relationship Id="rId20" Type="http://schemas.openxmlformats.org/officeDocument/2006/relationships/hyperlink" Target="http://base.garant.ru/70585312/" TargetMode="External"/><Relationship Id="rId41" Type="http://schemas.openxmlformats.org/officeDocument/2006/relationships/hyperlink" Target="http://bmcenter.ru/Files/IAS-10" TargetMode="External"/><Relationship Id="rId54" Type="http://schemas.openxmlformats.org/officeDocument/2006/relationships/hyperlink" Target="http://bmcenter.ru/Files/IFRS-11" TargetMode="External"/><Relationship Id="rId62" Type="http://schemas.openxmlformats.org/officeDocument/2006/relationships/image" Target="media/image4.png"/><Relationship Id="rId70" Type="http://schemas.openxmlformats.org/officeDocument/2006/relationships/hyperlink" Target="http://&#1091;&#1095;&#1077;&#1073;&#1085;&#1080;&#1082;&#1080;.&#1080;&#1085;&#1092;&#1086;&#1088;&#1084;2000.&#1088;&#1092;/otu.s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079B1-6F52-470F-AEDF-245EC851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82</Pages>
  <Words>22266</Words>
  <Characters>126918</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Семина И.В. Финансовый учет и анализ</dc:title>
  <dc:creator>Lenovo</dc:creator>
  <cp:lastModifiedBy>st-20@yandex.ru</cp:lastModifiedBy>
  <cp:revision>35</cp:revision>
  <cp:lastPrinted>2015-06-24T09:42:00Z</cp:lastPrinted>
  <dcterms:created xsi:type="dcterms:W3CDTF">2015-06-24T05:30:00Z</dcterms:created>
  <dcterms:modified xsi:type="dcterms:W3CDTF">2023-07-02T07:43:00Z</dcterms:modified>
</cp:coreProperties>
</file>